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F47" w:rsidRDefault="003D4F47" w:rsidP="003D4F47">
      <w:pPr>
        <w:pStyle w:val="ZAKON"/>
        <w:rPr>
          <w:rFonts w:ascii="Arial" w:hAnsi="Arial" w:cs="Arial"/>
          <w:color w:val="000000" w:themeColor="text1"/>
          <w:szCs w:val="36"/>
          <w:lang w:val="en-US"/>
        </w:rPr>
      </w:pPr>
      <w:bookmarkStart w:id="0" w:name="_GoBack"/>
      <w:bookmarkEnd w:id="0"/>
    </w:p>
    <w:p w:rsidR="003D4F47" w:rsidRDefault="003D4F47" w:rsidP="003D4F47">
      <w:pPr>
        <w:pStyle w:val="ZAKON"/>
        <w:rPr>
          <w:rFonts w:ascii="Arial" w:hAnsi="Arial" w:cs="Arial"/>
          <w:color w:val="000000" w:themeColor="text1"/>
          <w:szCs w:val="36"/>
          <w:lang w:val="en-US"/>
        </w:rPr>
      </w:pPr>
    </w:p>
    <w:p w:rsidR="003D4F47" w:rsidRDefault="003D4F47" w:rsidP="003D4F47">
      <w:pPr>
        <w:pStyle w:val="ZAKON"/>
        <w:rPr>
          <w:rFonts w:ascii="Arial" w:hAnsi="Arial" w:cs="Arial"/>
          <w:color w:val="000000" w:themeColor="text1"/>
          <w:szCs w:val="36"/>
          <w:lang w:val="en-US"/>
        </w:rPr>
      </w:pPr>
    </w:p>
    <w:p w:rsidR="003D4F47" w:rsidRDefault="003D4F47" w:rsidP="003D4F47">
      <w:pPr>
        <w:pStyle w:val="ZAKON"/>
        <w:rPr>
          <w:rFonts w:ascii="Arial" w:hAnsi="Arial" w:cs="Arial"/>
          <w:color w:val="000000" w:themeColor="text1"/>
          <w:szCs w:val="36"/>
          <w:lang w:val="en-US"/>
        </w:rPr>
      </w:pPr>
    </w:p>
    <w:p w:rsidR="003D4F47" w:rsidRDefault="003D4F47" w:rsidP="003D4F47">
      <w:pPr>
        <w:pStyle w:val="ZAKON"/>
        <w:rPr>
          <w:rFonts w:ascii="Arial" w:hAnsi="Arial" w:cs="Arial"/>
          <w:color w:val="000000" w:themeColor="text1"/>
          <w:szCs w:val="36"/>
          <w:lang w:val="en-US"/>
        </w:rPr>
      </w:pPr>
    </w:p>
    <w:p w:rsidR="003D4F47" w:rsidRDefault="003D4F47" w:rsidP="003D4F47">
      <w:pPr>
        <w:pStyle w:val="ZAKON"/>
        <w:rPr>
          <w:rFonts w:ascii="Arial" w:hAnsi="Arial" w:cs="Arial"/>
          <w:color w:val="000000" w:themeColor="text1"/>
          <w:szCs w:val="36"/>
          <w:lang w:val="en-US"/>
        </w:rPr>
      </w:pPr>
    </w:p>
    <w:p w:rsidR="00E271D8" w:rsidRPr="003D4F47" w:rsidRDefault="003D5D83" w:rsidP="003D4F47">
      <w:pPr>
        <w:pStyle w:val="ZAKON"/>
        <w:rPr>
          <w:rFonts w:ascii="Arial" w:hAnsi="Arial" w:cs="Arial"/>
          <w:color w:val="000000" w:themeColor="text1"/>
          <w:szCs w:val="36"/>
        </w:rPr>
      </w:pPr>
      <w:r>
        <w:rPr>
          <w:rFonts w:ascii="Arial" w:hAnsi="Arial" w:cs="Arial"/>
          <w:color w:val="000000" w:themeColor="text1"/>
          <w:szCs w:val="36"/>
        </w:rPr>
        <w:t>Z</w:t>
      </w:r>
      <w:r w:rsidR="003D4F47" w:rsidRPr="003D4F47">
        <w:rPr>
          <w:rFonts w:ascii="Arial" w:hAnsi="Arial" w:cs="Arial"/>
          <w:color w:val="000000" w:themeColor="text1"/>
          <w:szCs w:val="36"/>
        </w:rPr>
        <w:t xml:space="preserve"> </w:t>
      </w:r>
      <w:r>
        <w:rPr>
          <w:rFonts w:ascii="Arial" w:hAnsi="Arial" w:cs="Arial"/>
          <w:color w:val="000000" w:themeColor="text1"/>
          <w:szCs w:val="36"/>
        </w:rPr>
        <w:t>A</w:t>
      </w:r>
      <w:r w:rsidR="003D4F47" w:rsidRPr="003D4F47">
        <w:rPr>
          <w:rFonts w:ascii="Arial" w:hAnsi="Arial" w:cs="Arial"/>
          <w:color w:val="000000" w:themeColor="text1"/>
          <w:szCs w:val="36"/>
        </w:rPr>
        <w:t xml:space="preserve"> </w:t>
      </w:r>
      <w:r>
        <w:rPr>
          <w:rFonts w:ascii="Arial" w:hAnsi="Arial" w:cs="Arial"/>
          <w:color w:val="000000" w:themeColor="text1"/>
          <w:szCs w:val="36"/>
        </w:rPr>
        <w:t>K</w:t>
      </w:r>
      <w:r w:rsidR="003D4F47" w:rsidRPr="003D4F47">
        <w:rPr>
          <w:rFonts w:ascii="Arial" w:hAnsi="Arial" w:cs="Arial"/>
          <w:color w:val="000000" w:themeColor="text1"/>
          <w:szCs w:val="36"/>
        </w:rPr>
        <w:t xml:space="preserve"> </w:t>
      </w:r>
      <w:r>
        <w:rPr>
          <w:rFonts w:ascii="Arial" w:hAnsi="Arial" w:cs="Arial"/>
          <w:color w:val="000000" w:themeColor="text1"/>
          <w:szCs w:val="36"/>
        </w:rPr>
        <w:t>O</w:t>
      </w:r>
      <w:r w:rsidR="003D4F47" w:rsidRPr="003D4F47">
        <w:rPr>
          <w:rFonts w:ascii="Arial" w:hAnsi="Arial" w:cs="Arial"/>
          <w:color w:val="000000" w:themeColor="text1"/>
          <w:szCs w:val="36"/>
        </w:rPr>
        <w:t xml:space="preserve"> </w:t>
      </w:r>
      <w:r>
        <w:rPr>
          <w:rFonts w:ascii="Arial" w:hAnsi="Arial" w:cs="Arial"/>
          <w:color w:val="000000" w:themeColor="text1"/>
          <w:szCs w:val="36"/>
        </w:rPr>
        <w:t>N</w:t>
      </w:r>
      <w:r w:rsidR="00917FC8" w:rsidRPr="003D4F47">
        <w:rPr>
          <w:rFonts w:ascii="Arial" w:hAnsi="Arial" w:cs="Arial"/>
          <w:color w:val="000000" w:themeColor="text1"/>
          <w:szCs w:val="36"/>
        </w:rPr>
        <w:t xml:space="preserve"> </w:t>
      </w:r>
    </w:p>
    <w:p w:rsidR="00917FC8" w:rsidRPr="003D4F47" w:rsidRDefault="003D5D83" w:rsidP="003D4F47">
      <w:pPr>
        <w:pStyle w:val="NAZIVZAKONA"/>
        <w:rPr>
          <w:rFonts w:ascii="Arial" w:hAnsi="Arial" w:cs="Arial"/>
          <w:b/>
          <w:color w:val="000000" w:themeColor="text1"/>
          <w:szCs w:val="28"/>
        </w:rPr>
      </w:pPr>
      <w:r>
        <w:rPr>
          <w:rFonts w:ascii="Arial" w:hAnsi="Arial" w:cs="Arial"/>
          <w:b/>
          <w:color w:val="000000" w:themeColor="text1"/>
          <w:szCs w:val="28"/>
        </w:rPr>
        <w:t>O</w:t>
      </w:r>
      <w:r w:rsidR="00917FC8" w:rsidRPr="003D4F47">
        <w:rPr>
          <w:rFonts w:ascii="Arial" w:hAnsi="Arial" w:cs="Arial"/>
          <w:b/>
          <w:color w:val="000000" w:themeColor="text1"/>
          <w:szCs w:val="28"/>
        </w:rPr>
        <w:t xml:space="preserve"> </w:t>
      </w:r>
      <w:r>
        <w:rPr>
          <w:rFonts w:ascii="Arial" w:hAnsi="Arial" w:cs="Arial"/>
          <w:b/>
          <w:color w:val="000000" w:themeColor="text1"/>
          <w:szCs w:val="28"/>
        </w:rPr>
        <w:t>IZMENAMA</w:t>
      </w:r>
      <w:r w:rsidR="00917FC8" w:rsidRPr="003D4F47">
        <w:rPr>
          <w:rFonts w:ascii="Arial" w:hAnsi="Arial" w:cs="Arial"/>
          <w:b/>
          <w:color w:val="000000" w:themeColor="text1"/>
          <w:szCs w:val="28"/>
        </w:rPr>
        <w:t xml:space="preserve"> </w:t>
      </w:r>
      <w:r>
        <w:rPr>
          <w:rFonts w:ascii="Arial" w:hAnsi="Arial" w:cs="Arial"/>
          <w:b/>
          <w:color w:val="000000" w:themeColor="text1"/>
          <w:szCs w:val="28"/>
        </w:rPr>
        <w:t>ZAKONA</w:t>
      </w:r>
      <w:r w:rsidR="0013034E" w:rsidRPr="003D4F47">
        <w:rPr>
          <w:rFonts w:ascii="Arial" w:hAnsi="Arial" w:cs="Arial"/>
          <w:b/>
          <w:color w:val="000000" w:themeColor="text1"/>
          <w:szCs w:val="28"/>
        </w:rPr>
        <w:t xml:space="preserve"> </w:t>
      </w:r>
      <w:r>
        <w:rPr>
          <w:rFonts w:ascii="Arial" w:hAnsi="Arial" w:cs="Arial"/>
          <w:b/>
          <w:szCs w:val="28"/>
          <w:lang w:val="sr-Latn-CS"/>
        </w:rPr>
        <w:t>O</w:t>
      </w:r>
      <w:r w:rsidR="0013034E" w:rsidRPr="003D4F47">
        <w:rPr>
          <w:rFonts w:ascii="Arial" w:hAnsi="Arial" w:cs="Arial"/>
          <w:b/>
          <w:szCs w:val="28"/>
        </w:rPr>
        <w:t xml:space="preserve"> </w:t>
      </w:r>
      <w:r>
        <w:rPr>
          <w:rFonts w:ascii="Arial" w:hAnsi="Arial" w:cs="Arial"/>
          <w:b/>
          <w:szCs w:val="28"/>
        </w:rPr>
        <w:t>POTVRĐIVANjU</w:t>
      </w:r>
      <w:r w:rsidR="0013034E" w:rsidRPr="003D4F47">
        <w:rPr>
          <w:rFonts w:ascii="Arial" w:hAnsi="Arial" w:cs="Arial"/>
          <w:b/>
          <w:szCs w:val="28"/>
        </w:rPr>
        <w:t xml:space="preserve"> </w:t>
      </w:r>
      <w:r>
        <w:rPr>
          <w:rFonts w:ascii="Arial" w:hAnsi="Arial" w:cs="Arial"/>
          <w:b/>
          <w:szCs w:val="28"/>
        </w:rPr>
        <w:t>MULTILATERALNE</w:t>
      </w:r>
      <w:r w:rsidR="0013034E" w:rsidRPr="003D4F47">
        <w:rPr>
          <w:rFonts w:ascii="Arial" w:hAnsi="Arial" w:cs="Arial"/>
          <w:b/>
          <w:szCs w:val="28"/>
        </w:rPr>
        <w:t xml:space="preserve"> </w:t>
      </w:r>
      <w:r>
        <w:rPr>
          <w:rFonts w:ascii="Arial" w:hAnsi="Arial" w:cs="Arial"/>
          <w:b/>
          <w:szCs w:val="28"/>
        </w:rPr>
        <w:t>KONVENCIJE</w:t>
      </w:r>
      <w:r w:rsidR="0013034E" w:rsidRPr="003D4F47">
        <w:rPr>
          <w:rFonts w:ascii="Arial" w:hAnsi="Arial" w:cs="Arial"/>
          <w:b/>
          <w:szCs w:val="28"/>
        </w:rPr>
        <w:t xml:space="preserve"> </w:t>
      </w:r>
      <w:r>
        <w:rPr>
          <w:rFonts w:ascii="Arial" w:hAnsi="Arial" w:cs="Arial"/>
          <w:b/>
          <w:szCs w:val="28"/>
        </w:rPr>
        <w:t>ZA</w:t>
      </w:r>
      <w:r w:rsidR="0013034E" w:rsidRPr="003D4F47">
        <w:rPr>
          <w:rFonts w:ascii="Arial" w:hAnsi="Arial" w:cs="Arial"/>
          <w:b/>
          <w:szCs w:val="28"/>
        </w:rPr>
        <w:t xml:space="preserve"> </w:t>
      </w:r>
      <w:r>
        <w:rPr>
          <w:rFonts w:ascii="Arial" w:hAnsi="Arial" w:cs="Arial"/>
          <w:b/>
          <w:szCs w:val="28"/>
        </w:rPr>
        <w:t>PRIMENU</w:t>
      </w:r>
      <w:r w:rsidR="0013034E" w:rsidRPr="003D4F47">
        <w:rPr>
          <w:rFonts w:ascii="Arial" w:hAnsi="Arial" w:cs="Arial"/>
          <w:b/>
          <w:szCs w:val="28"/>
        </w:rPr>
        <w:t xml:space="preserve"> </w:t>
      </w:r>
      <w:r>
        <w:rPr>
          <w:rFonts w:ascii="Arial" w:hAnsi="Arial" w:cs="Arial"/>
          <w:b/>
          <w:szCs w:val="28"/>
        </w:rPr>
        <w:t>MERA</w:t>
      </w:r>
      <w:r w:rsidR="0013034E" w:rsidRPr="003D4F47">
        <w:rPr>
          <w:rFonts w:ascii="Arial" w:hAnsi="Arial" w:cs="Arial"/>
          <w:b/>
          <w:szCs w:val="28"/>
        </w:rPr>
        <w:t xml:space="preserve"> </w:t>
      </w:r>
      <w:r>
        <w:rPr>
          <w:rFonts w:ascii="Arial" w:hAnsi="Arial" w:cs="Arial"/>
          <w:b/>
          <w:szCs w:val="28"/>
        </w:rPr>
        <w:t>KOJE</w:t>
      </w:r>
      <w:r w:rsidR="0013034E" w:rsidRPr="003D4F47">
        <w:rPr>
          <w:rFonts w:ascii="Arial" w:hAnsi="Arial" w:cs="Arial"/>
          <w:b/>
          <w:szCs w:val="28"/>
        </w:rPr>
        <w:t xml:space="preserve"> </w:t>
      </w:r>
      <w:r>
        <w:rPr>
          <w:rFonts w:ascii="Arial" w:hAnsi="Arial" w:cs="Arial"/>
          <w:b/>
          <w:szCs w:val="28"/>
        </w:rPr>
        <w:t>SE</w:t>
      </w:r>
      <w:r w:rsidR="0013034E" w:rsidRPr="003D4F47">
        <w:rPr>
          <w:rFonts w:ascii="Arial" w:hAnsi="Arial" w:cs="Arial"/>
          <w:b/>
          <w:szCs w:val="28"/>
        </w:rPr>
        <w:t xml:space="preserve"> </w:t>
      </w:r>
      <w:r>
        <w:rPr>
          <w:rFonts w:ascii="Arial" w:hAnsi="Arial" w:cs="Arial"/>
          <w:b/>
          <w:szCs w:val="28"/>
        </w:rPr>
        <w:t>U</w:t>
      </w:r>
      <w:r w:rsidR="0013034E" w:rsidRPr="003D4F47">
        <w:rPr>
          <w:rFonts w:ascii="Arial" w:hAnsi="Arial" w:cs="Arial"/>
          <w:b/>
          <w:szCs w:val="28"/>
        </w:rPr>
        <w:t xml:space="preserve"> </w:t>
      </w:r>
      <w:r>
        <w:rPr>
          <w:rFonts w:ascii="Arial" w:hAnsi="Arial" w:cs="Arial"/>
          <w:b/>
          <w:szCs w:val="28"/>
        </w:rPr>
        <w:t>CILjU</w:t>
      </w:r>
      <w:r w:rsidR="0013034E" w:rsidRPr="003D4F47">
        <w:rPr>
          <w:rFonts w:ascii="Arial" w:hAnsi="Arial" w:cs="Arial"/>
          <w:b/>
          <w:szCs w:val="28"/>
        </w:rPr>
        <w:t xml:space="preserve"> </w:t>
      </w:r>
      <w:r>
        <w:rPr>
          <w:rFonts w:ascii="Arial" w:hAnsi="Arial" w:cs="Arial"/>
          <w:b/>
          <w:szCs w:val="28"/>
        </w:rPr>
        <w:t>SPREČAVANjA</w:t>
      </w:r>
      <w:r w:rsidR="0013034E" w:rsidRPr="003D4F47">
        <w:rPr>
          <w:rFonts w:ascii="Arial" w:hAnsi="Arial" w:cs="Arial"/>
          <w:b/>
          <w:szCs w:val="28"/>
        </w:rPr>
        <w:t xml:space="preserve"> </w:t>
      </w:r>
      <w:r>
        <w:rPr>
          <w:rFonts w:ascii="Arial" w:hAnsi="Arial" w:cs="Arial"/>
          <w:b/>
          <w:szCs w:val="28"/>
        </w:rPr>
        <w:t>EROZIJE</w:t>
      </w:r>
      <w:r w:rsidR="0013034E" w:rsidRPr="003D4F47">
        <w:rPr>
          <w:rFonts w:ascii="Arial" w:hAnsi="Arial" w:cs="Arial"/>
          <w:b/>
          <w:szCs w:val="28"/>
        </w:rPr>
        <w:t xml:space="preserve"> </w:t>
      </w:r>
      <w:r>
        <w:rPr>
          <w:rFonts w:ascii="Arial" w:hAnsi="Arial" w:cs="Arial"/>
          <w:b/>
          <w:szCs w:val="28"/>
        </w:rPr>
        <w:t>PORESKE</w:t>
      </w:r>
      <w:r w:rsidR="0013034E" w:rsidRPr="003D4F47">
        <w:rPr>
          <w:rFonts w:ascii="Arial" w:hAnsi="Arial" w:cs="Arial"/>
          <w:b/>
          <w:szCs w:val="28"/>
        </w:rPr>
        <w:t xml:space="preserve"> </w:t>
      </w:r>
      <w:r>
        <w:rPr>
          <w:rFonts w:ascii="Arial" w:hAnsi="Arial" w:cs="Arial"/>
          <w:b/>
          <w:szCs w:val="28"/>
        </w:rPr>
        <w:t>OSNOVICE</w:t>
      </w:r>
      <w:r w:rsidR="0013034E" w:rsidRPr="003D4F47">
        <w:rPr>
          <w:rFonts w:ascii="Arial" w:hAnsi="Arial" w:cs="Arial"/>
          <w:b/>
          <w:szCs w:val="28"/>
        </w:rPr>
        <w:t xml:space="preserve"> </w:t>
      </w:r>
      <w:r>
        <w:rPr>
          <w:rFonts w:ascii="Arial" w:hAnsi="Arial" w:cs="Arial"/>
          <w:b/>
          <w:szCs w:val="28"/>
        </w:rPr>
        <w:t>I</w:t>
      </w:r>
      <w:r w:rsidR="0013034E" w:rsidRPr="003D4F47">
        <w:rPr>
          <w:rFonts w:ascii="Arial" w:hAnsi="Arial" w:cs="Arial"/>
          <w:b/>
          <w:szCs w:val="28"/>
        </w:rPr>
        <w:t xml:space="preserve"> </w:t>
      </w:r>
      <w:r>
        <w:rPr>
          <w:rFonts w:ascii="Arial" w:hAnsi="Arial" w:cs="Arial"/>
          <w:b/>
          <w:szCs w:val="28"/>
        </w:rPr>
        <w:t>PREMEŠTANjA</w:t>
      </w:r>
      <w:r w:rsidR="0013034E" w:rsidRPr="003D4F47">
        <w:rPr>
          <w:rFonts w:ascii="Arial" w:hAnsi="Arial" w:cs="Arial"/>
          <w:b/>
          <w:szCs w:val="28"/>
        </w:rPr>
        <w:t xml:space="preserve"> </w:t>
      </w:r>
      <w:r>
        <w:rPr>
          <w:rFonts w:ascii="Arial" w:hAnsi="Arial" w:cs="Arial"/>
          <w:b/>
          <w:szCs w:val="28"/>
        </w:rPr>
        <w:t>DOBITI</w:t>
      </w:r>
      <w:r w:rsidR="0013034E" w:rsidRPr="003D4F47">
        <w:rPr>
          <w:rFonts w:ascii="Arial" w:hAnsi="Arial" w:cs="Arial"/>
          <w:b/>
          <w:szCs w:val="28"/>
        </w:rPr>
        <w:t xml:space="preserve"> </w:t>
      </w:r>
      <w:r>
        <w:rPr>
          <w:rFonts w:ascii="Arial" w:hAnsi="Arial" w:cs="Arial"/>
          <w:b/>
          <w:szCs w:val="28"/>
        </w:rPr>
        <w:t>ODNOSE</w:t>
      </w:r>
      <w:r w:rsidR="0013034E" w:rsidRPr="003D4F47">
        <w:rPr>
          <w:rFonts w:ascii="Arial" w:hAnsi="Arial" w:cs="Arial"/>
          <w:b/>
          <w:szCs w:val="28"/>
        </w:rPr>
        <w:t xml:space="preserve"> </w:t>
      </w:r>
      <w:r>
        <w:rPr>
          <w:rFonts w:ascii="Arial" w:hAnsi="Arial" w:cs="Arial"/>
          <w:b/>
          <w:szCs w:val="28"/>
        </w:rPr>
        <w:t>NA</w:t>
      </w:r>
      <w:r w:rsidR="0013034E" w:rsidRPr="003D4F47">
        <w:rPr>
          <w:rFonts w:ascii="Arial" w:hAnsi="Arial" w:cs="Arial"/>
          <w:b/>
          <w:szCs w:val="28"/>
        </w:rPr>
        <w:t xml:space="preserve"> </w:t>
      </w:r>
      <w:r>
        <w:rPr>
          <w:rFonts w:ascii="Arial" w:hAnsi="Arial" w:cs="Arial"/>
          <w:b/>
          <w:szCs w:val="28"/>
        </w:rPr>
        <w:t>PORESKE</w:t>
      </w:r>
      <w:r w:rsidR="0013034E" w:rsidRPr="003D4F47">
        <w:rPr>
          <w:rFonts w:ascii="Arial" w:hAnsi="Arial" w:cs="Arial"/>
          <w:b/>
          <w:szCs w:val="28"/>
        </w:rPr>
        <w:t xml:space="preserve"> </w:t>
      </w:r>
      <w:r>
        <w:rPr>
          <w:rFonts w:ascii="Arial" w:hAnsi="Arial" w:cs="Arial"/>
          <w:b/>
          <w:szCs w:val="28"/>
        </w:rPr>
        <w:t>UGOVORE</w:t>
      </w:r>
    </w:p>
    <w:p w:rsidR="00FE7627" w:rsidRPr="003D4F47" w:rsidRDefault="003D5D83" w:rsidP="003D4F47">
      <w:pPr>
        <w:pStyle w:val="CLAN"/>
        <w:rPr>
          <w:rFonts w:ascii="Arial" w:hAnsi="Arial" w:cs="Arial"/>
          <w:bCs/>
          <w:iCs/>
          <w:noProof/>
          <w:color w:val="000000" w:themeColor="text1"/>
        </w:rPr>
      </w:pPr>
      <w:r>
        <w:rPr>
          <w:rFonts w:ascii="Arial" w:hAnsi="Arial" w:cs="Arial"/>
          <w:bCs/>
          <w:iCs/>
          <w:noProof/>
          <w:color w:val="000000" w:themeColor="text1"/>
        </w:rPr>
        <w:t>Član</w:t>
      </w:r>
      <w:r w:rsidR="00917FC8" w:rsidRPr="003D4F47">
        <w:rPr>
          <w:rFonts w:ascii="Arial" w:hAnsi="Arial" w:cs="Arial"/>
          <w:bCs/>
          <w:iCs/>
          <w:noProof/>
          <w:color w:val="000000" w:themeColor="text1"/>
        </w:rPr>
        <w:t xml:space="preserve"> 1.</w:t>
      </w:r>
    </w:p>
    <w:p w:rsidR="00EC2DDC" w:rsidRPr="003D4F47" w:rsidRDefault="003D5D83" w:rsidP="003D4F47">
      <w:pPr>
        <w:spacing w:after="120"/>
        <w:ind w:firstLine="720"/>
        <w:jc w:val="both"/>
        <w:rPr>
          <w:rFonts w:ascii="Arial" w:hAnsi="Arial" w:cs="Arial"/>
          <w:bCs/>
          <w:iCs/>
          <w:noProof/>
          <w:color w:val="000000" w:themeColor="text1"/>
          <w:sz w:val="22"/>
          <w:szCs w:val="22"/>
          <w:lang w:val="sr-Cyrl-CS"/>
        </w:rPr>
      </w:pPr>
      <w:r>
        <w:rPr>
          <w:rFonts w:ascii="Arial" w:hAnsi="Arial" w:cs="Arial"/>
          <w:bCs/>
          <w:iCs/>
          <w:noProof/>
          <w:color w:val="000000" w:themeColor="text1"/>
          <w:sz w:val="22"/>
          <w:szCs w:val="22"/>
          <w:lang w:val="sr-Cyrl-CS"/>
        </w:rPr>
        <w:t>U</w:t>
      </w:r>
      <w:r w:rsidR="003D4F47"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Zakonu</w:t>
      </w:r>
      <w:r w:rsidR="00917FC8"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o</w:t>
      </w:r>
      <w:r w:rsidR="00917FC8"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potvrđivanju</w:t>
      </w:r>
      <w:r w:rsidR="0013034E"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Multilateralne</w:t>
      </w:r>
      <w:r w:rsidR="0013034E"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konvencije</w:t>
      </w:r>
      <w:r w:rsidR="0013034E"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za</w:t>
      </w:r>
      <w:r w:rsidR="0013034E"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primenu</w:t>
      </w:r>
      <w:r w:rsidR="0013034E"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mera</w:t>
      </w:r>
      <w:r w:rsidR="0013034E"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koje</w:t>
      </w:r>
      <w:r w:rsidR="0013034E"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se</w:t>
      </w:r>
      <w:r w:rsidR="0013034E"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u</w:t>
      </w:r>
      <w:r w:rsidR="0013034E"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cilju</w:t>
      </w:r>
      <w:r w:rsidR="0013034E"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sprečavanja</w:t>
      </w:r>
      <w:r w:rsidR="0013034E"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erozije</w:t>
      </w:r>
      <w:r w:rsidR="0013034E"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poreske</w:t>
      </w:r>
      <w:r w:rsidR="0013034E"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osnovice</w:t>
      </w:r>
      <w:r w:rsidR="0013034E"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i</w:t>
      </w:r>
      <w:r w:rsidR="0013034E"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premeštanja</w:t>
      </w:r>
      <w:r w:rsidR="0013034E"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dobiti</w:t>
      </w:r>
      <w:r w:rsidR="0013034E"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odnose</w:t>
      </w:r>
      <w:r w:rsidR="0013034E"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na</w:t>
      </w:r>
      <w:r w:rsidR="0013034E"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poreske</w:t>
      </w:r>
      <w:r w:rsidR="0013034E"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ugovore</w:t>
      </w:r>
      <w:r w:rsidR="0013034E"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Službeni</w:t>
      </w:r>
      <w:r w:rsidR="0013034E"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glasnik</w:t>
      </w:r>
      <w:r w:rsidR="0013034E"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Republike</w:t>
      </w:r>
      <w:r w:rsidR="007A3780"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Srbije</w:t>
      </w:r>
      <w:r w:rsidR="0013034E" w:rsidRPr="003D4F47">
        <w:rPr>
          <w:rFonts w:ascii="Arial" w:hAnsi="Arial" w:cs="Arial"/>
          <w:bCs/>
          <w:iCs/>
          <w:noProof/>
          <w:color w:val="000000" w:themeColor="text1"/>
          <w:sz w:val="22"/>
          <w:szCs w:val="22"/>
          <w:lang w:val="sr-Cyrl-CS"/>
        </w:rPr>
        <w:t xml:space="preserve"> - </w:t>
      </w:r>
      <w:r>
        <w:rPr>
          <w:rFonts w:ascii="Arial" w:hAnsi="Arial" w:cs="Arial"/>
          <w:bCs/>
          <w:iCs/>
          <w:noProof/>
          <w:color w:val="000000" w:themeColor="text1"/>
          <w:sz w:val="22"/>
          <w:szCs w:val="22"/>
          <w:lang w:val="sr-Cyrl-CS"/>
        </w:rPr>
        <w:t>Međunarodni</w:t>
      </w:r>
      <w:r w:rsidR="0013034E"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ugovori</w:t>
      </w:r>
      <w:r w:rsidR="0013034E"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broj</w:t>
      </w:r>
      <w:r w:rsidR="0013034E" w:rsidRPr="003D4F47">
        <w:rPr>
          <w:rFonts w:ascii="Arial" w:hAnsi="Arial" w:cs="Arial"/>
          <w:bCs/>
          <w:iCs/>
          <w:noProof/>
          <w:color w:val="000000" w:themeColor="text1"/>
          <w:sz w:val="22"/>
          <w:szCs w:val="22"/>
          <w:lang w:val="sr-Cyrl-CS"/>
        </w:rPr>
        <w:t xml:space="preserve"> 3/18) </w:t>
      </w:r>
      <w:r>
        <w:rPr>
          <w:rFonts w:ascii="Arial" w:hAnsi="Arial" w:cs="Arial"/>
          <w:bCs/>
          <w:iCs/>
          <w:noProof/>
          <w:color w:val="000000" w:themeColor="text1"/>
          <w:sz w:val="22"/>
          <w:szCs w:val="22"/>
          <w:lang w:val="sr-Cyrl-CS"/>
        </w:rPr>
        <w:t>član</w:t>
      </w:r>
      <w:r w:rsidR="0013034E" w:rsidRPr="003D4F47">
        <w:rPr>
          <w:rFonts w:ascii="Arial" w:hAnsi="Arial" w:cs="Arial"/>
          <w:bCs/>
          <w:iCs/>
          <w:noProof/>
          <w:color w:val="000000" w:themeColor="text1"/>
          <w:sz w:val="22"/>
          <w:szCs w:val="22"/>
          <w:lang w:val="sr-Cyrl-CS"/>
        </w:rPr>
        <w:t xml:space="preserve"> </w:t>
      </w:r>
      <w:r w:rsidR="00B41CEF" w:rsidRPr="003D4F47">
        <w:rPr>
          <w:rFonts w:ascii="Arial" w:hAnsi="Arial" w:cs="Arial"/>
          <w:bCs/>
          <w:iCs/>
          <w:noProof/>
          <w:color w:val="000000" w:themeColor="text1"/>
          <w:sz w:val="22"/>
          <w:szCs w:val="22"/>
          <w:lang w:val="sr-Cyrl-CS"/>
        </w:rPr>
        <w:t>3</w:t>
      </w:r>
      <w:r w:rsidR="0013034E" w:rsidRPr="003D4F47">
        <w:rPr>
          <w:rFonts w:ascii="Arial" w:hAnsi="Arial" w:cs="Arial"/>
          <w:bCs/>
          <w:iCs/>
          <w:noProof/>
          <w:color w:val="000000" w:themeColor="text1"/>
          <w:sz w:val="22"/>
          <w:szCs w:val="22"/>
          <w:lang w:val="sr-Cyrl-CS"/>
        </w:rPr>
        <w:t>.</w:t>
      </w:r>
      <w:r w:rsidR="00EC2DDC"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menja</w:t>
      </w:r>
      <w:r w:rsidR="00EC2DDC"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se</w:t>
      </w:r>
      <w:r w:rsidR="00EC2DDC"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i</w:t>
      </w:r>
      <w:r w:rsidR="00EC2DDC"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glasi</w:t>
      </w:r>
      <w:r w:rsidR="00EC2DDC" w:rsidRPr="003D4F47">
        <w:rPr>
          <w:rFonts w:ascii="Arial" w:hAnsi="Arial" w:cs="Arial"/>
          <w:bCs/>
          <w:iCs/>
          <w:noProof/>
          <w:color w:val="000000" w:themeColor="text1"/>
          <w:sz w:val="22"/>
          <w:szCs w:val="22"/>
          <w:lang w:val="sr-Cyrl-CS"/>
        </w:rPr>
        <w:t>:</w:t>
      </w:r>
    </w:p>
    <w:p w:rsidR="003D4F47" w:rsidRDefault="00EC2DDC" w:rsidP="003D4F47">
      <w:pPr>
        <w:spacing w:after="120"/>
        <w:ind w:firstLine="720"/>
        <w:jc w:val="both"/>
        <w:rPr>
          <w:rFonts w:ascii="Arial" w:hAnsi="Arial" w:cs="Arial"/>
          <w:bCs/>
          <w:iCs/>
          <w:noProof/>
          <w:color w:val="000000" w:themeColor="text1"/>
          <w:sz w:val="22"/>
          <w:szCs w:val="22"/>
          <w:lang w:val="sr-Cyrl-CS"/>
        </w:rPr>
      </w:pPr>
      <w:r w:rsidRPr="003D4F47">
        <w:rPr>
          <w:rFonts w:ascii="Arial" w:hAnsi="Arial" w:cs="Arial"/>
          <w:bCs/>
          <w:iCs/>
          <w:noProof/>
          <w:color w:val="000000" w:themeColor="text1"/>
          <w:sz w:val="22"/>
          <w:szCs w:val="22"/>
          <w:lang w:val="sr-Cyrl-CS"/>
        </w:rPr>
        <w:t>„</w:t>
      </w:r>
      <w:r w:rsidR="003D5D83">
        <w:rPr>
          <w:rFonts w:ascii="Arial" w:hAnsi="Arial" w:cs="Arial"/>
          <w:bCs/>
          <w:iCs/>
          <w:noProof/>
          <w:color w:val="000000" w:themeColor="text1"/>
          <w:sz w:val="22"/>
          <w:szCs w:val="22"/>
          <w:lang w:val="sr-Cyrl-CS"/>
        </w:rPr>
        <w:t>Rezerve</w:t>
      </w:r>
      <w:r w:rsidRPr="003D4F47">
        <w:rPr>
          <w:rFonts w:ascii="Arial" w:hAnsi="Arial" w:cs="Arial"/>
          <w:bCs/>
          <w:iCs/>
          <w:noProof/>
          <w:color w:val="000000" w:themeColor="text1"/>
          <w:sz w:val="22"/>
          <w:szCs w:val="22"/>
          <w:lang w:val="sr-Cyrl-CS"/>
        </w:rPr>
        <w:t xml:space="preserve"> </w:t>
      </w:r>
      <w:r w:rsidR="003D5D83">
        <w:rPr>
          <w:rFonts w:ascii="Arial" w:hAnsi="Arial" w:cs="Arial"/>
          <w:bCs/>
          <w:iCs/>
          <w:noProof/>
          <w:color w:val="000000" w:themeColor="text1"/>
          <w:sz w:val="22"/>
          <w:szCs w:val="22"/>
          <w:lang w:val="sr-Cyrl-CS"/>
        </w:rPr>
        <w:t>i</w:t>
      </w:r>
      <w:r w:rsidRPr="003D4F47">
        <w:rPr>
          <w:rFonts w:ascii="Arial" w:hAnsi="Arial" w:cs="Arial"/>
          <w:bCs/>
          <w:iCs/>
          <w:noProof/>
          <w:color w:val="000000" w:themeColor="text1"/>
          <w:sz w:val="22"/>
          <w:szCs w:val="22"/>
          <w:lang w:val="sr-Cyrl-CS"/>
        </w:rPr>
        <w:t xml:space="preserve"> </w:t>
      </w:r>
      <w:r w:rsidR="003D5D83">
        <w:rPr>
          <w:rFonts w:ascii="Arial" w:hAnsi="Arial" w:cs="Arial"/>
          <w:bCs/>
          <w:iCs/>
          <w:noProof/>
          <w:color w:val="000000" w:themeColor="text1"/>
          <w:sz w:val="22"/>
          <w:szCs w:val="22"/>
          <w:lang w:val="sr-Cyrl-CS"/>
        </w:rPr>
        <w:t>obaveštenja</w:t>
      </w:r>
      <w:r w:rsidRPr="003D4F47">
        <w:rPr>
          <w:rFonts w:ascii="Arial" w:hAnsi="Arial" w:cs="Arial"/>
          <w:bCs/>
          <w:iCs/>
          <w:noProof/>
          <w:color w:val="000000" w:themeColor="text1"/>
          <w:sz w:val="22"/>
          <w:szCs w:val="22"/>
          <w:lang w:val="sr-Cyrl-CS"/>
        </w:rPr>
        <w:t xml:space="preserve"> </w:t>
      </w:r>
      <w:r w:rsidR="003D5D83">
        <w:rPr>
          <w:rFonts w:ascii="Arial" w:hAnsi="Arial" w:cs="Arial"/>
          <w:bCs/>
          <w:iCs/>
          <w:noProof/>
          <w:color w:val="000000" w:themeColor="text1"/>
          <w:sz w:val="22"/>
          <w:szCs w:val="22"/>
          <w:lang w:val="sr-Cyrl-CS"/>
        </w:rPr>
        <w:t>Republike</w:t>
      </w:r>
      <w:r w:rsidRPr="003D4F47">
        <w:rPr>
          <w:rFonts w:ascii="Arial" w:hAnsi="Arial" w:cs="Arial"/>
          <w:bCs/>
          <w:iCs/>
          <w:noProof/>
          <w:color w:val="000000" w:themeColor="text1"/>
          <w:sz w:val="22"/>
          <w:szCs w:val="22"/>
          <w:lang w:val="sr-Cyrl-CS"/>
        </w:rPr>
        <w:t xml:space="preserve"> </w:t>
      </w:r>
      <w:r w:rsidR="003D5D83">
        <w:rPr>
          <w:rFonts w:ascii="Arial" w:hAnsi="Arial" w:cs="Arial"/>
          <w:bCs/>
          <w:iCs/>
          <w:noProof/>
          <w:color w:val="000000" w:themeColor="text1"/>
          <w:sz w:val="22"/>
          <w:szCs w:val="22"/>
          <w:lang w:val="sr-Cyrl-CS"/>
        </w:rPr>
        <w:t>Srbije</w:t>
      </w:r>
      <w:r w:rsidRPr="003D4F47">
        <w:rPr>
          <w:rFonts w:ascii="Arial" w:hAnsi="Arial" w:cs="Arial"/>
          <w:bCs/>
          <w:iCs/>
          <w:noProof/>
          <w:color w:val="000000" w:themeColor="text1"/>
          <w:sz w:val="22"/>
          <w:szCs w:val="22"/>
          <w:lang w:val="sr-Cyrl-CS"/>
        </w:rPr>
        <w:t xml:space="preserve"> </w:t>
      </w:r>
      <w:r w:rsidR="003D5D83">
        <w:rPr>
          <w:rFonts w:ascii="Arial" w:hAnsi="Arial" w:cs="Arial"/>
          <w:bCs/>
          <w:iCs/>
          <w:noProof/>
          <w:color w:val="000000" w:themeColor="text1"/>
          <w:sz w:val="22"/>
          <w:szCs w:val="22"/>
          <w:lang w:val="sr-Cyrl-CS"/>
        </w:rPr>
        <w:t>u</w:t>
      </w:r>
      <w:r w:rsidRPr="003D4F47">
        <w:rPr>
          <w:rFonts w:ascii="Arial" w:hAnsi="Arial" w:cs="Arial"/>
          <w:bCs/>
          <w:iCs/>
          <w:noProof/>
          <w:color w:val="000000" w:themeColor="text1"/>
          <w:sz w:val="22"/>
          <w:szCs w:val="22"/>
          <w:lang w:val="sr-Cyrl-CS"/>
        </w:rPr>
        <w:t xml:space="preserve"> </w:t>
      </w:r>
      <w:r w:rsidR="003D5D83">
        <w:rPr>
          <w:rFonts w:ascii="Arial" w:hAnsi="Arial" w:cs="Arial"/>
          <w:bCs/>
          <w:iCs/>
          <w:noProof/>
          <w:color w:val="000000" w:themeColor="text1"/>
          <w:sz w:val="22"/>
          <w:szCs w:val="22"/>
          <w:lang w:val="sr-Cyrl-CS"/>
        </w:rPr>
        <w:t>skladu</w:t>
      </w:r>
      <w:r w:rsidRPr="003D4F47">
        <w:rPr>
          <w:rFonts w:ascii="Arial" w:hAnsi="Arial" w:cs="Arial"/>
          <w:bCs/>
          <w:iCs/>
          <w:noProof/>
          <w:color w:val="000000" w:themeColor="text1"/>
          <w:sz w:val="22"/>
          <w:szCs w:val="22"/>
          <w:lang w:val="sr-Cyrl-CS"/>
        </w:rPr>
        <w:t xml:space="preserve"> </w:t>
      </w:r>
      <w:r w:rsidR="003D5D83">
        <w:rPr>
          <w:rFonts w:ascii="Arial" w:hAnsi="Arial" w:cs="Arial"/>
          <w:bCs/>
          <w:iCs/>
          <w:noProof/>
          <w:color w:val="000000" w:themeColor="text1"/>
          <w:sz w:val="22"/>
          <w:szCs w:val="22"/>
          <w:lang w:val="sr-Cyrl-CS"/>
        </w:rPr>
        <w:t>sa</w:t>
      </w:r>
      <w:r w:rsidRPr="003D4F47">
        <w:rPr>
          <w:rFonts w:ascii="Arial" w:hAnsi="Arial" w:cs="Arial"/>
          <w:bCs/>
          <w:iCs/>
          <w:noProof/>
          <w:color w:val="000000" w:themeColor="text1"/>
          <w:sz w:val="22"/>
          <w:szCs w:val="22"/>
          <w:lang w:val="sr-Cyrl-CS"/>
        </w:rPr>
        <w:t xml:space="preserve"> </w:t>
      </w:r>
      <w:r w:rsidR="003D5D83">
        <w:rPr>
          <w:rFonts w:ascii="Arial" w:hAnsi="Arial" w:cs="Arial"/>
          <w:bCs/>
          <w:iCs/>
          <w:noProof/>
          <w:color w:val="000000" w:themeColor="text1"/>
          <w:sz w:val="22"/>
          <w:szCs w:val="22"/>
          <w:lang w:val="sr-Cyrl-CS"/>
        </w:rPr>
        <w:t>Multilateralnom</w:t>
      </w:r>
      <w:r w:rsidRPr="003D4F47">
        <w:rPr>
          <w:rFonts w:ascii="Arial" w:hAnsi="Arial" w:cs="Arial"/>
          <w:bCs/>
          <w:iCs/>
          <w:noProof/>
          <w:color w:val="000000" w:themeColor="text1"/>
          <w:sz w:val="22"/>
          <w:szCs w:val="22"/>
          <w:lang w:val="sr-Cyrl-CS"/>
        </w:rPr>
        <w:t xml:space="preserve"> </w:t>
      </w:r>
      <w:r w:rsidR="003D5D83">
        <w:rPr>
          <w:rFonts w:ascii="Arial" w:hAnsi="Arial" w:cs="Arial"/>
          <w:bCs/>
          <w:iCs/>
          <w:noProof/>
          <w:color w:val="000000" w:themeColor="text1"/>
          <w:sz w:val="22"/>
          <w:szCs w:val="22"/>
          <w:lang w:val="sr-Cyrl-CS"/>
        </w:rPr>
        <w:t>konvencijom</w:t>
      </w:r>
      <w:r w:rsidRPr="003D4F47">
        <w:rPr>
          <w:rFonts w:ascii="Arial" w:hAnsi="Arial" w:cs="Arial"/>
          <w:bCs/>
          <w:iCs/>
          <w:noProof/>
          <w:color w:val="000000" w:themeColor="text1"/>
          <w:sz w:val="22"/>
          <w:szCs w:val="22"/>
          <w:lang w:val="sr-Cyrl-CS"/>
        </w:rPr>
        <w:t xml:space="preserve"> </w:t>
      </w:r>
      <w:r w:rsidR="003D5D83">
        <w:rPr>
          <w:rFonts w:ascii="Arial" w:hAnsi="Arial" w:cs="Arial"/>
          <w:bCs/>
          <w:iCs/>
          <w:noProof/>
          <w:color w:val="000000" w:themeColor="text1"/>
          <w:sz w:val="22"/>
          <w:szCs w:val="22"/>
          <w:lang w:val="sr-Cyrl-CS"/>
        </w:rPr>
        <w:t>u</w:t>
      </w:r>
      <w:r w:rsidRPr="003D4F47">
        <w:rPr>
          <w:rFonts w:ascii="Arial" w:hAnsi="Arial" w:cs="Arial"/>
          <w:bCs/>
          <w:iCs/>
          <w:noProof/>
          <w:color w:val="000000" w:themeColor="text1"/>
          <w:sz w:val="22"/>
          <w:szCs w:val="22"/>
          <w:lang w:val="sr-Cyrl-CS"/>
        </w:rPr>
        <w:t xml:space="preserve"> </w:t>
      </w:r>
      <w:r w:rsidR="003D5D83">
        <w:rPr>
          <w:rFonts w:ascii="Arial" w:hAnsi="Arial" w:cs="Arial"/>
          <w:bCs/>
          <w:iCs/>
          <w:noProof/>
          <w:color w:val="000000" w:themeColor="text1"/>
          <w:sz w:val="22"/>
          <w:szCs w:val="22"/>
          <w:lang w:val="sr-Cyrl-CS"/>
        </w:rPr>
        <w:t>originalu</w:t>
      </w:r>
      <w:r w:rsidRPr="003D4F47">
        <w:rPr>
          <w:rFonts w:ascii="Arial" w:hAnsi="Arial" w:cs="Arial"/>
          <w:bCs/>
          <w:iCs/>
          <w:noProof/>
          <w:color w:val="000000" w:themeColor="text1"/>
          <w:sz w:val="22"/>
          <w:szCs w:val="22"/>
          <w:lang w:val="sr-Cyrl-CS"/>
        </w:rPr>
        <w:t xml:space="preserve"> </w:t>
      </w:r>
      <w:r w:rsidR="003D5D83">
        <w:rPr>
          <w:rFonts w:ascii="Arial" w:hAnsi="Arial" w:cs="Arial"/>
          <w:bCs/>
          <w:iCs/>
          <w:noProof/>
          <w:color w:val="000000" w:themeColor="text1"/>
          <w:sz w:val="22"/>
          <w:szCs w:val="22"/>
          <w:lang w:val="sr-Cyrl-CS"/>
        </w:rPr>
        <w:t>na</w:t>
      </w:r>
      <w:r w:rsidRPr="003D4F47">
        <w:rPr>
          <w:rFonts w:ascii="Arial" w:hAnsi="Arial" w:cs="Arial"/>
          <w:bCs/>
          <w:iCs/>
          <w:noProof/>
          <w:color w:val="000000" w:themeColor="text1"/>
          <w:sz w:val="22"/>
          <w:szCs w:val="22"/>
          <w:lang w:val="sr-Cyrl-CS"/>
        </w:rPr>
        <w:t xml:space="preserve"> </w:t>
      </w:r>
      <w:r w:rsidR="003D5D83">
        <w:rPr>
          <w:rFonts w:ascii="Arial" w:hAnsi="Arial" w:cs="Arial"/>
          <w:bCs/>
          <w:iCs/>
          <w:noProof/>
          <w:color w:val="000000" w:themeColor="text1"/>
          <w:sz w:val="22"/>
          <w:szCs w:val="22"/>
          <w:lang w:val="sr-Cyrl-CS"/>
        </w:rPr>
        <w:t>engleskom</w:t>
      </w:r>
      <w:r w:rsidRPr="003D4F47">
        <w:rPr>
          <w:rFonts w:ascii="Arial" w:hAnsi="Arial" w:cs="Arial"/>
          <w:bCs/>
          <w:iCs/>
          <w:noProof/>
          <w:color w:val="000000" w:themeColor="text1"/>
          <w:sz w:val="22"/>
          <w:szCs w:val="22"/>
          <w:lang w:val="sr-Cyrl-CS"/>
        </w:rPr>
        <w:t xml:space="preserve"> </w:t>
      </w:r>
      <w:r w:rsidR="003D5D83">
        <w:rPr>
          <w:rFonts w:ascii="Arial" w:hAnsi="Arial" w:cs="Arial"/>
          <w:bCs/>
          <w:iCs/>
          <w:noProof/>
          <w:color w:val="000000" w:themeColor="text1"/>
          <w:sz w:val="22"/>
          <w:szCs w:val="22"/>
          <w:lang w:val="sr-Cyrl-CS"/>
        </w:rPr>
        <w:t>i</w:t>
      </w:r>
      <w:r w:rsidRPr="003D4F47">
        <w:rPr>
          <w:rFonts w:ascii="Arial" w:hAnsi="Arial" w:cs="Arial"/>
          <w:bCs/>
          <w:iCs/>
          <w:noProof/>
          <w:color w:val="000000" w:themeColor="text1"/>
          <w:sz w:val="22"/>
          <w:szCs w:val="22"/>
          <w:lang w:val="sr-Cyrl-CS"/>
        </w:rPr>
        <w:t xml:space="preserve"> </w:t>
      </w:r>
      <w:r w:rsidR="003D5D83">
        <w:rPr>
          <w:rFonts w:ascii="Arial" w:hAnsi="Arial" w:cs="Arial"/>
          <w:bCs/>
          <w:iCs/>
          <w:noProof/>
          <w:color w:val="000000" w:themeColor="text1"/>
          <w:sz w:val="22"/>
          <w:szCs w:val="22"/>
          <w:lang w:val="sr-Cyrl-CS"/>
        </w:rPr>
        <w:t>prevodu</w:t>
      </w:r>
      <w:r w:rsidRPr="003D4F47">
        <w:rPr>
          <w:rFonts w:ascii="Arial" w:hAnsi="Arial" w:cs="Arial"/>
          <w:bCs/>
          <w:iCs/>
          <w:noProof/>
          <w:color w:val="000000" w:themeColor="text1"/>
          <w:sz w:val="22"/>
          <w:szCs w:val="22"/>
          <w:lang w:val="sr-Cyrl-CS"/>
        </w:rPr>
        <w:t xml:space="preserve"> </w:t>
      </w:r>
      <w:r w:rsidR="003D5D83">
        <w:rPr>
          <w:rFonts w:ascii="Arial" w:hAnsi="Arial" w:cs="Arial"/>
          <w:bCs/>
          <w:iCs/>
          <w:noProof/>
          <w:color w:val="000000" w:themeColor="text1"/>
          <w:sz w:val="22"/>
          <w:szCs w:val="22"/>
          <w:lang w:val="sr-Cyrl-CS"/>
        </w:rPr>
        <w:t>na</w:t>
      </w:r>
      <w:r w:rsidRPr="003D4F47">
        <w:rPr>
          <w:rFonts w:ascii="Arial" w:hAnsi="Arial" w:cs="Arial"/>
          <w:bCs/>
          <w:iCs/>
          <w:noProof/>
          <w:color w:val="000000" w:themeColor="text1"/>
          <w:sz w:val="22"/>
          <w:szCs w:val="22"/>
          <w:lang w:val="sr-Cyrl-CS"/>
        </w:rPr>
        <w:t xml:space="preserve"> </w:t>
      </w:r>
      <w:r w:rsidR="003D5D83">
        <w:rPr>
          <w:rFonts w:ascii="Arial" w:hAnsi="Arial" w:cs="Arial"/>
          <w:bCs/>
          <w:iCs/>
          <w:noProof/>
          <w:color w:val="000000" w:themeColor="text1"/>
          <w:sz w:val="22"/>
          <w:szCs w:val="22"/>
          <w:lang w:val="sr-Cyrl-CS"/>
        </w:rPr>
        <w:t>srpski</w:t>
      </w:r>
      <w:r w:rsidRPr="003D4F47">
        <w:rPr>
          <w:rFonts w:ascii="Arial" w:hAnsi="Arial" w:cs="Arial"/>
          <w:bCs/>
          <w:iCs/>
          <w:noProof/>
          <w:color w:val="000000" w:themeColor="text1"/>
          <w:sz w:val="22"/>
          <w:szCs w:val="22"/>
          <w:lang w:val="sr-Cyrl-CS"/>
        </w:rPr>
        <w:t xml:space="preserve"> </w:t>
      </w:r>
      <w:r w:rsidR="003D5D83">
        <w:rPr>
          <w:rFonts w:ascii="Arial" w:hAnsi="Arial" w:cs="Arial"/>
          <w:bCs/>
          <w:iCs/>
          <w:noProof/>
          <w:color w:val="000000" w:themeColor="text1"/>
          <w:sz w:val="22"/>
          <w:szCs w:val="22"/>
          <w:lang w:val="sr-Cyrl-CS"/>
        </w:rPr>
        <w:t>jezik</w:t>
      </w:r>
      <w:r w:rsidRPr="003D4F47">
        <w:rPr>
          <w:rFonts w:ascii="Arial" w:hAnsi="Arial" w:cs="Arial"/>
          <w:bCs/>
          <w:iCs/>
          <w:noProof/>
          <w:color w:val="000000" w:themeColor="text1"/>
          <w:sz w:val="22"/>
          <w:szCs w:val="22"/>
          <w:lang w:val="sr-Cyrl-CS"/>
        </w:rPr>
        <w:t xml:space="preserve"> </w:t>
      </w:r>
      <w:r w:rsidR="003D5D83">
        <w:rPr>
          <w:rFonts w:ascii="Arial" w:hAnsi="Arial" w:cs="Arial"/>
          <w:bCs/>
          <w:iCs/>
          <w:noProof/>
          <w:color w:val="000000" w:themeColor="text1"/>
          <w:sz w:val="22"/>
          <w:szCs w:val="22"/>
          <w:lang w:val="sr-Cyrl-CS"/>
        </w:rPr>
        <w:t>glase</w:t>
      </w:r>
      <w:r w:rsidRPr="003D4F47">
        <w:rPr>
          <w:rFonts w:ascii="Arial" w:hAnsi="Arial" w:cs="Arial"/>
          <w:bCs/>
          <w:iCs/>
          <w:noProof/>
          <w:color w:val="000000" w:themeColor="text1"/>
          <w:sz w:val="22"/>
          <w:szCs w:val="22"/>
          <w:lang w:val="sr-Cyrl-CS"/>
        </w:rPr>
        <w:t>:</w:t>
      </w:r>
    </w:p>
    <w:p w:rsidR="003D4F47" w:rsidRDefault="003D4F47">
      <w:pPr>
        <w:spacing w:after="160" w:line="259" w:lineRule="auto"/>
        <w:rPr>
          <w:rFonts w:ascii="Arial" w:hAnsi="Arial" w:cs="Arial"/>
          <w:bCs/>
          <w:iCs/>
          <w:noProof/>
          <w:color w:val="000000" w:themeColor="text1"/>
          <w:sz w:val="22"/>
          <w:szCs w:val="22"/>
          <w:lang w:val="sr-Cyrl-CS"/>
        </w:rPr>
      </w:pPr>
      <w:r>
        <w:rPr>
          <w:rFonts w:ascii="Arial" w:hAnsi="Arial" w:cs="Arial"/>
          <w:bCs/>
          <w:iCs/>
          <w:noProof/>
          <w:color w:val="000000" w:themeColor="text1"/>
          <w:sz w:val="22"/>
          <w:szCs w:val="22"/>
          <w:lang w:val="sr-Cyrl-CS"/>
        </w:rPr>
        <w:br w:type="page"/>
      </w:r>
    </w:p>
    <w:p w:rsidR="00EC2DDC" w:rsidRPr="003D4F47" w:rsidRDefault="00EC2DDC" w:rsidP="00EC2DDC">
      <w:pPr>
        <w:jc w:val="center"/>
        <w:rPr>
          <w:rFonts w:ascii="Arial" w:hAnsi="Arial" w:cs="Arial"/>
          <w:bCs/>
          <w:iCs/>
          <w:noProof/>
          <w:color w:val="000000" w:themeColor="text1"/>
          <w:sz w:val="22"/>
          <w:szCs w:val="22"/>
          <w:lang w:val="sr-Latn-RS"/>
        </w:rPr>
      </w:pPr>
      <w:r w:rsidRPr="003D4F47">
        <w:rPr>
          <w:rFonts w:ascii="Arial" w:hAnsi="Arial" w:cs="Arial"/>
          <w:bCs/>
          <w:iCs/>
          <w:noProof/>
          <w:color w:val="000000" w:themeColor="text1"/>
          <w:sz w:val="22"/>
          <w:szCs w:val="22"/>
          <w:lang w:val="sr-Latn-RS"/>
        </w:rPr>
        <w:lastRenderedPageBreak/>
        <w:t>REPUBLIC OF SERBIA</w:t>
      </w:r>
    </w:p>
    <w:p w:rsidR="00EC2DDC" w:rsidRPr="003D4F47" w:rsidRDefault="00EC2DDC" w:rsidP="00EC2DDC">
      <w:pPr>
        <w:jc w:val="center"/>
        <w:rPr>
          <w:rFonts w:ascii="Arial" w:hAnsi="Arial" w:cs="Arial"/>
          <w:bCs/>
          <w:iCs/>
          <w:noProof/>
          <w:color w:val="000000" w:themeColor="text1"/>
          <w:sz w:val="22"/>
          <w:szCs w:val="22"/>
          <w:lang w:val="sr-Latn-RS"/>
        </w:rPr>
      </w:pPr>
    </w:p>
    <w:p w:rsidR="00EC2DDC" w:rsidRPr="003D4F47" w:rsidRDefault="00EC2DDC" w:rsidP="0013034E">
      <w:pPr>
        <w:ind w:firstLine="1418"/>
        <w:jc w:val="both"/>
        <w:rPr>
          <w:rFonts w:ascii="Arial" w:hAnsi="Arial" w:cs="Arial"/>
          <w:bCs/>
          <w:iCs/>
          <w:noProof/>
          <w:color w:val="000000" w:themeColor="text1"/>
          <w:sz w:val="22"/>
          <w:szCs w:val="22"/>
          <w:lang w:val="sr-Latn-RS"/>
        </w:rPr>
      </w:pPr>
      <w:r w:rsidRPr="003D4F47">
        <w:rPr>
          <w:rFonts w:ascii="Arial" w:hAnsi="Arial" w:cs="Arial"/>
          <w:bCs/>
          <w:iCs/>
          <w:noProof/>
          <w:color w:val="000000" w:themeColor="text1"/>
          <w:sz w:val="22"/>
          <w:szCs w:val="22"/>
          <w:lang w:val="sr-Latn-RS"/>
        </w:rPr>
        <w:t>Status of List of Reservations and Notifications</w:t>
      </w:r>
    </w:p>
    <w:p w:rsidR="0096482B" w:rsidRPr="003D4F47" w:rsidRDefault="0096482B" w:rsidP="0013034E">
      <w:pPr>
        <w:ind w:firstLine="1418"/>
        <w:jc w:val="both"/>
        <w:rPr>
          <w:rFonts w:ascii="Arial" w:hAnsi="Arial" w:cs="Arial"/>
          <w:bCs/>
          <w:iCs/>
          <w:noProof/>
          <w:color w:val="000000" w:themeColor="text1"/>
          <w:sz w:val="22"/>
          <w:szCs w:val="22"/>
          <w:lang w:val="sr-Cyrl-CS"/>
        </w:rPr>
      </w:pPr>
    </w:p>
    <w:p w:rsidR="004B0A67" w:rsidRPr="003D4F47" w:rsidRDefault="00EC2DDC" w:rsidP="009347E2">
      <w:pPr>
        <w:widowControl w:val="0"/>
        <w:kinsoku w:val="0"/>
        <w:autoSpaceDE w:val="0"/>
        <w:autoSpaceDN w:val="0"/>
        <w:ind w:firstLine="1440"/>
        <w:jc w:val="both"/>
        <w:textAlignment w:val="center"/>
        <w:rPr>
          <w:rFonts w:ascii="Arial" w:hAnsi="Arial" w:cs="Arial"/>
          <w:sz w:val="22"/>
          <w:szCs w:val="22"/>
        </w:rPr>
      </w:pPr>
      <w:r w:rsidRPr="003D4F47">
        <w:rPr>
          <w:rFonts w:ascii="Arial" w:hAnsi="Arial" w:cs="Arial"/>
          <w:sz w:val="22"/>
          <w:szCs w:val="22"/>
        </w:rPr>
        <w:t xml:space="preserve">This document contains the consolidated list of reservations and notifications by the Republic of Serbia </w:t>
      </w:r>
      <w:r w:rsidR="0096482B" w:rsidRPr="003D4F47">
        <w:rPr>
          <w:rFonts w:ascii="Arial" w:hAnsi="Arial" w:cs="Arial"/>
          <w:sz w:val="22"/>
          <w:szCs w:val="22"/>
          <w:lang w:val="sr-Latn-RS"/>
        </w:rPr>
        <w:t xml:space="preserve">made </w:t>
      </w:r>
      <w:r w:rsidRPr="003D4F47">
        <w:rPr>
          <w:rFonts w:ascii="Arial" w:hAnsi="Arial" w:cs="Arial"/>
          <w:sz w:val="22"/>
          <w:szCs w:val="22"/>
        </w:rPr>
        <w:t xml:space="preserve">upon deposit of the instrument of ratification pursuant to Articles </w:t>
      </w:r>
      <w:r w:rsidR="009347E2" w:rsidRPr="003D4F47">
        <w:rPr>
          <w:rFonts w:ascii="Arial" w:hAnsi="Arial" w:cs="Arial"/>
          <w:sz w:val="22"/>
          <w:szCs w:val="22"/>
        </w:rPr>
        <w:t xml:space="preserve">28(6) </w:t>
      </w:r>
      <w:r w:rsidRPr="003D4F47">
        <w:rPr>
          <w:rFonts w:ascii="Arial" w:hAnsi="Arial" w:cs="Arial"/>
          <w:sz w:val="22"/>
          <w:szCs w:val="22"/>
        </w:rPr>
        <w:t>and 29(3) of the Convention, and subsequent to that deposit.</w:t>
      </w:r>
    </w:p>
    <w:p w:rsidR="009347E2" w:rsidRPr="003D4F47" w:rsidRDefault="009347E2" w:rsidP="009347E2">
      <w:pPr>
        <w:widowControl w:val="0"/>
        <w:kinsoku w:val="0"/>
        <w:autoSpaceDE w:val="0"/>
        <w:autoSpaceDN w:val="0"/>
        <w:ind w:firstLine="1440"/>
        <w:jc w:val="both"/>
        <w:textAlignment w:val="center"/>
        <w:rPr>
          <w:rFonts w:ascii="Arial" w:hAnsi="Arial" w:cs="Arial"/>
          <w:bCs/>
          <w:iCs/>
          <w:noProof/>
          <w:color w:val="000000" w:themeColor="text1"/>
          <w:sz w:val="22"/>
          <w:szCs w:val="22"/>
          <w:lang w:val="sr-Cyrl-CS"/>
        </w:rPr>
      </w:pPr>
    </w:p>
    <w:p w:rsidR="004B0A67" w:rsidRPr="003D4F47" w:rsidRDefault="004B0A67" w:rsidP="004B0A67">
      <w:pPr>
        <w:jc w:val="center"/>
        <w:rPr>
          <w:rFonts w:ascii="Arial" w:hAnsi="Arial" w:cs="Arial"/>
          <w:bCs/>
          <w:iCs/>
          <w:noProof/>
          <w:color w:val="000000" w:themeColor="text1"/>
          <w:sz w:val="22"/>
          <w:szCs w:val="22"/>
          <w:lang w:val="sr-Latn-RS"/>
        </w:rPr>
      </w:pPr>
      <w:r w:rsidRPr="003D4F47">
        <w:rPr>
          <w:rFonts w:ascii="Arial" w:hAnsi="Arial" w:cs="Arial"/>
          <w:bCs/>
          <w:iCs/>
          <w:noProof/>
          <w:color w:val="000000" w:themeColor="text1"/>
          <w:sz w:val="22"/>
          <w:szCs w:val="22"/>
          <w:lang w:val="sr-Latn-RS"/>
        </w:rPr>
        <w:t>Article 2</w:t>
      </w:r>
    </w:p>
    <w:p w:rsidR="004B0A67" w:rsidRPr="003D4F47" w:rsidRDefault="004B0A67" w:rsidP="004B0A67">
      <w:pPr>
        <w:jc w:val="center"/>
        <w:rPr>
          <w:rFonts w:ascii="Arial" w:hAnsi="Arial" w:cs="Arial"/>
          <w:bCs/>
          <w:iCs/>
          <w:noProof/>
          <w:color w:val="000000" w:themeColor="text1"/>
          <w:sz w:val="22"/>
          <w:szCs w:val="22"/>
          <w:lang w:val="sr-Latn-RS"/>
        </w:rPr>
      </w:pPr>
      <w:r w:rsidRPr="003D4F47">
        <w:rPr>
          <w:rFonts w:ascii="Arial" w:hAnsi="Arial" w:cs="Arial"/>
          <w:bCs/>
          <w:iCs/>
          <w:noProof/>
          <w:color w:val="000000" w:themeColor="text1"/>
          <w:sz w:val="22"/>
          <w:szCs w:val="22"/>
          <w:lang w:val="sr-Latn-RS"/>
        </w:rPr>
        <w:t>Interpretation of Terms</w:t>
      </w:r>
    </w:p>
    <w:p w:rsidR="004B0A67" w:rsidRPr="003D4F47" w:rsidRDefault="004B0A67" w:rsidP="004B0A67">
      <w:pPr>
        <w:jc w:val="center"/>
        <w:rPr>
          <w:rFonts w:ascii="Arial" w:hAnsi="Arial" w:cs="Arial"/>
          <w:bCs/>
          <w:iCs/>
          <w:noProof/>
          <w:color w:val="000000" w:themeColor="text1"/>
          <w:sz w:val="22"/>
          <w:szCs w:val="22"/>
          <w:lang w:val="sr-Latn-RS"/>
        </w:rPr>
      </w:pPr>
      <w:r w:rsidRPr="003D4F47">
        <w:rPr>
          <w:rFonts w:ascii="Arial" w:hAnsi="Arial" w:cs="Arial"/>
          <w:bCs/>
          <w:iCs/>
          <w:noProof/>
          <w:color w:val="000000" w:themeColor="text1"/>
          <w:sz w:val="22"/>
          <w:szCs w:val="22"/>
          <w:lang w:val="sr-Latn-RS"/>
        </w:rPr>
        <w:t>Notification - Agreements Covered by the Convention</w:t>
      </w:r>
    </w:p>
    <w:p w:rsidR="00AC18C5" w:rsidRPr="003D4F47" w:rsidRDefault="00AC18C5" w:rsidP="004B0A67">
      <w:pPr>
        <w:jc w:val="center"/>
        <w:rPr>
          <w:rFonts w:ascii="Arial" w:hAnsi="Arial" w:cs="Arial"/>
          <w:bCs/>
          <w:iCs/>
          <w:noProof/>
          <w:color w:val="000000" w:themeColor="text1"/>
          <w:sz w:val="22"/>
          <w:szCs w:val="22"/>
          <w:lang w:val="sr-Latn-RS"/>
        </w:rPr>
      </w:pPr>
    </w:p>
    <w:p w:rsidR="00AC18C5" w:rsidRPr="003D4F47" w:rsidRDefault="00AC18C5" w:rsidP="00AC18C5">
      <w:pPr>
        <w:ind w:firstLine="1418"/>
        <w:jc w:val="both"/>
        <w:rPr>
          <w:rFonts w:ascii="Arial" w:hAnsi="Arial" w:cs="Arial"/>
          <w:bCs/>
          <w:iCs/>
          <w:noProof/>
          <w:color w:val="000000" w:themeColor="text1"/>
          <w:sz w:val="22"/>
          <w:szCs w:val="22"/>
          <w:lang w:val="sr-Latn-RS"/>
        </w:rPr>
      </w:pPr>
      <w:r w:rsidRPr="003D4F47">
        <w:rPr>
          <w:rFonts w:ascii="Arial" w:hAnsi="Arial" w:cs="Arial"/>
          <w:bCs/>
          <w:iCs/>
          <w:noProof/>
          <w:color w:val="000000" w:themeColor="text1"/>
          <w:sz w:val="22"/>
          <w:szCs w:val="22"/>
          <w:lang w:val="sr-Latn-RS"/>
        </w:rPr>
        <w:t>Pursuant to Article 2(1)(a)(ii) of the Convention, Republic of Serbia wishes the following agreement(s) to be covered by the Convention:</w:t>
      </w:r>
    </w:p>
    <w:p w:rsidR="009347E2" w:rsidRPr="003D4F47" w:rsidRDefault="009347E2" w:rsidP="009347E2">
      <w:pPr>
        <w:jc w:val="both"/>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74"/>
        <w:gridCol w:w="3353"/>
        <w:gridCol w:w="1367"/>
        <w:gridCol w:w="1145"/>
        <w:gridCol w:w="1440"/>
        <w:gridCol w:w="17"/>
        <w:gridCol w:w="1276"/>
      </w:tblGrid>
      <w:tr w:rsidR="009347E2" w:rsidRPr="003D4F47" w:rsidTr="003D4F47">
        <w:trPr>
          <w:trHeight w:val="714"/>
          <w:tblHeader/>
        </w:trPr>
        <w:tc>
          <w:tcPr>
            <w:tcW w:w="474" w:type="dxa"/>
            <w:tcBorders>
              <w:bottom w:val="single" w:sz="4" w:space="0" w:color="auto"/>
            </w:tcBorders>
            <w:shd w:val="clear" w:color="auto" w:fill="4F81BD"/>
            <w:vAlign w:val="center"/>
          </w:tcPr>
          <w:p w:rsidR="009347E2" w:rsidRPr="003D4F47" w:rsidRDefault="009347E2" w:rsidP="00CF6155">
            <w:pPr>
              <w:jc w:val="center"/>
              <w:rPr>
                <w:rFonts w:ascii="Arial" w:eastAsia="MS Mincho" w:hAnsi="Arial" w:cs="Arial"/>
                <w:color w:val="FFFFFF"/>
                <w:sz w:val="22"/>
                <w:szCs w:val="22"/>
              </w:rPr>
            </w:pPr>
            <w:r w:rsidRPr="003D4F47">
              <w:rPr>
                <w:rFonts w:ascii="Arial" w:eastAsia="MS Mincho" w:hAnsi="Arial" w:cs="Arial"/>
                <w:color w:val="FFFFFF"/>
                <w:sz w:val="22"/>
                <w:szCs w:val="22"/>
              </w:rPr>
              <w:t>No</w:t>
            </w:r>
          </w:p>
        </w:tc>
        <w:tc>
          <w:tcPr>
            <w:tcW w:w="3353" w:type="dxa"/>
            <w:tcBorders>
              <w:bottom w:val="single" w:sz="4" w:space="0" w:color="auto"/>
            </w:tcBorders>
            <w:shd w:val="clear" w:color="auto" w:fill="4F81BD"/>
            <w:vAlign w:val="center"/>
          </w:tcPr>
          <w:p w:rsidR="009347E2" w:rsidRPr="003D4F47" w:rsidRDefault="009347E2" w:rsidP="00CF6155">
            <w:pPr>
              <w:jc w:val="center"/>
              <w:rPr>
                <w:rFonts w:ascii="Arial" w:eastAsia="MS Mincho" w:hAnsi="Arial" w:cs="Arial"/>
                <w:color w:val="FFFFFF"/>
                <w:sz w:val="22"/>
                <w:szCs w:val="22"/>
              </w:rPr>
            </w:pPr>
            <w:r w:rsidRPr="003D4F47">
              <w:rPr>
                <w:rFonts w:ascii="Arial" w:eastAsia="MS Mincho" w:hAnsi="Arial" w:cs="Arial"/>
                <w:color w:val="FFFFFF"/>
                <w:sz w:val="22"/>
                <w:szCs w:val="22"/>
              </w:rPr>
              <w:t>Title</w:t>
            </w:r>
          </w:p>
        </w:tc>
        <w:tc>
          <w:tcPr>
            <w:tcW w:w="1367" w:type="dxa"/>
            <w:tcBorders>
              <w:bottom w:val="single" w:sz="4" w:space="0" w:color="auto"/>
            </w:tcBorders>
            <w:shd w:val="clear" w:color="auto" w:fill="4F81BD"/>
            <w:vAlign w:val="center"/>
          </w:tcPr>
          <w:p w:rsidR="009347E2" w:rsidRPr="003D4F47" w:rsidRDefault="009347E2" w:rsidP="00CF6155">
            <w:pPr>
              <w:pStyle w:val="Body"/>
              <w:jc w:val="center"/>
              <w:rPr>
                <w:rFonts w:ascii="Arial" w:hAnsi="Arial" w:cs="Arial"/>
                <w:color w:val="FFFFFF"/>
                <w:sz w:val="22"/>
                <w:szCs w:val="22"/>
                <w:shd w:val="clear" w:color="auto" w:fill="auto"/>
              </w:rPr>
            </w:pPr>
            <w:r w:rsidRPr="003D4F47">
              <w:rPr>
                <w:rFonts w:ascii="Arial" w:hAnsi="Arial" w:cs="Arial"/>
                <w:color w:val="FFFFFF"/>
                <w:sz w:val="22"/>
                <w:szCs w:val="22"/>
                <w:shd w:val="clear" w:color="auto" w:fill="auto"/>
              </w:rPr>
              <w:t>Other</w:t>
            </w:r>
          </w:p>
          <w:p w:rsidR="009347E2" w:rsidRPr="003D4F47" w:rsidRDefault="009347E2" w:rsidP="00CF6155">
            <w:pPr>
              <w:jc w:val="center"/>
              <w:rPr>
                <w:rFonts w:ascii="Arial" w:eastAsia="MS Mincho" w:hAnsi="Arial" w:cs="Arial"/>
                <w:color w:val="FFFFFF"/>
                <w:sz w:val="22"/>
                <w:szCs w:val="22"/>
              </w:rPr>
            </w:pPr>
            <w:r w:rsidRPr="003D4F47">
              <w:rPr>
                <w:rFonts w:ascii="Arial" w:eastAsia="MS Mincho" w:hAnsi="Arial" w:cs="Arial"/>
                <w:color w:val="FFFFFF"/>
                <w:sz w:val="22"/>
                <w:szCs w:val="22"/>
              </w:rPr>
              <w:t>Contracting Jurisdiction</w:t>
            </w:r>
          </w:p>
        </w:tc>
        <w:tc>
          <w:tcPr>
            <w:tcW w:w="1145" w:type="dxa"/>
            <w:tcBorders>
              <w:bottom w:val="single" w:sz="4" w:space="0" w:color="auto"/>
            </w:tcBorders>
            <w:shd w:val="clear" w:color="auto" w:fill="4F81BD"/>
            <w:vAlign w:val="center"/>
          </w:tcPr>
          <w:p w:rsidR="009347E2" w:rsidRPr="003D4F47" w:rsidRDefault="009347E2" w:rsidP="00CF6155">
            <w:pPr>
              <w:pStyle w:val="Body"/>
              <w:jc w:val="center"/>
              <w:rPr>
                <w:rFonts w:ascii="Arial" w:hAnsi="Arial" w:cs="Arial"/>
                <w:color w:val="FFFFFF"/>
                <w:sz w:val="22"/>
                <w:szCs w:val="22"/>
                <w:shd w:val="clear" w:color="auto" w:fill="auto"/>
              </w:rPr>
            </w:pPr>
            <w:r w:rsidRPr="003D4F47">
              <w:rPr>
                <w:rFonts w:ascii="Arial" w:hAnsi="Arial" w:cs="Arial"/>
                <w:color w:val="FFFFFF"/>
                <w:sz w:val="22"/>
                <w:szCs w:val="22"/>
                <w:shd w:val="clear" w:color="auto" w:fill="auto"/>
              </w:rPr>
              <w:t>Original/</w:t>
            </w:r>
          </w:p>
          <w:p w:rsidR="009347E2" w:rsidRPr="003D4F47" w:rsidRDefault="009347E2" w:rsidP="00CF6155">
            <w:pPr>
              <w:pStyle w:val="Body"/>
              <w:jc w:val="center"/>
              <w:rPr>
                <w:rFonts w:ascii="Arial" w:hAnsi="Arial" w:cs="Arial"/>
                <w:color w:val="FFFFFF"/>
                <w:sz w:val="22"/>
                <w:szCs w:val="22"/>
                <w:shd w:val="clear" w:color="auto" w:fill="auto"/>
              </w:rPr>
            </w:pPr>
            <w:r w:rsidRPr="003D4F47">
              <w:rPr>
                <w:rFonts w:ascii="Arial" w:hAnsi="Arial" w:cs="Arial"/>
                <w:color w:val="FFFFFF"/>
                <w:sz w:val="22"/>
                <w:szCs w:val="22"/>
                <w:shd w:val="clear" w:color="auto" w:fill="auto"/>
              </w:rPr>
              <w:t>Amending</w:t>
            </w:r>
          </w:p>
          <w:p w:rsidR="009347E2" w:rsidRPr="003D4F47" w:rsidRDefault="009347E2" w:rsidP="00CF6155">
            <w:pPr>
              <w:jc w:val="center"/>
              <w:rPr>
                <w:rFonts w:ascii="Arial" w:eastAsia="MS Mincho" w:hAnsi="Arial" w:cs="Arial"/>
                <w:color w:val="FFFFFF"/>
                <w:sz w:val="22"/>
                <w:szCs w:val="22"/>
              </w:rPr>
            </w:pPr>
            <w:r w:rsidRPr="003D4F47">
              <w:rPr>
                <w:rFonts w:ascii="Arial" w:eastAsia="MS Mincho" w:hAnsi="Arial" w:cs="Arial"/>
                <w:color w:val="FFFFFF"/>
                <w:sz w:val="22"/>
                <w:szCs w:val="22"/>
              </w:rPr>
              <w:t>Instrument</w:t>
            </w:r>
          </w:p>
        </w:tc>
        <w:tc>
          <w:tcPr>
            <w:tcW w:w="1457" w:type="dxa"/>
            <w:gridSpan w:val="2"/>
            <w:tcBorders>
              <w:bottom w:val="single" w:sz="4" w:space="0" w:color="auto"/>
            </w:tcBorders>
            <w:shd w:val="clear" w:color="auto" w:fill="4F81BD"/>
            <w:vAlign w:val="center"/>
          </w:tcPr>
          <w:p w:rsidR="009347E2" w:rsidRPr="003D4F47" w:rsidRDefault="009347E2" w:rsidP="00CF6155">
            <w:pPr>
              <w:jc w:val="center"/>
              <w:rPr>
                <w:rFonts w:ascii="Arial" w:eastAsia="MS Mincho" w:hAnsi="Arial" w:cs="Arial"/>
                <w:color w:val="FFFFFF"/>
                <w:sz w:val="22"/>
                <w:szCs w:val="22"/>
              </w:rPr>
            </w:pPr>
            <w:r w:rsidRPr="003D4F47">
              <w:rPr>
                <w:rFonts w:ascii="Arial" w:eastAsia="MS Mincho" w:hAnsi="Arial" w:cs="Arial"/>
                <w:color w:val="FFFFFF"/>
                <w:sz w:val="22"/>
                <w:szCs w:val="22"/>
              </w:rPr>
              <w:t>Date of Signature</w:t>
            </w:r>
          </w:p>
        </w:tc>
        <w:tc>
          <w:tcPr>
            <w:tcW w:w="1276" w:type="dxa"/>
            <w:tcBorders>
              <w:bottom w:val="single" w:sz="4" w:space="0" w:color="auto"/>
            </w:tcBorders>
            <w:shd w:val="clear" w:color="auto" w:fill="4F81BD"/>
            <w:vAlign w:val="center"/>
          </w:tcPr>
          <w:p w:rsidR="009347E2" w:rsidRPr="003D4F47" w:rsidRDefault="009347E2" w:rsidP="00CF6155">
            <w:pPr>
              <w:jc w:val="center"/>
              <w:rPr>
                <w:rFonts w:ascii="Arial" w:eastAsia="MS Mincho" w:hAnsi="Arial" w:cs="Arial"/>
                <w:color w:val="FFFFFF"/>
                <w:sz w:val="22"/>
                <w:szCs w:val="22"/>
              </w:rPr>
            </w:pPr>
            <w:r w:rsidRPr="003D4F47">
              <w:rPr>
                <w:rFonts w:ascii="Arial" w:eastAsia="MS Mincho" w:hAnsi="Arial" w:cs="Arial"/>
                <w:color w:val="FFFFFF"/>
                <w:sz w:val="22"/>
                <w:szCs w:val="22"/>
              </w:rPr>
              <w:t>Date of Entry into Force</w:t>
            </w:r>
          </w:p>
        </w:tc>
      </w:tr>
      <w:tr w:rsidR="009347E2" w:rsidRPr="003D4F47" w:rsidTr="003D4F47">
        <w:tc>
          <w:tcPr>
            <w:tcW w:w="474" w:type="dxa"/>
            <w:tcBorders>
              <w:top w:val="single" w:sz="4" w:space="0" w:color="auto"/>
            </w:tcBorders>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w:t>
            </w:r>
          </w:p>
        </w:tc>
        <w:tc>
          <w:tcPr>
            <w:tcW w:w="3353" w:type="dxa"/>
            <w:tcBorders>
              <w:top w:val="single" w:sz="4" w:space="0" w:color="auto"/>
            </w:tcBorders>
            <w:shd w:val="clear" w:color="auto" w:fill="auto"/>
          </w:tcPr>
          <w:p w:rsidR="009347E2" w:rsidRPr="003D4F47" w:rsidRDefault="009347E2"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Council of Ministers of Serbia and Montenegro and the Council of Ministers of the Republic of Albania for the Avoidance of Double Taxation with respect to Taxes on Income and on Capital</w:t>
            </w:r>
          </w:p>
        </w:tc>
        <w:tc>
          <w:tcPr>
            <w:tcW w:w="1367" w:type="dxa"/>
            <w:tcBorders>
              <w:top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Albania</w:t>
            </w:r>
          </w:p>
        </w:tc>
        <w:tc>
          <w:tcPr>
            <w:tcW w:w="1145" w:type="dxa"/>
            <w:tcBorders>
              <w:top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57" w:type="dxa"/>
            <w:gridSpan w:val="2"/>
            <w:tcBorders>
              <w:top w:val="single" w:sz="4" w:space="0" w:color="auto"/>
            </w:tcBorders>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22-12-2004</w:t>
            </w:r>
          </w:p>
        </w:tc>
        <w:tc>
          <w:tcPr>
            <w:tcW w:w="1276" w:type="dxa"/>
            <w:tcBorders>
              <w:top w:val="single" w:sz="4" w:space="0" w:color="auto"/>
            </w:tcBorders>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17-11-2005</w:t>
            </w:r>
          </w:p>
        </w:tc>
      </w:tr>
      <w:tr w:rsidR="009347E2" w:rsidRPr="003D4F47" w:rsidTr="003D4F47">
        <w:tc>
          <w:tcPr>
            <w:tcW w:w="474" w:type="dxa"/>
            <w:tcBorders>
              <w:top w:val="single" w:sz="4" w:space="0" w:color="auto"/>
            </w:tcBorders>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w:t>
            </w:r>
          </w:p>
        </w:tc>
        <w:tc>
          <w:tcPr>
            <w:tcW w:w="3353" w:type="dxa"/>
            <w:tcBorders>
              <w:top w:val="single" w:sz="4" w:space="0" w:color="auto"/>
            </w:tcBorders>
            <w:shd w:val="clear" w:color="auto" w:fill="auto"/>
          </w:tcPr>
          <w:p w:rsidR="009347E2" w:rsidRPr="003D4F47" w:rsidRDefault="009347E2"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Government of the Republic of Serbia and the Government of the Republic of Armenia for the Avoidance of Double Taxation with respect to Taxes on Income and on Capital</w:t>
            </w:r>
          </w:p>
        </w:tc>
        <w:tc>
          <w:tcPr>
            <w:tcW w:w="1367" w:type="dxa"/>
            <w:tcBorders>
              <w:top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Armenia</w:t>
            </w:r>
          </w:p>
        </w:tc>
        <w:tc>
          <w:tcPr>
            <w:tcW w:w="1145" w:type="dxa"/>
            <w:tcBorders>
              <w:top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57" w:type="dxa"/>
            <w:gridSpan w:val="2"/>
            <w:tcBorders>
              <w:top w:val="single" w:sz="4" w:space="0" w:color="auto"/>
            </w:tcBorders>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10-03-2014</w:t>
            </w:r>
          </w:p>
        </w:tc>
        <w:tc>
          <w:tcPr>
            <w:tcW w:w="1276" w:type="dxa"/>
            <w:tcBorders>
              <w:top w:val="single" w:sz="4" w:space="0" w:color="auto"/>
            </w:tcBorders>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03-11-2016</w:t>
            </w:r>
          </w:p>
        </w:tc>
      </w:tr>
      <w:tr w:rsidR="009347E2" w:rsidRPr="003D4F47" w:rsidTr="003D4F47">
        <w:tc>
          <w:tcPr>
            <w:tcW w:w="474" w:type="dxa"/>
            <w:tcBorders>
              <w:top w:val="single" w:sz="4" w:space="0" w:color="auto"/>
            </w:tcBorders>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3</w:t>
            </w:r>
          </w:p>
        </w:tc>
        <w:tc>
          <w:tcPr>
            <w:tcW w:w="3353" w:type="dxa"/>
            <w:tcBorders>
              <w:top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Republic of Serbia and the Republic of Austria for the Avoidance of Double Taxation</w:t>
            </w:r>
            <w:r w:rsidR="003D4F47" w:rsidRPr="003D4F47">
              <w:rPr>
                <w:rFonts w:ascii="Arial" w:eastAsia="MS Mincho" w:hAnsi="Arial" w:cs="Arial"/>
                <w:sz w:val="22"/>
                <w:szCs w:val="22"/>
                <w:shd w:val="clear" w:color="auto" w:fill="FFFFFF"/>
              </w:rPr>
              <w:t xml:space="preserve"> </w:t>
            </w:r>
            <w:r w:rsidRPr="003D4F47">
              <w:rPr>
                <w:rFonts w:ascii="Arial" w:eastAsia="MS Mincho" w:hAnsi="Arial" w:cs="Arial"/>
                <w:sz w:val="22"/>
                <w:szCs w:val="22"/>
                <w:shd w:val="clear" w:color="auto" w:fill="FFFFFF"/>
              </w:rPr>
              <w:t>with respect to Taxes on Income and on Capital</w:t>
            </w:r>
          </w:p>
        </w:tc>
        <w:tc>
          <w:tcPr>
            <w:tcW w:w="1367" w:type="dxa"/>
            <w:tcBorders>
              <w:top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Austria</w:t>
            </w:r>
          </w:p>
        </w:tc>
        <w:tc>
          <w:tcPr>
            <w:tcW w:w="1145" w:type="dxa"/>
            <w:tcBorders>
              <w:top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57" w:type="dxa"/>
            <w:gridSpan w:val="2"/>
            <w:tcBorders>
              <w:top w:val="single" w:sz="4" w:space="0" w:color="auto"/>
            </w:tcBorders>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07-05-2010</w:t>
            </w:r>
          </w:p>
        </w:tc>
        <w:tc>
          <w:tcPr>
            <w:tcW w:w="1276" w:type="dxa"/>
            <w:tcBorders>
              <w:top w:val="single" w:sz="4" w:space="0" w:color="auto"/>
            </w:tcBorders>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17-12-2010</w:t>
            </w:r>
          </w:p>
        </w:tc>
      </w:tr>
      <w:tr w:rsidR="009347E2" w:rsidRPr="003D4F47" w:rsidTr="003D4F47">
        <w:trPr>
          <w:trHeight w:val="462"/>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4</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Government of the Republic of Serbia and the Government of the Republic of Azerbaijan for the Avoidance of Double Taxation with respect to Taxes on Income and on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Azerbaijan</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57" w:type="dxa"/>
            <w:gridSpan w:val="2"/>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13-05-2010</w:t>
            </w:r>
          </w:p>
        </w:tc>
        <w:tc>
          <w:tcPr>
            <w:tcW w:w="1276"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01-12-2010</w:t>
            </w:r>
          </w:p>
        </w:tc>
      </w:tr>
      <w:tr w:rsidR="009347E2" w:rsidRPr="003D4F47" w:rsidTr="003D4F47">
        <w:trPr>
          <w:trHeight w:val="2051"/>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5</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Federal Government of the Federal Republic of Yugoslavia and the Government of the Republic of Belarus for the Avoidance of Double Taxation with respect to Taxes on Income and on Property</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Belarus</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57" w:type="dxa"/>
            <w:gridSpan w:val="2"/>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30-01-1998</w:t>
            </w:r>
          </w:p>
          <w:p w:rsidR="009347E2" w:rsidRPr="003D4F47" w:rsidRDefault="009347E2" w:rsidP="00CF6155">
            <w:pPr>
              <w:jc w:val="center"/>
              <w:rPr>
                <w:rFonts w:ascii="Arial" w:eastAsia="MS Mincho" w:hAnsi="Arial" w:cs="Arial"/>
                <w:sz w:val="22"/>
                <w:szCs w:val="22"/>
                <w:shd w:val="clear" w:color="auto" w:fill="FFFFFF"/>
              </w:rPr>
            </w:pPr>
          </w:p>
        </w:tc>
        <w:tc>
          <w:tcPr>
            <w:tcW w:w="1276"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24-11-1998</w:t>
            </w:r>
          </w:p>
          <w:p w:rsidR="009347E2" w:rsidRPr="003D4F47" w:rsidRDefault="009347E2" w:rsidP="00CF6155">
            <w:pPr>
              <w:jc w:val="center"/>
              <w:rPr>
                <w:rFonts w:ascii="Arial" w:eastAsia="MS Mincho" w:hAnsi="Arial" w:cs="Arial"/>
                <w:sz w:val="22"/>
                <w:szCs w:val="22"/>
                <w:shd w:val="clear" w:color="auto" w:fill="FFFFFF"/>
              </w:rPr>
            </w:pPr>
          </w:p>
        </w:tc>
      </w:tr>
      <w:tr w:rsidR="009347E2" w:rsidRPr="003D4F47" w:rsidTr="003D4F47">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lastRenderedPageBreak/>
              <w:t>6</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Socialist Federal Republic of Yugoslavia and the Kingdom of Belgium for the Avoidance of Double Taxation of Income and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Belgium</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57" w:type="dxa"/>
            <w:gridSpan w:val="2"/>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21-11-1980</w:t>
            </w:r>
          </w:p>
        </w:tc>
        <w:tc>
          <w:tcPr>
            <w:tcW w:w="1276"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26-05-1983</w:t>
            </w:r>
          </w:p>
        </w:tc>
      </w:tr>
      <w:tr w:rsidR="009347E2" w:rsidRPr="003D4F47" w:rsidTr="003D4F47">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7</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Agreement between Serbia and Montenegro and Bosnia and Herzegovina for the Avoidance of Double Taxation with respect to Taxes on Income and on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Bosnia and Herzegovina</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57" w:type="dxa"/>
            <w:gridSpan w:val="2"/>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26-05-2004</w:t>
            </w:r>
          </w:p>
        </w:tc>
        <w:tc>
          <w:tcPr>
            <w:tcW w:w="1276"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02-06-2005</w:t>
            </w:r>
          </w:p>
        </w:tc>
      </w:tr>
      <w:tr w:rsidR="009347E2" w:rsidRPr="003D4F47" w:rsidTr="003D4F47">
        <w:trPr>
          <w:trHeight w:val="685"/>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8</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Federal Government of the Federal Republic of Yugoslavia and the Government of the Republic of Bulgaria for the Avoidance of Double Taxation with respect to Taxes on Income and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Bulgaria</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14-12-1998</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10-01-2000</w:t>
            </w:r>
          </w:p>
          <w:p w:rsidR="009347E2" w:rsidRPr="003D4F47" w:rsidRDefault="009347E2" w:rsidP="00CF6155">
            <w:pPr>
              <w:rPr>
                <w:rFonts w:ascii="Arial" w:eastAsia="MS Mincho" w:hAnsi="Arial" w:cs="Arial"/>
                <w:sz w:val="22"/>
                <w:szCs w:val="22"/>
                <w:shd w:val="clear" w:color="auto" w:fill="FFFFFF"/>
              </w:rPr>
            </w:pPr>
          </w:p>
        </w:tc>
      </w:tr>
      <w:tr w:rsidR="009347E2" w:rsidRPr="003D4F47" w:rsidTr="003D4F47">
        <w:trPr>
          <w:trHeight w:val="685"/>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9</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Republic of Serbia and Canada for the Avoidance of Double Taxation with respect to Taxes on Income and on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Canada</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27-04-2012</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31-10-2013</w:t>
            </w:r>
          </w:p>
        </w:tc>
      </w:tr>
      <w:tr w:rsidR="009347E2" w:rsidRPr="003D4F47" w:rsidTr="003D4F47">
        <w:trPr>
          <w:trHeight w:val="516"/>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10</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Agreement between the Federal Government of the Federal Republic of Yugoslavia and the Government of the People’s Republic of China for the Avoidance of Double Taxation with respect to Taxes on Income and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China</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21-03-1997</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01-01-1998</w:t>
            </w:r>
          </w:p>
        </w:tc>
      </w:tr>
      <w:tr w:rsidR="009347E2" w:rsidRPr="003D4F47" w:rsidTr="003D4F47">
        <w:trPr>
          <w:trHeight w:val="685"/>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11</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Agreement between the Federal Government of the Federal Republic of Yugoslavia and the Government of the Republic of Croatia for the Avoidance of Double Taxation with respect to Taxes on Income and on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Croatia</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14-12-2001</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22-04-2004</w:t>
            </w:r>
          </w:p>
        </w:tc>
      </w:tr>
      <w:tr w:rsidR="009347E2" w:rsidRPr="003D4F47" w:rsidTr="003D4F47">
        <w:trPr>
          <w:trHeight w:val="1028"/>
        </w:trPr>
        <w:tc>
          <w:tcPr>
            <w:tcW w:w="474" w:type="dxa"/>
            <w:tcBorders>
              <w:bottom w:val="single" w:sz="4" w:space="0" w:color="auto"/>
            </w:tcBorders>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12</w:t>
            </w:r>
          </w:p>
        </w:tc>
        <w:tc>
          <w:tcPr>
            <w:tcW w:w="3353" w:type="dxa"/>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Socialist Federal Republic of Yugoslavia and the Republic of Cyprus for the Avoidance of Double Taxation with respect to Taxes on Income and on Capital</w:t>
            </w:r>
          </w:p>
        </w:tc>
        <w:tc>
          <w:tcPr>
            <w:tcW w:w="1367" w:type="dxa"/>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Cyprus</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29-06-1985</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w:t>
            </w:r>
            <w:r w:rsidRPr="003D4F47">
              <w:rPr>
                <w:rFonts w:ascii="Arial" w:eastAsia="MS Mincho" w:hAnsi="Arial" w:cs="Arial"/>
                <w:sz w:val="22"/>
                <w:szCs w:val="22"/>
                <w:shd w:val="clear" w:color="auto" w:fill="FFFFFF"/>
                <w:lang w:val="sr-Cyrl-RS"/>
              </w:rPr>
              <w:t>8</w:t>
            </w:r>
            <w:r w:rsidRPr="003D4F47">
              <w:rPr>
                <w:rFonts w:ascii="Arial" w:eastAsia="MS Mincho" w:hAnsi="Arial" w:cs="Arial"/>
                <w:sz w:val="22"/>
                <w:szCs w:val="22"/>
                <w:shd w:val="clear" w:color="auto" w:fill="FFFFFF"/>
              </w:rPr>
              <w:t>-0</w:t>
            </w:r>
            <w:r w:rsidRPr="003D4F47">
              <w:rPr>
                <w:rFonts w:ascii="Arial" w:eastAsia="MS Mincho" w:hAnsi="Arial" w:cs="Arial"/>
                <w:sz w:val="22"/>
                <w:szCs w:val="22"/>
                <w:shd w:val="clear" w:color="auto" w:fill="FFFFFF"/>
                <w:lang w:val="sr-Cyrl-RS"/>
              </w:rPr>
              <w:t>9</w:t>
            </w:r>
            <w:r w:rsidRPr="003D4F47">
              <w:rPr>
                <w:rFonts w:ascii="Arial" w:eastAsia="MS Mincho" w:hAnsi="Arial" w:cs="Arial"/>
                <w:sz w:val="22"/>
                <w:szCs w:val="22"/>
                <w:shd w:val="clear" w:color="auto" w:fill="FFFFFF"/>
              </w:rPr>
              <w:t>-1986</w:t>
            </w:r>
          </w:p>
        </w:tc>
      </w:tr>
      <w:tr w:rsidR="009347E2" w:rsidRPr="003D4F47" w:rsidTr="003D4F47">
        <w:trPr>
          <w:trHeight w:val="685"/>
        </w:trPr>
        <w:tc>
          <w:tcPr>
            <w:tcW w:w="474" w:type="dxa"/>
            <w:tcBorders>
              <w:bottom w:val="nil"/>
              <w:right w:val="single" w:sz="4" w:space="0" w:color="auto"/>
            </w:tcBorders>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13</w:t>
            </w:r>
          </w:p>
        </w:tc>
        <w:tc>
          <w:tcPr>
            <w:tcW w:w="3353" w:type="dxa"/>
            <w:tcBorders>
              <w:left w:val="single" w:sz="4" w:space="0" w:color="auto"/>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 xml:space="preserve">Convention between the Council of Ministers of Serbia and Montenegro and the Government of the Czech Republic for the Avoidance of </w:t>
            </w:r>
            <w:r w:rsidRPr="003D4F47">
              <w:rPr>
                <w:rFonts w:ascii="Arial" w:eastAsia="MS Mincho" w:hAnsi="Arial" w:cs="Arial"/>
                <w:sz w:val="22"/>
                <w:szCs w:val="22"/>
                <w:shd w:val="clear" w:color="auto" w:fill="FFFFFF"/>
              </w:rPr>
              <w:lastRenderedPageBreak/>
              <w:t>Double Taxation with respect to Taxes on Income and Capital</w:t>
            </w:r>
          </w:p>
        </w:tc>
        <w:tc>
          <w:tcPr>
            <w:tcW w:w="1367"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lastRenderedPageBreak/>
              <w:t>Czech Republic</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11-11-2004</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27-06-2005</w:t>
            </w:r>
          </w:p>
        </w:tc>
      </w:tr>
      <w:tr w:rsidR="009347E2" w:rsidRPr="003D4F47" w:rsidTr="003D4F47">
        <w:trPr>
          <w:trHeight w:val="685"/>
        </w:trPr>
        <w:tc>
          <w:tcPr>
            <w:tcW w:w="474" w:type="dxa"/>
            <w:tcBorders>
              <w:top w:val="nil"/>
              <w:right w:val="single" w:sz="4" w:space="0" w:color="auto"/>
            </w:tcBorders>
            <w:shd w:val="clear" w:color="auto" w:fill="auto"/>
          </w:tcPr>
          <w:p w:rsidR="009347E2" w:rsidRPr="003D4F47" w:rsidRDefault="009347E2" w:rsidP="00CF6155">
            <w:pPr>
              <w:jc w:val="center"/>
              <w:rPr>
                <w:rFonts w:ascii="Arial" w:eastAsia="MS Mincho" w:hAnsi="Arial" w:cs="Arial"/>
                <w:sz w:val="22"/>
                <w:szCs w:val="22"/>
                <w:shd w:val="clear" w:color="auto" w:fill="FFFFFF"/>
              </w:rPr>
            </w:pPr>
          </w:p>
        </w:tc>
        <w:tc>
          <w:tcPr>
            <w:tcW w:w="3353" w:type="dxa"/>
            <w:tcBorders>
              <w:top w:val="nil"/>
              <w:left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367" w:type="dxa"/>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Amending</w:t>
            </w:r>
          </w:p>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Instrument</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08-09-2009</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28-02-2011</w:t>
            </w:r>
          </w:p>
        </w:tc>
      </w:tr>
      <w:tr w:rsidR="009347E2" w:rsidRPr="003D4F47" w:rsidTr="003D4F47">
        <w:trPr>
          <w:trHeight w:val="685"/>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14</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Government of the Republic of Serbia and the Government of the Kingdom of Denmark for the Avoidance of Double Taxation with respect to Taxes on Income and on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Denmark</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15-05-2009</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24-12-2009</w:t>
            </w:r>
          </w:p>
        </w:tc>
      </w:tr>
      <w:tr w:rsidR="009347E2" w:rsidRPr="003D4F47" w:rsidTr="003D4F47">
        <w:trPr>
          <w:trHeight w:val="1028"/>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15</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Agreement between the Council of Ministers of Serbia and Montenegro and the Government of the Arab Republic of Egypt for the Avoidance of Double Taxation with respect to Taxes on Income</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Egypt</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31-07-2005</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05-04-2006</w:t>
            </w:r>
          </w:p>
        </w:tc>
      </w:tr>
      <w:tr w:rsidR="009347E2" w:rsidRPr="003D4F47" w:rsidTr="003D4F47">
        <w:trPr>
          <w:trHeight w:val="685"/>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16</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Republic of Serbia and the Republic of Estonia for the Avoidance of Double Taxation with respect to Taxes on Income</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Estonia</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25-09-2009</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14-06-2010</w:t>
            </w:r>
          </w:p>
        </w:tc>
      </w:tr>
      <w:tr w:rsidR="009347E2" w:rsidRPr="003D4F47" w:rsidTr="003D4F47">
        <w:trPr>
          <w:trHeight w:val="345"/>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17</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Socialist Federal Republic of Yugoslavia and the Republic of Finland for the Avoidance of Double Taxation with respect to Taxes on Income and on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Finland</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08-05-1986</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18-12-1987</w:t>
            </w:r>
          </w:p>
        </w:tc>
      </w:tr>
      <w:tr w:rsidR="009347E2" w:rsidRPr="003D4F47" w:rsidTr="003D4F47">
        <w:trPr>
          <w:trHeight w:val="685"/>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18</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color w:val="161616"/>
                <w:sz w:val="22"/>
                <w:szCs w:val="22"/>
                <w:shd w:val="clear" w:color="auto" w:fill="FFFFFF"/>
                <w:lang w:val="fr-FR"/>
              </w:rPr>
              <w:t>Convention entre le Gouvernement de la République socialiste fédérative de Yougoslavie</w:t>
            </w:r>
            <w:r w:rsidR="003D4F47" w:rsidRPr="003D4F47">
              <w:rPr>
                <w:rFonts w:ascii="Arial" w:eastAsia="MS Mincho" w:hAnsi="Arial" w:cs="Arial"/>
                <w:color w:val="161616"/>
                <w:sz w:val="22"/>
                <w:szCs w:val="22"/>
                <w:shd w:val="clear" w:color="auto" w:fill="FFFFFF"/>
                <w:lang w:val="fr-FR"/>
              </w:rPr>
              <w:t xml:space="preserve"> </w:t>
            </w:r>
            <w:r w:rsidRPr="003D4F47">
              <w:rPr>
                <w:rFonts w:ascii="Arial" w:eastAsia="MS Mincho" w:hAnsi="Arial" w:cs="Arial"/>
                <w:color w:val="161616"/>
                <w:sz w:val="22"/>
                <w:szCs w:val="22"/>
                <w:shd w:val="clear" w:color="auto" w:fill="FFFFFF"/>
                <w:lang w:val="sr-Latn-RS"/>
              </w:rPr>
              <w:t xml:space="preserve">et le </w:t>
            </w:r>
            <w:r w:rsidRPr="003D4F47">
              <w:rPr>
                <w:rFonts w:ascii="Arial" w:eastAsia="MS Mincho" w:hAnsi="Arial" w:cs="Arial"/>
                <w:color w:val="161616"/>
                <w:sz w:val="22"/>
                <w:szCs w:val="22"/>
                <w:shd w:val="clear" w:color="auto" w:fill="FFFFFF"/>
                <w:lang w:val="fr-FR"/>
              </w:rPr>
              <w:t>Gouvernement de la République française tendant à éviter les doubles impositions en matière d'impôts sur les revenus</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France</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28-03-1974</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01-08-1975</w:t>
            </w:r>
          </w:p>
        </w:tc>
      </w:tr>
      <w:tr w:rsidR="009347E2" w:rsidRPr="003D4F47" w:rsidTr="003D4F47">
        <w:trPr>
          <w:trHeight w:val="685"/>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19</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Agreement between the Republic of Serbia and Georgia for the Avoidance of Double Taxation with respect to Taxes on Income and on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Georgia</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04-04-2012</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09-01-2013</w:t>
            </w:r>
          </w:p>
        </w:tc>
      </w:tr>
      <w:tr w:rsidR="009347E2" w:rsidRPr="003D4F47" w:rsidTr="003D4F47">
        <w:trPr>
          <w:trHeight w:val="345"/>
        </w:trPr>
        <w:tc>
          <w:tcPr>
            <w:tcW w:w="474" w:type="dxa"/>
            <w:tcBorders>
              <w:bottom w:val="single" w:sz="4" w:space="0" w:color="auto"/>
            </w:tcBorders>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20</w:t>
            </w:r>
          </w:p>
        </w:tc>
        <w:tc>
          <w:tcPr>
            <w:tcW w:w="3353" w:type="dxa"/>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Agreement between the Socialist Federal Republic of Yugoslavia and the Federal Republic of Germany for the Avoidance of Double Taxation with respect to Taxes on Income and Capital</w:t>
            </w:r>
          </w:p>
        </w:tc>
        <w:tc>
          <w:tcPr>
            <w:tcW w:w="1367" w:type="dxa"/>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Germany</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26-03-1987</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03-12-1988</w:t>
            </w:r>
          </w:p>
        </w:tc>
      </w:tr>
      <w:tr w:rsidR="009347E2" w:rsidRPr="003D4F47" w:rsidTr="003D4F47">
        <w:trPr>
          <w:trHeight w:val="685"/>
        </w:trPr>
        <w:tc>
          <w:tcPr>
            <w:tcW w:w="474" w:type="dxa"/>
            <w:tcBorders>
              <w:bottom w:val="nil"/>
            </w:tcBorders>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lastRenderedPageBreak/>
              <w:t>21</w:t>
            </w:r>
          </w:p>
        </w:tc>
        <w:tc>
          <w:tcPr>
            <w:tcW w:w="3353"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Federal Government of the Federal Republic of Yugoslavia and the Government of the Republic of Ghana for the Avoidance of Double Taxation with respect to Taxes on Income, Capital and on Capital Gains</w:t>
            </w:r>
          </w:p>
        </w:tc>
        <w:tc>
          <w:tcPr>
            <w:tcW w:w="1367"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Ghana</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25-04-2000</w:t>
            </w:r>
          </w:p>
        </w:tc>
        <w:tc>
          <w:tcPr>
            <w:tcW w:w="1293" w:type="dxa"/>
            <w:gridSpan w:val="2"/>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N/A</w:t>
            </w:r>
          </w:p>
        </w:tc>
      </w:tr>
      <w:tr w:rsidR="009347E2" w:rsidRPr="003D4F47" w:rsidTr="003D4F47">
        <w:trPr>
          <w:trHeight w:val="685"/>
        </w:trPr>
        <w:tc>
          <w:tcPr>
            <w:tcW w:w="474" w:type="dxa"/>
            <w:tcBorders>
              <w:bottom w:val="nil"/>
            </w:tcBorders>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22</w:t>
            </w:r>
          </w:p>
        </w:tc>
        <w:tc>
          <w:tcPr>
            <w:tcW w:w="3353"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Federal Republic of Yugoslavia and the Hellenic Republic for the Avoidance of Double Taxation with respect to Taxes on Income and on Capital</w:t>
            </w:r>
          </w:p>
        </w:tc>
        <w:tc>
          <w:tcPr>
            <w:tcW w:w="1367"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Greece</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25-06-1997</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08-06-2010</w:t>
            </w:r>
          </w:p>
        </w:tc>
      </w:tr>
      <w:tr w:rsidR="009347E2" w:rsidRPr="003D4F47" w:rsidTr="003D4F47">
        <w:trPr>
          <w:trHeight w:val="685"/>
        </w:trPr>
        <w:tc>
          <w:tcPr>
            <w:tcW w:w="474" w:type="dxa"/>
            <w:tcBorders>
              <w:top w:val="nil"/>
            </w:tcBorders>
            <w:shd w:val="clear" w:color="auto" w:fill="auto"/>
          </w:tcPr>
          <w:p w:rsidR="009347E2" w:rsidRPr="003D4F47" w:rsidRDefault="009347E2" w:rsidP="00CF6155">
            <w:pPr>
              <w:jc w:val="center"/>
              <w:rPr>
                <w:rFonts w:ascii="Arial" w:eastAsia="MS Mincho" w:hAnsi="Arial" w:cs="Arial"/>
                <w:sz w:val="22"/>
                <w:szCs w:val="22"/>
                <w:shd w:val="clear" w:color="auto" w:fill="FFFFFF"/>
              </w:rPr>
            </w:pPr>
          </w:p>
        </w:tc>
        <w:tc>
          <w:tcPr>
            <w:tcW w:w="3353" w:type="dxa"/>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367" w:type="dxa"/>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145" w:type="dxa"/>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Amending</w:t>
            </w:r>
          </w:p>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Instrument</w:t>
            </w:r>
          </w:p>
        </w:tc>
        <w:tc>
          <w:tcPr>
            <w:tcW w:w="1440" w:type="dxa"/>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11-11-2008</w:t>
            </w:r>
          </w:p>
        </w:tc>
        <w:tc>
          <w:tcPr>
            <w:tcW w:w="1293" w:type="dxa"/>
            <w:gridSpan w:val="2"/>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08-06-2010</w:t>
            </w:r>
          </w:p>
        </w:tc>
      </w:tr>
      <w:tr w:rsidR="009347E2" w:rsidRPr="003D4F47" w:rsidTr="003D4F47">
        <w:trPr>
          <w:trHeight w:val="383"/>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23</w:t>
            </w:r>
          </w:p>
        </w:tc>
        <w:tc>
          <w:tcPr>
            <w:tcW w:w="3353" w:type="dxa"/>
            <w:shd w:val="clear" w:color="auto" w:fill="auto"/>
          </w:tcPr>
          <w:p w:rsidR="009347E2" w:rsidRPr="003D4F47" w:rsidRDefault="009347E2"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MS Mincho" w:hAnsi="Arial" w:cs="Arial"/>
                <w:sz w:val="22"/>
                <w:szCs w:val="22"/>
                <w:shd w:val="clear" w:color="auto" w:fill="FFFFFF"/>
              </w:rPr>
            </w:pPr>
            <w:r w:rsidRPr="003D4F47">
              <w:rPr>
                <w:rFonts w:ascii="Arial" w:eastAsia="MS Mincho" w:hAnsi="Arial" w:cs="Arial"/>
                <w:sz w:val="22"/>
                <w:szCs w:val="22"/>
              </w:rPr>
              <w:t xml:space="preserve">Convention entre le Gouvernement Féderal de la République Fédéral de Yougoslavie et le Gouvernement de la République de Guinée en vue </w:t>
            </w:r>
            <w:r w:rsidRPr="003D4F47">
              <w:rPr>
                <w:rFonts w:ascii="Arial" w:eastAsia="MS Mincho" w:hAnsi="Arial" w:cs="Arial"/>
                <w:color w:val="161616"/>
                <w:sz w:val="22"/>
                <w:szCs w:val="22"/>
                <w:shd w:val="clear" w:color="auto" w:fill="FFFFFF"/>
                <w:lang w:val="fr-FR"/>
              </w:rPr>
              <w:t>d'éviter les doubles impositions en matière d'impôts sur le revenue</w:t>
            </w:r>
            <w:r w:rsidRPr="003D4F47">
              <w:rPr>
                <w:rFonts w:ascii="Arial" w:eastAsia="MS Mincho" w:hAnsi="Arial" w:cs="Arial"/>
                <w:sz w:val="22"/>
                <w:szCs w:val="22"/>
              </w:rPr>
              <w:t xml:space="preserve"> et sur la fortune</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Guinea</w:t>
            </w:r>
          </w:p>
        </w:tc>
        <w:tc>
          <w:tcPr>
            <w:tcW w:w="1145"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22-10-1996</w:t>
            </w:r>
          </w:p>
        </w:tc>
        <w:tc>
          <w:tcPr>
            <w:tcW w:w="1293" w:type="dxa"/>
            <w:gridSpan w:val="2"/>
            <w:tcBorders>
              <w:bottom w:val="nil"/>
            </w:tcBorders>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N/A</w:t>
            </w:r>
          </w:p>
        </w:tc>
      </w:tr>
      <w:tr w:rsidR="009347E2" w:rsidRPr="003D4F47" w:rsidTr="003D4F47">
        <w:trPr>
          <w:trHeight w:val="383"/>
        </w:trPr>
        <w:tc>
          <w:tcPr>
            <w:tcW w:w="474" w:type="dxa"/>
            <w:vMerge w:val="restart"/>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24</w:t>
            </w:r>
          </w:p>
        </w:tc>
        <w:tc>
          <w:tcPr>
            <w:tcW w:w="3353"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Federal Republic of Yugoslavia and the Republic of Hungary</w:t>
            </w:r>
            <w:r w:rsidR="003D4F47" w:rsidRPr="003D4F47">
              <w:rPr>
                <w:rFonts w:ascii="Arial" w:eastAsia="MS Mincho" w:hAnsi="Arial" w:cs="Arial"/>
                <w:sz w:val="22"/>
                <w:szCs w:val="22"/>
                <w:shd w:val="clear" w:color="auto" w:fill="FFFFFF"/>
              </w:rPr>
              <w:t xml:space="preserve"> </w:t>
            </w:r>
            <w:r w:rsidRPr="003D4F47">
              <w:rPr>
                <w:rFonts w:ascii="Arial" w:eastAsia="MS Mincho" w:hAnsi="Arial" w:cs="Arial"/>
                <w:sz w:val="22"/>
                <w:szCs w:val="22"/>
                <w:shd w:val="clear" w:color="auto" w:fill="FFFFFF"/>
              </w:rPr>
              <w:t>for the Avoidance of Double Taxation with respect to Taxes on Income and on Capital</w:t>
            </w:r>
          </w:p>
        </w:tc>
        <w:tc>
          <w:tcPr>
            <w:tcW w:w="1367"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Hungary</w:t>
            </w:r>
          </w:p>
        </w:tc>
        <w:tc>
          <w:tcPr>
            <w:tcW w:w="1145"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20-06-2001</w:t>
            </w:r>
          </w:p>
        </w:tc>
        <w:tc>
          <w:tcPr>
            <w:tcW w:w="1293" w:type="dxa"/>
            <w:gridSpan w:val="2"/>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13-12-2002</w:t>
            </w:r>
          </w:p>
        </w:tc>
      </w:tr>
      <w:tr w:rsidR="009347E2" w:rsidRPr="003D4F47" w:rsidTr="003D4F47">
        <w:trPr>
          <w:trHeight w:val="382"/>
        </w:trPr>
        <w:tc>
          <w:tcPr>
            <w:tcW w:w="474" w:type="dxa"/>
            <w:vMerge/>
            <w:shd w:val="clear" w:color="auto" w:fill="auto"/>
          </w:tcPr>
          <w:p w:rsidR="009347E2" w:rsidRPr="003D4F47" w:rsidRDefault="009347E2" w:rsidP="00CF6155">
            <w:pPr>
              <w:jc w:val="center"/>
              <w:rPr>
                <w:rFonts w:ascii="Arial" w:eastAsia="MS Mincho" w:hAnsi="Arial" w:cs="Arial"/>
                <w:sz w:val="22"/>
                <w:szCs w:val="22"/>
                <w:shd w:val="clear" w:color="auto" w:fill="FFFFFF"/>
              </w:rPr>
            </w:pPr>
          </w:p>
        </w:tc>
        <w:tc>
          <w:tcPr>
            <w:tcW w:w="3353"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367"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145" w:type="dxa"/>
            <w:tcBorders>
              <w:top w:val="nil"/>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440" w:type="dxa"/>
            <w:tcBorders>
              <w:top w:val="nil"/>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293" w:type="dxa"/>
            <w:gridSpan w:val="2"/>
            <w:tcBorders>
              <w:top w:val="nil"/>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p>
        </w:tc>
      </w:tr>
      <w:tr w:rsidR="009347E2" w:rsidRPr="003D4F47" w:rsidTr="003D4F47">
        <w:trPr>
          <w:trHeight w:val="383"/>
        </w:trPr>
        <w:tc>
          <w:tcPr>
            <w:tcW w:w="474" w:type="dxa"/>
            <w:vMerge w:val="restart"/>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25</w:t>
            </w:r>
          </w:p>
        </w:tc>
        <w:tc>
          <w:tcPr>
            <w:tcW w:w="3353"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Council of Ministers of Serbia and Montenegro and the Government of the Republic of India for the Avoidance of Double Taxation with respect to Taxes on Income and on Capital</w:t>
            </w:r>
          </w:p>
        </w:tc>
        <w:tc>
          <w:tcPr>
            <w:tcW w:w="1367"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India</w:t>
            </w:r>
          </w:p>
        </w:tc>
        <w:tc>
          <w:tcPr>
            <w:tcW w:w="1145"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08-02-2006</w:t>
            </w:r>
          </w:p>
        </w:tc>
        <w:tc>
          <w:tcPr>
            <w:tcW w:w="1293" w:type="dxa"/>
            <w:gridSpan w:val="2"/>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23-09-2008</w:t>
            </w:r>
          </w:p>
        </w:tc>
      </w:tr>
      <w:tr w:rsidR="009347E2" w:rsidRPr="003D4F47" w:rsidTr="003D4F47">
        <w:trPr>
          <w:trHeight w:val="382"/>
        </w:trPr>
        <w:tc>
          <w:tcPr>
            <w:tcW w:w="474" w:type="dxa"/>
            <w:vMerge/>
            <w:shd w:val="clear" w:color="auto" w:fill="auto"/>
          </w:tcPr>
          <w:p w:rsidR="009347E2" w:rsidRPr="003D4F47" w:rsidRDefault="009347E2" w:rsidP="00CF6155">
            <w:pPr>
              <w:jc w:val="center"/>
              <w:rPr>
                <w:rFonts w:ascii="Arial" w:eastAsia="MS Mincho" w:hAnsi="Arial" w:cs="Arial"/>
                <w:sz w:val="22"/>
                <w:szCs w:val="22"/>
                <w:shd w:val="clear" w:color="auto" w:fill="FFFFFF"/>
              </w:rPr>
            </w:pPr>
          </w:p>
        </w:tc>
        <w:tc>
          <w:tcPr>
            <w:tcW w:w="3353"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367"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145" w:type="dxa"/>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440" w:type="dxa"/>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293" w:type="dxa"/>
            <w:gridSpan w:val="2"/>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r>
      <w:tr w:rsidR="009347E2" w:rsidRPr="003D4F47" w:rsidTr="003D4F47">
        <w:trPr>
          <w:trHeight w:val="685"/>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26</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Agreement between the Government of the Republic of Serbia and the Government of the Republic of Indonesia for the Avoidance of Double Taxation with respect to Taxes on Income</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Indonesia</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28-02-2011</w:t>
            </w:r>
          </w:p>
        </w:tc>
        <w:tc>
          <w:tcPr>
            <w:tcW w:w="1293" w:type="dxa"/>
            <w:gridSpan w:val="2"/>
            <w:shd w:val="clear" w:color="auto" w:fill="auto"/>
          </w:tcPr>
          <w:p w:rsidR="00B866B8" w:rsidRPr="003D4F47" w:rsidRDefault="00B866B8"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13-12-2018</w:t>
            </w:r>
          </w:p>
        </w:tc>
      </w:tr>
      <w:tr w:rsidR="009347E2" w:rsidRPr="003D4F47" w:rsidTr="003D4F47">
        <w:trPr>
          <w:trHeight w:val="685"/>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27</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Agreement</w:t>
            </w:r>
            <w:r w:rsidR="003D4F47" w:rsidRPr="003D4F47">
              <w:rPr>
                <w:rFonts w:ascii="Arial" w:eastAsia="MS Mincho" w:hAnsi="Arial" w:cs="Arial"/>
                <w:sz w:val="22"/>
                <w:szCs w:val="22"/>
                <w:shd w:val="clear" w:color="auto" w:fill="FFFFFF"/>
              </w:rPr>
              <w:t xml:space="preserve"> </w:t>
            </w:r>
            <w:r w:rsidRPr="003D4F47">
              <w:rPr>
                <w:rFonts w:ascii="Arial" w:eastAsia="MS Mincho" w:hAnsi="Arial" w:cs="Arial"/>
                <w:sz w:val="22"/>
                <w:szCs w:val="22"/>
                <w:shd w:val="clear" w:color="auto" w:fill="FFFFFF"/>
              </w:rPr>
              <w:t xml:space="preserve">between the Council of Ministers of Serbia and Montenegro and the Government of the Islamic Republic of Iran for the Avoidance of Double Taxation </w:t>
            </w:r>
            <w:r w:rsidRPr="003D4F47">
              <w:rPr>
                <w:rFonts w:ascii="Arial" w:eastAsia="MS Mincho" w:hAnsi="Arial" w:cs="Arial"/>
                <w:sz w:val="22"/>
                <w:szCs w:val="22"/>
                <w:shd w:val="clear" w:color="auto" w:fill="FFFFFF"/>
              </w:rPr>
              <w:lastRenderedPageBreak/>
              <w:t>with respect to Taxes on Income and on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lastRenderedPageBreak/>
              <w:t>Iran</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07-12-2004</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16-12-2011</w:t>
            </w:r>
          </w:p>
        </w:tc>
      </w:tr>
      <w:tr w:rsidR="009347E2" w:rsidRPr="003D4F47" w:rsidTr="003D4F47">
        <w:trPr>
          <w:trHeight w:val="685"/>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28</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Republic of Serbia and Ireland for the Avoidance of Double Taxation with respect to Taxes on Income</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Ireland</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23-09-2009</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16-06-2010</w:t>
            </w:r>
          </w:p>
        </w:tc>
      </w:tr>
      <w:tr w:rsidR="009347E2" w:rsidRPr="003D4F47" w:rsidTr="003D4F47">
        <w:trPr>
          <w:trHeight w:val="685"/>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29</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Socialist Federal Republic of Yugoslavia and the Italian Republic for the Avoidance of Double Taxation with respect to Taxes on Income and on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Italy</w:t>
            </w:r>
          </w:p>
        </w:tc>
        <w:tc>
          <w:tcPr>
            <w:tcW w:w="1145" w:type="dxa"/>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24-02-1982</w:t>
            </w:r>
          </w:p>
        </w:tc>
        <w:tc>
          <w:tcPr>
            <w:tcW w:w="1293" w:type="dxa"/>
            <w:gridSpan w:val="2"/>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03-07-1985</w:t>
            </w:r>
          </w:p>
        </w:tc>
      </w:tr>
      <w:tr w:rsidR="009347E2" w:rsidRPr="003D4F47" w:rsidTr="003D4F47">
        <w:trPr>
          <w:trHeight w:val="383"/>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30</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Government of the Republic of Serbia and the Government of the Republic of Kazakhstan for the Avoidance of Double Taxation and the Prevention of Fiscal Evasion with respect to Taxes on Income and on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Kazakhstan</w:t>
            </w:r>
          </w:p>
        </w:tc>
        <w:tc>
          <w:tcPr>
            <w:tcW w:w="1145"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28-08-2015</w:t>
            </w:r>
          </w:p>
        </w:tc>
        <w:tc>
          <w:tcPr>
            <w:tcW w:w="1293" w:type="dxa"/>
            <w:gridSpan w:val="2"/>
            <w:tcBorders>
              <w:bottom w:val="nil"/>
            </w:tcBorders>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24-11-2016</w:t>
            </w:r>
          </w:p>
        </w:tc>
      </w:tr>
      <w:tr w:rsidR="009347E2" w:rsidRPr="003D4F47" w:rsidTr="003D4F47">
        <w:trPr>
          <w:trHeight w:val="383"/>
        </w:trPr>
        <w:tc>
          <w:tcPr>
            <w:tcW w:w="474" w:type="dxa"/>
            <w:vMerge w:val="restart"/>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31</w:t>
            </w:r>
          </w:p>
        </w:tc>
        <w:tc>
          <w:tcPr>
            <w:tcW w:w="3353"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Agreement between the Federal Government of the Federal Republic of Yugoslavia and the Government of the Democratic People’s Republic of Korea for the Avoidance of Double Taxation with respect to Taxes on Income and Capital</w:t>
            </w:r>
          </w:p>
        </w:tc>
        <w:tc>
          <w:tcPr>
            <w:tcW w:w="1367"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Korea (DPR)</w:t>
            </w:r>
          </w:p>
        </w:tc>
        <w:tc>
          <w:tcPr>
            <w:tcW w:w="1145"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25-12-2000</w:t>
            </w:r>
          </w:p>
        </w:tc>
        <w:tc>
          <w:tcPr>
            <w:tcW w:w="1293" w:type="dxa"/>
            <w:gridSpan w:val="2"/>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05-06-2001</w:t>
            </w:r>
          </w:p>
        </w:tc>
      </w:tr>
      <w:tr w:rsidR="009347E2" w:rsidRPr="003D4F47" w:rsidTr="003D4F47">
        <w:trPr>
          <w:trHeight w:val="382"/>
        </w:trPr>
        <w:tc>
          <w:tcPr>
            <w:tcW w:w="474" w:type="dxa"/>
            <w:vMerge/>
            <w:shd w:val="clear" w:color="auto" w:fill="auto"/>
          </w:tcPr>
          <w:p w:rsidR="009347E2" w:rsidRPr="003D4F47" w:rsidRDefault="009347E2" w:rsidP="00CF6155">
            <w:pPr>
              <w:jc w:val="center"/>
              <w:rPr>
                <w:rFonts w:ascii="Arial" w:eastAsia="MS Mincho" w:hAnsi="Arial" w:cs="Arial"/>
                <w:sz w:val="22"/>
                <w:szCs w:val="22"/>
                <w:shd w:val="clear" w:color="auto" w:fill="FFFFFF"/>
              </w:rPr>
            </w:pPr>
          </w:p>
        </w:tc>
        <w:tc>
          <w:tcPr>
            <w:tcW w:w="3353"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367"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145" w:type="dxa"/>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440" w:type="dxa"/>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293" w:type="dxa"/>
            <w:gridSpan w:val="2"/>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r>
      <w:tr w:rsidR="009347E2" w:rsidRPr="003D4F47" w:rsidTr="003D4F47">
        <w:trPr>
          <w:trHeight w:val="685"/>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32</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Republic of Serbia and the Republic of Korea for the Avoidance of Double Taxation with respect to Taxes on Income</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Korea (Rep.)</w:t>
            </w:r>
          </w:p>
        </w:tc>
        <w:tc>
          <w:tcPr>
            <w:tcW w:w="1145" w:type="dxa"/>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22-01-2016</w:t>
            </w:r>
          </w:p>
        </w:tc>
        <w:tc>
          <w:tcPr>
            <w:tcW w:w="1293" w:type="dxa"/>
            <w:gridSpan w:val="2"/>
            <w:tcBorders>
              <w:bottom w:val="single" w:sz="4" w:space="0" w:color="auto"/>
            </w:tcBorders>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17-11-2016</w:t>
            </w:r>
          </w:p>
        </w:tc>
      </w:tr>
      <w:tr w:rsidR="009347E2" w:rsidRPr="003D4F47" w:rsidTr="003D4F47">
        <w:trPr>
          <w:trHeight w:val="685"/>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33</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Agreement between the Federal Republic of Yugoslavia and the State of Kuwait</w:t>
            </w:r>
            <w:r w:rsidR="003D4F47" w:rsidRPr="003D4F47">
              <w:rPr>
                <w:rFonts w:ascii="Arial" w:eastAsia="MS Mincho" w:hAnsi="Arial" w:cs="Arial"/>
                <w:sz w:val="22"/>
                <w:szCs w:val="22"/>
                <w:shd w:val="clear" w:color="auto" w:fill="FFFFFF"/>
              </w:rPr>
              <w:t xml:space="preserve"> </w:t>
            </w:r>
            <w:r w:rsidRPr="003D4F47">
              <w:rPr>
                <w:rFonts w:ascii="Arial" w:eastAsia="MS Mincho" w:hAnsi="Arial" w:cs="Arial"/>
                <w:sz w:val="22"/>
                <w:szCs w:val="22"/>
                <w:shd w:val="clear" w:color="auto" w:fill="FFFFFF"/>
              </w:rPr>
              <w:t>for the Avoidance of Double Taxation with respect to Taxes on Income and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Kuwait</w:t>
            </w:r>
          </w:p>
        </w:tc>
        <w:tc>
          <w:tcPr>
            <w:tcW w:w="1145" w:type="dxa"/>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02-04-2002</w:t>
            </w:r>
          </w:p>
        </w:tc>
        <w:tc>
          <w:tcPr>
            <w:tcW w:w="1293" w:type="dxa"/>
            <w:gridSpan w:val="2"/>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08-05-2003</w:t>
            </w:r>
          </w:p>
        </w:tc>
      </w:tr>
      <w:tr w:rsidR="009347E2" w:rsidRPr="003D4F47" w:rsidTr="003D4F47">
        <w:trPr>
          <w:trHeight w:val="192"/>
        </w:trPr>
        <w:tc>
          <w:tcPr>
            <w:tcW w:w="474" w:type="dxa"/>
            <w:vMerge w:val="restart"/>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34</w:t>
            </w:r>
          </w:p>
        </w:tc>
        <w:tc>
          <w:tcPr>
            <w:tcW w:w="3353"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Council of Ministers of Serbia and Montenegro and the Government of the Republic of Latvia for the Avoidance of Double Taxation with respect to Taxes on Income and Capital</w:t>
            </w:r>
          </w:p>
        </w:tc>
        <w:tc>
          <w:tcPr>
            <w:tcW w:w="1367"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Latvia</w:t>
            </w:r>
          </w:p>
        </w:tc>
        <w:tc>
          <w:tcPr>
            <w:tcW w:w="1145"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22-11-2005</w:t>
            </w:r>
          </w:p>
        </w:tc>
        <w:tc>
          <w:tcPr>
            <w:tcW w:w="1293" w:type="dxa"/>
            <w:gridSpan w:val="2"/>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19-05-2006</w:t>
            </w:r>
          </w:p>
        </w:tc>
      </w:tr>
      <w:tr w:rsidR="009347E2" w:rsidRPr="003D4F47" w:rsidTr="003D4F47">
        <w:trPr>
          <w:trHeight w:val="191"/>
        </w:trPr>
        <w:tc>
          <w:tcPr>
            <w:tcW w:w="474" w:type="dxa"/>
            <w:vMerge/>
            <w:shd w:val="clear" w:color="auto" w:fill="auto"/>
          </w:tcPr>
          <w:p w:rsidR="009347E2" w:rsidRPr="003D4F47" w:rsidRDefault="009347E2" w:rsidP="00CF6155">
            <w:pPr>
              <w:jc w:val="center"/>
              <w:rPr>
                <w:rFonts w:ascii="Arial" w:eastAsia="MS Mincho" w:hAnsi="Arial" w:cs="Arial"/>
                <w:sz w:val="22"/>
                <w:szCs w:val="22"/>
                <w:shd w:val="clear" w:color="auto" w:fill="FFFFFF"/>
              </w:rPr>
            </w:pPr>
          </w:p>
        </w:tc>
        <w:tc>
          <w:tcPr>
            <w:tcW w:w="3353"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367"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145" w:type="dxa"/>
            <w:tcBorders>
              <w:top w:val="nil"/>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440" w:type="dxa"/>
            <w:tcBorders>
              <w:top w:val="nil"/>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293" w:type="dxa"/>
            <w:gridSpan w:val="2"/>
            <w:tcBorders>
              <w:top w:val="nil"/>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r>
      <w:tr w:rsidR="009347E2" w:rsidRPr="003D4F47" w:rsidTr="003D4F47">
        <w:trPr>
          <w:trHeight w:val="191"/>
        </w:trPr>
        <w:tc>
          <w:tcPr>
            <w:tcW w:w="474" w:type="dxa"/>
            <w:vMerge/>
            <w:shd w:val="clear" w:color="auto" w:fill="auto"/>
          </w:tcPr>
          <w:p w:rsidR="009347E2" w:rsidRPr="003D4F47" w:rsidRDefault="009347E2" w:rsidP="00CF6155">
            <w:pPr>
              <w:jc w:val="center"/>
              <w:rPr>
                <w:rFonts w:ascii="Arial" w:eastAsia="MS Mincho" w:hAnsi="Arial" w:cs="Arial"/>
                <w:sz w:val="22"/>
                <w:szCs w:val="22"/>
                <w:shd w:val="clear" w:color="auto" w:fill="FFFFFF"/>
              </w:rPr>
            </w:pPr>
          </w:p>
        </w:tc>
        <w:tc>
          <w:tcPr>
            <w:tcW w:w="3353"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367"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145" w:type="dxa"/>
            <w:tcBorders>
              <w:top w:val="nil"/>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440" w:type="dxa"/>
            <w:tcBorders>
              <w:top w:val="nil"/>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293" w:type="dxa"/>
            <w:gridSpan w:val="2"/>
            <w:tcBorders>
              <w:top w:val="nil"/>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r>
      <w:tr w:rsidR="009347E2" w:rsidRPr="003D4F47" w:rsidTr="003D4F47">
        <w:trPr>
          <w:trHeight w:val="191"/>
        </w:trPr>
        <w:tc>
          <w:tcPr>
            <w:tcW w:w="474" w:type="dxa"/>
            <w:vMerge/>
            <w:shd w:val="clear" w:color="auto" w:fill="auto"/>
          </w:tcPr>
          <w:p w:rsidR="009347E2" w:rsidRPr="003D4F47" w:rsidRDefault="009347E2" w:rsidP="00CF6155">
            <w:pPr>
              <w:jc w:val="center"/>
              <w:rPr>
                <w:rFonts w:ascii="Arial" w:eastAsia="MS Mincho" w:hAnsi="Arial" w:cs="Arial"/>
                <w:sz w:val="22"/>
                <w:szCs w:val="22"/>
                <w:shd w:val="clear" w:color="auto" w:fill="FFFFFF"/>
              </w:rPr>
            </w:pPr>
          </w:p>
        </w:tc>
        <w:tc>
          <w:tcPr>
            <w:tcW w:w="3353"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367"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145" w:type="dxa"/>
            <w:tcBorders>
              <w:top w:val="nil"/>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440" w:type="dxa"/>
            <w:tcBorders>
              <w:top w:val="nil"/>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293" w:type="dxa"/>
            <w:gridSpan w:val="2"/>
            <w:tcBorders>
              <w:top w:val="nil"/>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p>
        </w:tc>
      </w:tr>
      <w:tr w:rsidR="009347E2" w:rsidRPr="003D4F47" w:rsidTr="003D4F47">
        <w:trPr>
          <w:trHeight w:val="345"/>
        </w:trPr>
        <w:tc>
          <w:tcPr>
            <w:tcW w:w="474" w:type="dxa"/>
            <w:vMerge w:val="restart"/>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35</w:t>
            </w:r>
          </w:p>
        </w:tc>
        <w:tc>
          <w:tcPr>
            <w:tcW w:w="3353"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 xml:space="preserve">Convention between the Republic of Serbia and the Great Socialist People’s Libyan Arab </w:t>
            </w:r>
            <w:r w:rsidRPr="003D4F47">
              <w:rPr>
                <w:rFonts w:ascii="Arial" w:eastAsia="MS Mincho" w:hAnsi="Arial" w:cs="Arial"/>
                <w:sz w:val="22"/>
                <w:szCs w:val="22"/>
                <w:shd w:val="clear" w:color="auto" w:fill="FFFFFF"/>
              </w:rPr>
              <w:lastRenderedPageBreak/>
              <w:t xml:space="preserve">Jamahiriya for the Avoidance of Double Taxation with respect to Taxes on Income </w:t>
            </w:r>
          </w:p>
        </w:tc>
        <w:tc>
          <w:tcPr>
            <w:tcW w:w="1367"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lastRenderedPageBreak/>
              <w:t>Libya</w:t>
            </w:r>
          </w:p>
        </w:tc>
        <w:tc>
          <w:tcPr>
            <w:tcW w:w="1145"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12-11-2009</w:t>
            </w:r>
          </w:p>
        </w:tc>
        <w:tc>
          <w:tcPr>
            <w:tcW w:w="1293" w:type="dxa"/>
            <w:gridSpan w:val="2"/>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08-06-2010</w:t>
            </w:r>
          </w:p>
        </w:tc>
      </w:tr>
      <w:tr w:rsidR="009347E2" w:rsidRPr="003D4F47" w:rsidTr="003D4F47">
        <w:trPr>
          <w:trHeight w:val="345"/>
        </w:trPr>
        <w:tc>
          <w:tcPr>
            <w:tcW w:w="474" w:type="dxa"/>
            <w:vMerge/>
            <w:shd w:val="clear" w:color="auto" w:fill="auto"/>
          </w:tcPr>
          <w:p w:rsidR="009347E2" w:rsidRPr="003D4F47" w:rsidRDefault="009347E2" w:rsidP="00CF6155">
            <w:pPr>
              <w:jc w:val="center"/>
              <w:rPr>
                <w:rFonts w:ascii="Arial" w:eastAsia="MS Mincho" w:hAnsi="Arial" w:cs="Arial"/>
                <w:sz w:val="22"/>
                <w:szCs w:val="22"/>
                <w:shd w:val="clear" w:color="auto" w:fill="FFFFFF"/>
              </w:rPr>
            </w:pPr>
          </w:p>
        </w:tc>
        <w:tc>
          <w:tcPr>
            <w:tcW w:w="3353"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367"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145" w:type="dxa"/>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440" w:type="dxa"/>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293" w:type="dxa"/>
            <w:gridSpan w:val="2"/>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r>
      <w:tr w:rsidR="009347E2" w:rsidRPr="003D4F47" w:rsidTr="003D4F47">
        <w:trPr>
          <w:trHeight w:val="685"/>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36</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Government of the Republic of Serbia and the Government of the Republic of Lithuania for the Avoidance of Double Taxation with respect to Taxes on Income and on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Lithuania</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28-08-2007</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12-06-2009</w:t>
            </w:r>
          </w:p>
        </w:tc>
      </w:tr>
      <w:tr w:rsidR="009347E2" w:rsidRPr="003D4F47" w:rsidTr="003D4F47">
        <w:trPr>
          <w:trHeight w:val="685"/>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37</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Republic of Serbia and the Grand Duchy of Luxembourg for the Avoidance of Double Taxation with respect to Taxes on Income and on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Luxembourg</w:t>
            </w:r>
          </w:p>
        </w:tc>
        <w:tc>
          <w:tcPr>
            <w:tcW w:w="1145" w:type="dxa"/>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15-12-2015</w:t>
            </w:r>
          </w:p>
        </w:tc>
        <w:tc>
          <w:tcPr>
            <w:tcW w:w="1293" w:type="dxa"/>
            <w:gridSpan w:val="2"/>
            <w:tcBorders>
              <w:bottom w:val="single" w:sz="4" w:space="0" w:color="auto"/>
            </w:tcBorders>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27-12-2016</w:t>
            </w:r>
          </w:p>
        </w:tc>
      </w:tr>
      <w:tr w:rsidR="009347E2" w:rsidRPr="003D4F47" w:rsidTr="003D4F47">
        <w:trPr>
          <w:trHeight w:val="685"/>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38</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Federal Government of the Federal Republic of Yugoslavia and the Government of the Republic of Macedonia for the Avoidance of Double Taxation with respect to Taxes on Income and on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Macedonia</w:t>
            </w:r>
          </w:p>
        </w:tc>
        <w:tc>
          <w:tcPr>
            <w:tcW w:w="1145" w:type="dxa"/>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04-09-1996</w:t>
            </w:r>
          </w:p>
        </w:tc>
        <w:tc>
          <w:tcPr>
            <w:tcW w:w="1293" w:type="dxa"/>
            <w:gridSpan w:val="2"/>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22-07-1997</w:t>
            </w:r>
          </w:p>
        </w:tc>
      </w:tr>
      <w:tr w:rsidR="009347E2" w:rsidRPr="003D4F47" w:rsidTr="003D4F47">
        <w:trPr>
          <w:trHeight w:val="345"/>
        </w:trPr>
        <w:tc>
          <w:tcPr>
            <w:tcW w:w="474" w:type="dxa"/>
            <w:vMerge w:val="restart"/>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39</w:t>
            </w:r>
          </w:p>
        </w:tc>
        <w:tc>
          <w:tcPr>
            <w:tcW w:w="3353"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Agreement between the Federal Executive Council of the Assembly of the Socialist Federal Republic of Yugoslavia and the Government of Malaysia for the Avoidance of Double Taxation with respect to Taxes on Income</w:t>
            </w:r>
          </w:p>
        </w:tc>
        <w:tc>
          <w:tcPr>
            <w:tcW w:w="1367"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Malaysia</w:t>
            </w:r>
          </w:p>
        </w:tc>
        <w:tc>
          <w:tcPr>
            <w:tcW w:w="1145"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24-04-1990</w:t>
            </w:r>
          </w:p>
        </w:tc>
        <w:tc>
          <w:tcPr>
            <w:tcW w:w="1293" w:type="dxa"/>
            <w:gridSpan w:val="2"/>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31-12-1990</w:t>
            </w:r>
          </w:p>
        </w:tc>
      </w:tr>
      <w:tr w:rsidR="009347E2" w:rsidRPr="003D4F47" w:rsidTr="003D4F47">
        <w:trPr>
          <w:trHeight w:val="345"/>
        </w:trPr>
        <w:tc>
          <w:tcPr>
            <w:tcW w:w="474" w:type="dxa"/>
            <w:vMerge/>
            <w:shd w:val="clear" w:color="auto" w:fill="auto"/>
          </w:tcPr>
          <w:p w:rsidR="009347E2" w:rsidRPr="003D4F47" w:rsidRDefault="009347E2" w:rsidP="00CF6155">
            <w:pPr>
              <w:jc w:val="center"/>
              <w:rPr>
                <w:rFonts w:ascii="Arial" w:eastAsia="MS Mincho" w:hAnsi="Arial" w:cs="Arial"/>
                <w:sz w:val="22"/>
                <w:szCs w:val="22"/>
                <w:shd w:val="clear" w:color="auto" w:fill="FFFFFF"/>
              </w:rPr>
            </w:pPr>
          </w:p>
        </w:tc>
        <w:tc>
          <w:tcPr>
            <w:tcW w:w="3353"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367"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145" w:type="dxa"/>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440" w:type="dxa"/>
            <w:tcBorders>
              <w:top w:val="nil"/>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293" w:type="dxa"/>
            <w:gridSpan w:val="2"/>
            <w:tcBorders>
              <w:top w:val="nil"/>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p>
        </w:tc>
      </w:tr>
      <w:tr w:rsidR="009347E2" w:rsidRPr="003D4F47" w:rsidTr="003D4F47">
        <w:trPr>
          <w:trHeight w:val="685"/>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40</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Republic of Serbia and Malta for the Avoidance of Double Taxation with respect to Taxes on Income</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Malta</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09-09-2009</w:t>
            </w:r>
          </w:p>
        </w:tc>
        <w:tc>
          <w:tcPr>
            <w:tcW w:w="1293" w:type="dxa"/>
            <w:gridSpan w:val="2"/>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16-06-2010</w:t>
            </w:r>
          </w:p>
        </w:tc>
      </w:tr>
      <w:tr w:rsidR="009347E2" w:rsidRPr="003D4F47" w:rsidTr="003D4F47">
        <w:trPr>
          <w:trHeight w:val="685"/>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41</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Council of Ministers of Serbia and Montenegro and the Government of the Republic of Moldova for the Avoidance of Double Taxation with respect to Taxes on Income and on Property</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Moldova</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09-06-2005</w:t>
            </w:r>
          </w:p>
        </w:tc>
        <w:tc>
          <w:tcPr>
            <w:tcW w:w="1293" w:type="dxa"/>
            <w:gridSpan w:val="2"/>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23-05-2006</w:t>
            </w:r>
          </w:p>
        </w:tc>
      </w:tr>
      <w:tr w:rsidR="009347E2" w:rsidRPr="003D4F47" w:rsidTr="003D4F47">
        <w:trPr>
          <w:trHeight w:val="510"/>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42</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 xml:space="preserve">Convention between the Republic of Serbia and the Kingdom of Morocco for the Avoidance of Double Taxation with respect to Taxes on Income </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Morocco</w:t>
            </w:r>
          </w:p>
        </w:tc>
        <w:tc>
          <w:tcPr>
            <w:tcW w:w="1145"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06-06-2013</w:t>
            </w:r>
          </w:p>
        </w:tc>
        <w:tc>
          <w:tcPr>
            <w:tcW w:w="1293" w:type="dxa"/>
            <w:gridSpan w:val="2"/>
            <w:tcBorders>
              <w:bottom w:val="nil"/>
            </w:tcBorders>
            <w:shd w:val="clear" w:color="auto" w:fill="auto"/>
          </w:tcPr>
          <w:p w:rsidR="00B866B8" w:rsidRPr="003D4F47" w:rsidRDefault="00B866B8"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19-04-2022</w:t>
            </w:r>
          </w:p>
        </w:tc>
      </w:tr>
      <w:tr w:rsidR="009347E2" w:rsidRPr="003D4F47" w:rsidTr="003D4F47">
        <w:trPr>
          <w:trHeight w:val="510"/>
        </w:trPr>
        <w:tc>
          <w:tcPr>
            <w:tcW w:w="474" w:type="dxa"/>
            <w:vMerge w:val="restart"/>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lastRenderedPageBreak/>
              <w:t>43</w:t>
            </w:r>
          </w:p>
        </w:tc>
        <w:tc>
          <w:tcPr>
            <w:tcW w:w="3353"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Republic of Serbia and Montenegro for the Avoidance of Double Taxation with respect to Taxes on Income</w:t>
            </w:r>
          </w:p>
          <w:p w:rsidR="009347E2" w:rsidRPr="003D4F47" w:rsidRDefault="009347E2" w:rsidP="00CF6155">
            <w:pPr>
              <w:rPr>
                <w:rFonts w:ascii="Arial" w:eastAsia="MS Mincho" w:hAnsi="Arial" w:cs="Arial"/>
                <w:sz w:val="22"/>
                <w:szCs w:val="22"/>
                <w:shd w:val="clear" w:color="auto" w:fill="FFFFFF"/>
              </w:rPr>
            </w:pPr>
          </w:p>
          <w:p w:rsidR="009347E2" w:rsidRPr="003D4F47" w:rsidRDefault="003D5D83" w:rsidP="00CF6155">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9347E2"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9347E2"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9347E2"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Srbije</w:t>
            </w:r>
            <w:r w:rsidR="009347E2"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9347E2"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Crne</w:t>
            </w:r>
            <w:r w:rsidR="009347E2"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Gore</w:t>
            </w:r>
            <w:r w:rsidR="009347E2" w:rsidRPr="003D4F47">
              <w:rPr>
                <w:rFonts w:ascii="Arial" w:eastAsia="MS Mincho" w:hAnsi="Arial" w:cs="Arial"/>
                <w:sz w:val="22"/>
                <w:szCs w:val="22"/>
                <w:shd w:val="clear" w:color="auto" w:fill="FFFFFF"/>
                <w:lang w:val="sr-Cyrl-RS"/>
              </w:rPr>
              <w:t xml:space="preserve"> </w:t>
            </w:r>
            <w:r w:rsidR="009347E2" w:rsidRPr="003D4F47">
              <w:rPr>
                <w:rFonts w:ascii="Arial" w:eastAsia="MS Mincho" w:hAnsi="Arial" w:cs="Arial"/>
                <w:sz w:val="22"/>
                <w:szCs w:val="22"/>
                <w:shd w:val="clear" w:color="auto" w:fill="FFFFFF"/>
              </w:rPr>
              <w:t xml:space="preserve">o </w:t>
            </w:r>
            <w:r>
              <w:rPr>
                <w:rFonts w:ascii="Arial" w:eastAsia="MS Mincho" w:hAnsi="Arial" w:cs="Arial"/>
                <w:sz w:val="22"/>
                <w:szCs w:val="22"/>
                <w:shd w:val="clear" w:color="auto" w:fill="FFFFFF"/>
                <w:lang w:val="sr-Cyrl-RS"/>
              </w:rPr>
              <w:t>izbegavanju</w:t>
            </w:r>
            <w:r w:rsidR="009347E2"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9347E2"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9347E2"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9347E2"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9347E2"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9347E2"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9347E2"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9347E2"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p>
        </w:tc>
        <w:tc>
          <w:tcPr>
            <w:tcW w:w="1367"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Montenegro</w:t>
            </w:r>
          </w:p>
        </w:tc>
        <w:tc>
          <w:tcPr>
            <w:tcW w:w="1145"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20-07-2011</w:t>
            </w:r>
          </w:p>
        </w:tc>
        <w:tc>
          <w:tcPr>
            <w:tcW w:w="1293" w:type="dxa"/>
            <w:gridSpan w:val="2"/>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21-12-2011</w:t>
            </w:r>
          </w:p>
        </w:tc>
      </w:tr>
      <w:tr w:rsidR="009347E2" w:rsidRPr="003D4F47" w:rsidTr="003D4F47">
        <w:trPr>
          <w:trHeight w:val="510"/>
        </w:trPr>
        <w:tc>
          <w:tcPr>
            <w:tcW w:w="474" w:type="dxa"/>
            <w:vMerge/>
            <w:shd w:val="clear" w:color="auto" w:fill="auto"/>
          </w:tcPr>
          <w:p w:rsidR="009347E2" w:rsidRPr="003D4F47" w:rsidRDefault="009347E2" w:rsidP="00CF6155">
            <w:pPr>
              <w:jc w:val="center"/>
              <w:rPr>
                <w:rFonts w:ascii="Arial" w:eastAsia="MS Mincho" w:hAnsi="Arial" w:cs="Arial"/>
                <w:sz w:val="22"/>
                <w:szCs w:val="22"/>
                <w:shd w:val="clear" w:color="auto" w:fill="FFFFFF"/>
              </w:rPr>
            </w:pPr>
          </w:p>
        </w:tc>
        <w:tc>
          <w:tcPr>
            <w:tcW w:w="3353"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367"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145" w:type="dxa"/>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440" w:type="dxa"/>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293" w:type="dxa"/>
            <w:gridSpan w:val="2"/>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r>
      <w:tr w:rsidR="009347E2" w:rsidRPr="003D4F47" w:rsidTr="003D4F47">
        <w:trPr>
          <w:trHeight w:val="1027"/>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44</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Socialist Federal Republic of Yugoslavia and the Kingdom of Netherlands for the Avoidance of Double Taxation with respect to Taxes on Income and on</w:t>
            </w:r>
            <w:r w:rsidR="003D4F47" w:rsidRPr="003D4F47">
              <w:rPr>
                <w:rFonts w:ascii="Arial" w:eastAsia="MS Mincho" w:hAnsi="Arial" w:cs="Arial"/>
                <w:sz w:val="22"/>
                <w:szCs w:val="22"/>
                <w:shd w:val="clear" w:color="auto" w:fill="FFFFFF"/>
              </w:rPr>
              <w:t xml:space="preserve"> </w:t>
            </w:r>
            <w:r w:rsidRPr="003D4F47">
              <w:rPr>
                <w:rFonts w:ascii="Arial" w:eastAsia="MS Mincho" w:hAnsi="Arial" w:cs="Arial"/>
                <w:sz w:val="22"/>
                <w:szCs w:val="22"/>
                <w:shd w:val="clear" w:color="auto" w:fill="FFFFFF"/>
              </w:rPr>
              <w:t>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Netherlands</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22-02-1982</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06-02-1983</w:t>
            </w:r>
          </w:p>
        </w:tc>
      </w:tr>
      <w:tr w:rsidR="009347E2" w:rsidRPr="003D4F47" w:rsidTr="003D4F47">
        <w:trPr>
          <w:trHeight w:val="1027"/>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45</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 xml:space="preserve">Convention between the Republic of Serbia and the Kingdom of Norway for the Avoidance of Double Taxation and the Prevention of Fiscal Evasion with respect to Taxes on Income </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Norway</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17-06-2015</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18-12-2015</w:t>
            </w:r>
          </w:p>
        </w:tc>
      </w:tr>
      <w:tr w:rsidR="009347E2" w:rsidRPr="003D4F47" w:rsidTr="003D4F47">
        <w:trPr>
          <w:trHeight w:val="1027"/>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46</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 xml:space="preserve">Convention between the Government of the Republic of Serbia and the Government of the Islamic Republic of Pakistan for the Avoidance of Double Taxation with respect to Taxes on Income </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Pakistan</w:t>
            </w:r>
          </w:p>
        </w:tc>
        <w:tc>
          <w:tcPr>
            <w:tcW w:w="1145" w:type="dxa"/>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21-05-2010</w:t>
            </w:r>
          </w:p>
        </w:tc>
        <w:tc>
          <w:tcPr>
            <w:tcW w:w="1293" w:type="dxa"/>
            <w:gridSpan w:val="2"/>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21-10-2010</w:t>
            </w:r>
          </w:p>
        </w:tc>
      </w:tr>
      <w:tr w:rsidR="009347E2" w:rsidRPr="003D4F47" w:rsidTr="003D4F47">
        <w:trPr>
          <w:trHeight w:val="1028"/>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47</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Government of the Republic of Serbia and the Government of the State of Palestine for the Avoidance of Double Taxation with respect to Taxes on Income</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Palestine</w:t>
            </w:r>
          </w:p>
        </w:tc>
        <w:tc>
          <w:tcPr>
            <w:tcW w:w="1145"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27-04-2012</w:t>
            </w:r>
          </w:p>
        </w:tc>
        <w:tc>
          <w:tcPr>
            <w:tcW w:w="1293" w:type="dxa"/>
            <w:gridSpan w:val="2"/>
            <w:tcBorders>
              <w:bottom w:val="nil"/>
            </w:tcBorders>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N/A</w:t>
            </w:r>
          </w:p>
        </w:tc>
      </w:tr>
      <w:tr w:rsidR="009347E2" w:rsidRPr="003D4F47" w:rsidTr="003D4F47">
        <w:trPr>
          <w:trHeight w:val="1028"/>
        </w:trPr>
        <w:tc>
          <w:tcPr>
            <w:tcW w:w="474" w:type="dxa"/>
            <w:vMerge w:val="restart"/>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48</w:t>
            </w:r>
          </w:p>
        </w:tc>
        <w:tc>
          <w:tcPr>
            <w:tcW w:w="3353"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 xml:space="preserve">Agreement between the Federal Government of the Federal Republic of Yugoslavia and the Government of the Republic of </w:t>
            </w:r>
            <w:r w:rsidRPr="003D4F47">
              <w:rPr>
                <w:rFonts w:ascii="Arial" w:eastAsia="MS Mincho" w:hAnsi="Arial" w:cs="Arial"/>
                <w:sz w:val="22"/>
                <w:szCs w:val="22"/>
                <w:shd w:val="clear" w:color="auto" w:fill="FFFFFF"/>
                <w:lang w:val="sr-Latn-RS"/>
              </w:rPr>
              <w:t xml:space="preserve">Poland </w:t>
            </w:r>
            <w:r w:rsidRPr="003D4F47">
              <w:rPr>
                <w:rFonts w:ascii="Arial" w:eastAsia="MS Mincho" w:hAnsi="Arial" w:cs="Arial"/>
                <w:sz w:val="22"/>
                <w:szCs w:val="22"/>
                <w:shd w:val="clear" w:color="auto" w:fill="FFFFFF"/>
              </w:rPr>
              <w:t>for the Avoidance of Double Taxation with respect to Taxes on Income and on Capital</w:t>
            </w:r>
          </w:p>
        </w:tc>
        <w:tc>
          <w:tcPr>
            <w:tcW w:w="1367"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Poland</w:t>
            </w:r>
          </w:p>
        </w:tc>
        <w:tc>
          <w:tcPr>
            <w:tcW w:w="1145"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12-06-1997</w:t>
            </w:r>
          </w:p>
        </w:tc>
        <w:tc>
          <w:tcPr>
            <w:tcW w:w="1293" w:type="dxa"/>
            <w:gridSpan w:val="2"/>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17-06-1998</w:t>
            </w:r>
          </w:p>
        </w:tc>
      </w:tr>
      <w:tr w:rsidR="009347E2" w:rsidRPr="003D4F47" w:rsidTr="003D4F47">
        <w:trPr>
          <w:trHeight w:val="1027"/>
        </w:trPr>
        <w:tc>
          <w:tcPr>
            <w:tcW w:w="474" w:type="dxa"/>
            <w:vMerge/>
            <w:shd w:val="clear" w:color="auto" w:fill="auto"/>
          </w:tcPr>
          <w:p w:rsidR="009347E2" w:rsidRPr="003D4F47" w:rsidRDefault="009347E2" w:rsidP="00CF6155">
            <w:pPr>
              <w:jc w:val="center"/>
              <w:rPr>
                <w:rFonts w:ascii="Arial" w:eastAsia="MS Mincho" w:hAnsi="Arial" w:cs="Arial"/>
                <w:sz w:val="22"/>
                <w:szCs w:val="22"/>
                <w:shd w:val="clear" w:color="auto" w:fill="FFFFFF"/>
              </w:rPr>
            </w:pPr>
          </w:p>
        </w:tc>
        <w:tc>
          <w:tcPr>
            <w:tcW w:w="3353"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367"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145" w:type="dxa"/>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440" w:type="dxa"/>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293" w:type="dxa"/>
            <w:gridSpan w:val="2"/>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p w:rsidR="009347E2" w:rsidRPr="003D4F47" w:rsidRDefault="009347E2" w:rsidP="00CF6155">
            <w:pPr>
              <w:rPr>
                <w:rFonts w:ascii="Arial" w:eastAsia="MS Mincho" w:hAnsi="Arial" w:cs="Arial"/>
                <w:sz w:val="22"/>
                <w:szCs w:val="22"/>
                <w:shd w:val="clear" w:color="auto" w:fill="FFFFFF"/>
              </w:rPr>
            </w:pPr>
          </w:p>
          <w:p w:rsidR="009347E2" w:rsidRPr="003D4F47" w:rsidRDefault="009347E2" w:rsidP="00CF6155">
            <w:pPr>
              <w:rPr>
                <w:rFonts w:ascii="Arial" w:eastAsia="MS Mincho" w:hAnsi="Arial" w:cs="Arial"/>
                <w:sz w:val="22"/>
                <w:szCs w:val="22"/>
                <w:shd w:val="clear" w:color="auto" w:fill="FFFFFF"/>
              </w:rPr>
            </w:pPr>
          </w:p>
        </w:tc>
      </w:tr>
      <w:tr w:rsidR="009347E2" w:rsidRPr="003D4F47" w:rsidTr="003D4F47">
        <w:trPr>
          <w:trHeight w:val="255"/>
        </w:trPr>
        <w:tc>
          <w:tcPr>
            <w:tcW w:w="474" w:type="dxa"/>
            <w:vMerge w:val="restart"/>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49</w:t>
            </w:r>
          </w:p>
        </w:tc>
        <w:tc>
          <w:tcPr>
            <w:tcW w:w="3353"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 xml:space="preserve">Agreement between the Government of the Republic of Serbia and the Government of the State of Qatar for the Avoidance of Double Taxation </w:t>
            </w:r>
            <w:r w:rsidRPr="003D4F47">
              <w:rPr>
                <w:rFonts w:ascii="Arial" w:eastAsia="MS Mincho" w:hAnsi="Arial" w:cs="Arial"/>
                <w:sz w:val="22"/>
                <w:szCs w:val="22"/>
                <w:shd w:val="clear" w:color="auto" w:fill="FFFFFF"/>
              </w:rPr>
              <w:lastRenderedPageBreak/>
              <w:t>with respect to Taxes on Income</w:t>
            </w:r>
          </w:p>
        </w:tc>
        <w:tc>
          <w:tcPr>
            <w:tcW w:w="1367"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lastRenderedPageBreak/>
              <w:t>Qatar</w:t>
            </w:r>
          </w:p>
        </w:tc>
        <w:tc>
          <w:tcPr>
            <w:tcW w:w="1145" w:type="dxa"/>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02-10-2009</w:t>
            </w:r>
          </w:p>
        </w:tc>
        <w:tc>
          <w:tcPr>
            <w:tcW w:w="1293" w:type="dxa"/>
            <w:gridSpan w:val="2"/>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09-12-2010</w:t>
            </w:r>
          </w:p>
        </w:tc>
      </w:tr>
      <w:tr w:rsidR="009347E2" w:rsidRPr="003D4F47" w:rsidTr="003D4F47">
        <w:trPr>
          <w:trHeight w:val="255"/>
        </w:trPr>
        <w:tc>
          <w:tcPr>
            <w:tcW w:w="474" w:type="dxa"/>
            <w:vMerge/>
            <w:shd w:val="clear" w:color="auto" w:fill="auto"/>
          </w:tcPr>
          <w:p w:rsidR="009347E2" w:rsidRPr="003D4F47" w:rsidRDefault="009347E2" w:rsidP="00CF6155">
            <w:pPr>
              <w:jc w:val="center"/>
              <w:rPr>
                <w:rFonts w:ascii="Arial" w:eastAsia="MS Mincho" w:hAnsi="Arial" w:cs="Arial"/>
                <w:sz w:val="22"/>
                <w:szCs w:val="22"/>
                <w:shd w:val="clear" w:color="auto" w:fill="FFFFFF"/>
              </w:rPr>
            </w:pPr>
          </w:p>
        </w:tc>
        <w:tc>
          <w:tcPr>
            <w:tcW w:w="3353"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367"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145"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440"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293" w:type="dxa"/>
            <w:gridSpan w:val="2"/>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r>
      <w:tr w:rsidR="009347E2" w:rsidRPr="003D4F47" w:rsidTr="003D4F47">
        <w:trPr>
          <w:trHeight w:val="255"/>
        </w:trPr>
        <w:tc>
          <w:tcPr>
            <w:tcW w:w="474" w:type="dxa"/>
            <w:vMerge/>
            <w:shd w:val="clear" w:color="auto" w:fill="auto"/>
          </w:tcPr>
          <w:p w:rsidR="009347E2" w:rsidRPr="003D4F47" w:rsidRDefault="009347E2" w:rsidP="00CF6155">
            <w:pPr>
              <w:jc w:val="center"/>
              <w:rPr>
                <w:rFonts w:ascii="Arial" w:eastAsia="MS Mincho" w:hAnsi="Arial" w:cs="Arial"/>
                <w:sz w:val="22"/>
                <w:szCs w:val="22"/>
                <w:shd w:val="clear" w:color="auto" w:fill="FFFFFF"/>
              </w:rPr>
            </w:pPr>
          </w:p>
        </w:tc>
        <w:tc>
          <w:tcPr>
            <w:tcW w:w="3353"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367"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145" w:type="dxa"/>
            <w:tcBorders>
              <w:top w:val="nil"/>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440" w:type="dxa"/>
            <w:tcBorders>
              <w:top w:val="nil"/>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293" w:type="dxa"/>
            <w:gridSpan w:val="2"/>
            <w:tcBorders>
              <w:top w:val="nil"/>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r>
      <w:tr w:rsidR="009347E2" w:rsidRPr="003D4F47" w:rsidTr="003D4F47">
        <w:trPr>
          <w:trHeight w:val="255"/>
        </w:trPr>
        <w:tc>
          <w:tcPr>
            <w:tcW w:w="474" w:type="dxa"/>
            <w:vMerge/>
            <w:shd w:val="clear" w:color="auto" w:fill="auto"/>
          </w:tcPr>
          <w:p w:rsidR="009347E2" w:rsidRPr="003D4F47" w:rsidRDefault="009347E2" w:rsidP="00CF6155">
            <w:pPr>
              <w:jc w:val="center"/>
              <w:rPr>
                <w:rFonts w:ascii="Arial" w:eastAsia="MS Mincho" w:hAnsi="Arial" w:cs="Arial"/>
                <w:sz w:val="22"/>
                <w:szCs w:val="22"/>
                <w:shd w:val="clear" w:color="auto" w:fill="FFFFFF"/>
              </w:rPr>
            </w:pPr>
          </w:p>
        </w:tc>
        <w:tc>
          <w:tcPr>
            <w:tcW w:w="3353"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367"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145" w:type="dxa"/>
            <w:tcBorders>
              <w:top w:val="nil"/>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440" w:type="dxa"/>
            <w:tcBorders>
              <w:top w:val="nil"/>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293" w:type="dxa"/>
            <w:gridSpan w:val="2"/>
            <w:tcBorders>
              <w:top w:val="nil"/>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p>
        </w:tc>
      </w:tr>
      <w:tr w:rsidR="009347E2" w:rsidRPr="003D4F47" w:rsidTr="003D4F47">
        <w:trPr>
          <w:trHeight w:val="510"/>
        </w:trPr>
        <w:tc>
          <w:tcPr>
            <w:tcW w:w="474" w:type="dxa"/>
            <w:vMerge w:val="restart"/>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50</w:t>
            </w:r>
          </w:p>
        </w:tc>
        <w:tc>
          <w:tcPr>
            <w:tcW w:w="3353"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lang w:val="sr-Latn-RS"/>
              </w:rPr>
              <w:t>Convention</w:t>
            </w:r>
            <w:r w:rsidRPr="003D4F47">
              <w:rPr>
                <w:rFonts w:ascii="Arial" w:eastAsia="MS Mincho" w:hAnsi="Arial" w:cs="Arial"/>
                <w:sz w:val="22"/>
                <w:szCs w:val="22"/>
                <w:shd w:val="clear" w:color="auto" w:fill="FFFFFF"/>
              </w:rPr>
              <w:t xml:space="preserve"> between the Federal Government of the Federal Republic of Yugoslavia and the Government of Romania for the Avoidance of Double Taxation with respect to Taxes on Income and on capital</w:t>
            </w:r>
          </w:p>
        </w:tc>
        <w:tc>
          <w:tcPr>
            <w:tcW w:w="1367"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Romania</w:t>
            </w:r>
          </w:p>
        </w:tc>
        <w:tc>
          <w:tcPr>
            <w:tcW w:w="1145"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16-05-1996</w:t>
            </w:r>
          </w:p>
        </w:tc>
        <w:tc>
          <w:tcPr>
            <w:tcW w:w="1293" w:type="dxa"/>
            <w:gridSpan w:val="2"/>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01-01-1998</w:t>
            </w:r>
          </w:p>
        </w:tc>
      </w:tr>
      <w:tr w:rsidR="009347E2" w:rsidRPr="003D4F47" w:rsidTr="003D4F47">
        <w:trPr>
          <w:trHeight w:val="510"/>
        </w:trPr>
        <w:tc>
          <w:tcPr>
            <w:tcW w:w="474" w:type="dxa"/>
            <w:vMerge/>
            <w:shd w:val="clear" w:color="auto" w:fill="auto"/>
          </w:tcPr>
          <w:p w:rsidR="009347E2" w:rsidRPr="003D4F47" w:rsidRDefault="009347E2" w:rsidP="00CF6155">
            <w:pPr>
              <w:jc w:val="center"/>
              <w:rPr>
                <w:rFonts w:ascii="Arial" w:eastAsia="MS Mincho" w:hAnsi="Arial" w:cs="Arial"/>
                <w:sz w:val="22"/>
                <w:szCs w:val="22"/>
                <w:shd w:val="clear" w:color="auto" w:fill="FFFFFF"/>
              </w:rPr>
            </w:pPr>
          </w:p>
        </w:tc>
        <w:tc>
          <w:tcPr>
            <w:tcW w:w="3353"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367"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145" w:type="dxa"/>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440" w:type="dxa"/>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293" w:type="dxa"/>
            <w:gridSpan w:val="2"/>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r>
      <w:tr w:rsidR="009347E2" w:rsidRPr="003D4F47" w:rsidTr="003D4F47">
        <w:trPr>
          <w:trHeight w:val="1027"/>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51</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 xml:space="preserve">Convention between the </w:t>
            </w:r>
            <w:r w:rsidRPr="003D4F47">
              <w:rPr>
                <w:rFonts w:ascii="Arial" w:eastAsia="MS Mincho" w:hAnsi="Arial" w:cs="Arial"/>
                <w:sz w:val="22"/>
                <w:szCs w:val="22"/>
                <w:shd w:val="clear" w:color="auto" w:fill="FFFFFF"/>
                <w:lang w:val="sr-Latn-RS"/>
              </w:rPr>
              <w:t xml:space="preserve">Federal </w:t>
            </w:r>
            <w:r w:rsidRPr="003D4F47">
              <w:rPr>
                <w:rFonts w:ascii="Arial" w:eastAsia="MS Mincho" w:hAnsi="Arial" w:cs="Arial"/>
                <w:sz w:val="22"/>
                <w:szCs w:val="22"/>
                <w:shd w:val="clear" w:color="auto" w:fill="FFFFFF"/>
              </w:rPr>
              <w:t>Government of the Federal Republic of Yugoslavia and the Government of the Russian Federation for the Avoidance of Double Taxation with respect to Taxes on Income and on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Russia</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12-10-1995</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09-07-1997</w:t>
            </w:r>
          </w:p>
        </w:tc>
      </w:tr>
      <w:tr w:rsidR="009347E2" w:rsidRPr="003D4F47" w:rsidTr="003D4F47">
        <w:trPr>
          <w:trHeight w:val="1027"/>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52</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Federal Republic of Yugoslavia and the Slovak Republic Government for the Avoidance of Double Taxation with respect to Taxes on Income and on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Slovakia</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26-02-2001</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15-10-2001</w:t>
            </w:r>
          </w:p>
        </w:tc>
      </w:tr>
      <w:tr w:rsidR="009347E2" w:rsidRPr="003D4F47" w:rsidTr="003D4F47">
        <w:trPr>
          <w:trHeight w:val="462"/>
        </w:trPr>
        <w:tc>
          <w:tcPr>
            <w:tcW w:w="474" w:type="dxa"/>
            <w:vMerge w:val="restart"/>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53</w:t>
            </w:r>
          </w:p>
        </w:tc>
        <w:tc>
          <w:tcPr>
            <w:tcW w:w="3353"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Council of Ministers of Serbia and Montenegro and the Government of the Republic of Slovenia</w:t>
            </w:r>
            <w:r w:rsidR="003D4F47" w:rsidRPr="003D4F47">
              <w:rPr>
                <w:rFonts w:ascii="Arial" w:eastAsia="MS Mincho" w:hAnsi="Arial" w:cs="Arial"/>
                <w:sz w:val="22"/>
                <w:szCs w:val="22"/>
                <w:shd w:val="clear" w:color="auto" w:fill="FFFFFF"/>
              </w:rPr>
              <w:t xml:space="preserve"> </w:t>
            </w:r>
            <w:r w:rsidRPr="003D4F47">
              <w:rPr>
                <w:rFonts w:ascii="Arial" w:eastAsia="MS Mincho" w:hAnsi="Arial" w:cs="Arial"/>
                <w:sz w:val="22"/>
                <w:szCs w:val="22"/>
                <w:shd w:val="clear" w:color="auto" w:fill="FFFFFF"/>
              </w:rPr>
              <w:t>for the Avoidance of Double Taxation with respect to Taxes on Income and on Capital</w:t>
            </w:r>
          </w:p>
        </w:tc>
        <w:tc>
          <w:tcPr>
            <w:tcW w:w="1367"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Slovenia</w:t>
            </w:r>
          </w:p>
        </w:tc>
        <w:tc>
          <w:tcPr>
            <w:tcW w:w="1145"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11-06-2003</w:t>
            </w:r>
          </w:p>
        </w:tc>
        <w:tc>
          <w:tcPr>
            <w:tcW w:w="1293" w:type="dxa"/>
            <w:gridSpan w:val="2"/>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31-12-2003</w:t>
            </w:r>
          </w:p>
        </w:tc>
      </w:tr>
      <w:tr w:rsidR="009347E2" w:rsidRPr="003D4F47" w:rsidTr="003D4F47">
        <w:trPr>
          <w:trHeight w:val="462"/>
        </w:trPr>
        <w:tc>
          <w:tcPr>
            <w:tcW w:w="474" w:type="dxa"/>
            <w:vMerge/>
            <w:shd w:val="clear" w:color="auto" w:fill="auto"/>
          </w:tcPr>
          <w:p w:rsidR="009347E2" w:rsidRPr="003D4F47" w:rsidRDefault="009347E2" w:rsidP="00CF6155">
            <w:pPr>
              <w:jc w:val="center"/>
              <w:rPr>
                <w:rFonts w:ascii="Arial" w:eastAsia="MS Mincho" w:hAnsi="Arial" w:cs="Arial"/>
                <w:sz w:val="22"/>
                <w:szCs w:val="22"/>
                <w:shd w:val="clear" w:color="auto" w:fill="FFFFFF"/>
              </w:rPr>
            </w:pPr>
          </w:p>
        </w:tc>
        <w:tc>
          <w:tcPr>
            <w:tcW w:w="3353"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367"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145" w:type="dxa"/>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440" w:type="dxa"/>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293" w:type="dxa"/>
            <w:gridSpan w:val="2"/>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r>
      <w:tr w:rsidR="009347E2" w:rsidRPr="003D4F47" w:rsidTr="003D4F47">
        <w:trPr>
          <w:trHeight w:val="1027"/>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54</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Republic of Serbia and the Kingdom of Spain for the Avoidance of Double Taxation with respect to Taxes on Income and on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Spain</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09-03-2009</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28-03-2010</w:t>
            </w:r>
          </w:p>
        </w:tc>
      </w:tr>
      <w:tr w:rsidR="009347E2" w:rsidRPr="003D4F47" w:rsidTr="003D4F47">
        <w:trPr>
          <w:trHeight w:val="1027"/>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55</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Socialist Federal Republic of Yugoslavia and the Democratic Socialist Republic of Sri Lanka for the Avoidance of Double Taxation with respect to Taxes on Income and on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Sri Lanka</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07-05-1985</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22-03-1986</w:t>
            </w:r>
          </w:p>
        </w:tc>
      </w:tr>
      <w:tr w:rsidR="009347E2" w:rsidRPr="003D4F47" w:rsidTr="003D4F47">
        <w:trPr>
          <w:trHeight w:val="1027"/>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56</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Socialist Federal Republic of Yugoslavia and the Kingdom of Sweden for the Avoidance of Double Taxation with respect to Taxes on Income and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Sweden</w:t>
            </w:r>
          </w:p>
        </w:tc>
        <w:tc>
          <w:tcPr>
            <w:tcW w:w="1145" w:type="dxa"/>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18-06-1980</w:t>
            </w:r>
          </w:p>
        </w:tc>
        <w:tc>
          <w:tcPr>
            <w:tcW w:w="1293" w:type="dxa"/>
            <w:gridSpan w:val="2"/>
            <w:tcBorders>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16-12-1981</w:t>
            </w:r>
          </w:p>
        </w:tc>
      </w:tr>
      <w:tr w:rsidR="009347E2" w:rsidRPr="003D4F47" w:rsidTr="003D4F47">
        <w:trPr>
          <w:trHeight w:val="462"/>
        </w:trPr>
        <w:tc>
          <w:tcPr>
            <w:tcW w:w="474" w:type="dxa"/>
            <w:vMerge w:val="restart"/>
            <w:shd w:val="clear" w:color="auto" w:fill="auto"/>
          </w:tcPr>
          <w:p w:rsidR="009347E2" w:rsidRPr="003D4F47" w:rsidRDefault="009347E2" w:rsidP="003D4F47">
            <w:pPr>
              <w:keepNext/>
              <w:widowControl w:val="0"/>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57</w:t>
            </w:r>
          </w:p>
        </w:tc>
        <w:tc>
          <w:tcPr>
            <w:tcW w:w="3353" w:type="dxa"/>
            <w:vMerge w:val="restart"/>
            <w:shd w:val="clear" w:color="auto" w:fill="auto"/>
          </w:tcPr>
          <w:p w:rsidR="009347E2" w:rsidRPr="003D4F47" w:rsidRDefault="009347E2" w:rsidP="003D4F47">
            <w:pPr>
              <w:keepNext/>
              <w:widowControl w:val="0"/>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 xml:space="preserve">Convention between the Council of Ministers of Serbia and Montenegro and the Swiss </w:t>
            </w:r>
            <w:r w:rsidRPr="003D4F47">
              <w:rPr>
                <w:rFonts w:ascii="Arial" w:eastAsia="MS Mincho" w:hAnsi="Arial" w:cs="Arial"/>
                <w:sz w:val="22"/>
                <w:szCs w:val="22"/>
                <w:shd w:val="clear" w:color="auto" w:fill="FFFFFF"/>
              </w:rPr>
              <w:lastRenderedPageBreak/>
              <w:t>Federal Council for the Avoidance of Double Taxation with respect to Taxes on Income and on Capital</w:t>
            </w:r>
          </w:p>
        </w:tc>
        <w:tc>
          <w:tcPr>
            <w:tcW w:w="1367" w:type="dxa"/>
            <w:vMerge w:val="restart"/>
            <w:shd w:val="clear" w:color="auto" w:fill="auto"/>
          </w:tcPr>
          <w:p w:rsidR="009347E2" w:rsidRPr="003D4F47" w:rsidRDefault="009347E2" w:rsidP="003D4F47">
            <w:pPr>
              <w:keepNext/>
              <w:widowControl w:val="0"/>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lastRenderedPageBreak/>
              <w:t>Switzerland</w:t>
            </w:r>
          </w:p>
        </w:tc>
        <w:tc>
          <w:tcPr>
            <w:tcW w:w="1145" w:type="dxa"/>
            <w:tcBorders>
              <w:bottom w:val="nil"/>
            </w:tcBorders>
            <w:shd w:val="clear" w:color="auto" w:fill="auto"/>
          </w:tcPr>
          <w:p w:rsidR="009347E2" w:rsidRPr="003D4F47" w:rsidRDefault="009347E2" w:rsidP="003D4F47">
            <w:pPr>
              <w:keepNext/>
              <w:widowControl w:val="0"/>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nil"/>
            </w:tcBorders>
            <w:shd w:val="clear" w:color="auto" w:fill="auto"/>
          </w:tcPr>
          <w:p w:rsidR="009347E2" w:rsidRPr="003D4F47" w:rsidRDefault="009347E2" w:rsidP="003D4F47">
            <w:pPr>
              <w:keepNext/>
              <w:widowControl w:val="0"/>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13-04-2005</w:t>
            </w:r>
          </w:p>
        </w:tc>
        <w:tc>
          <w:tcPr>
            <w:tcW w:w="1293" w:type="dxa"/>
            <w:gridSpan w:val="2"/>
            <w:tcBorders>
              <w:bottom w:val="nil"/>
            </w:tcBorders>
            <w:shd w:val="clear" w:color="auto" w:fill="auto"/>
          </w:tcPr>
          <w:p w:rsidR="009347E2" w:rsidRPr="003D4F47" w:rsidRDefault="009347E2" w:rsidP="003D4F47">
            <w:pPr>
              <w:keepNext/>
              <w:widowControl w:val="0"/>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05-05-2006</w:t>
            </w:r>
          </w:p>
        </w:tc>
      </w:tr>
      <w:tr w:rsidR="009347E2" w:rsidRPr="003D4F47" w:rsidTr="003D4F47">
        <w:trPr>
          <w:trHeight w:val="462"/>
        </w:trPr>
        <w:tc>
          <w:tcPr>
            <w:tcW w:w="474" w:type="dxa"/>
            <w:vMerge/>
            <w:shd w:val="clear" w:color="auto" w:fill="auto"/>
          </w:tcPr>
          <w:p w:rsidR="009347E2" w:rsidRPr="003D4F47" w:rsidRDefault="009347E2" w:rsidP="00CF6155">
            <w:pPr>
              <w:jc w:val="center"/>
              <w:rPr>
                <w:rFonts w:ascii="Arial" w:eastAsia="MS Mincho" w:hAnsi="Arial" w:cs="Arial"/>
                <w:sz w:val="22"/>
                <w:szCs w:val="22"/>
                <w:shd w:val="clear" w:color="auto" w:fill="FFFFFF"/>
              </w:rPr>
            </w:pPr>
          </w:p>
        </w:tc>
        <w:tc>
          <w:tcPr>
            <w:tcW w:w="3353"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367"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145" w:type="dxa"/>
            <w:tcBorders>
              <w:top w:val="nil"/>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440" w:type="dxa"/>
            <w:tcBorders>
              <w:top w:val="nil"/>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293" w:type="dxa"/>
            <w:gridSpan w:val="2"/>
            <w:tcBorders>
              <w:top w:val="nil"/>
              <w:bottom w:val="single" w:sz="4" w:space="0" w:color="auto"/>
            </w:tcBorders>
            <w:shd w:val="clear" w:color="auto" w:fill="auto"/>
          </w:tcPr>
          <w:p w:rsidR="009347E2" w:rsidRPr="003D4F47" w:rsidRDefault="009347E2" w:rsidP="00CF6155">
            <w:pPr>
              <w:rPr>
                <w:rFonts w:ascii="Arial" w:eastAsia="MS Mincho" w:hAnsi="Arial" w:cs="Arial"/>
                <w:sz w:val="22"/>
                <w:szCs w:val="22"/>
                <w:shd w:val="clear" w:color="auto" w:fill="FFFFFF"/>
              </w:rPr>
            </w:pPr>
          </w:p>
        </w:tc>
      </w:tr>
      <w:tr w:rsidR="009347E2" w:rsidRPr="003D4F47" w:rsidTr="003D4F47">
        <w:trPr>
          <w:trHeight w:val="462"/>
        </w:trPr>
        <w:tc>
          <w:tcPr>
            <w:tcW w:w="474" w:type="dxa"/>
            <w:vMerge w:val="restart"/>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58</w:t>
            </w:r>
          </w:p>
        </w:tc>
        <w:tc>
          <w:tcPr>
            <w:tcW w:w="3353"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entre le Gouvernement de la République de Serbie et le Gouvernement de la République Tunisienne en vue d</w:t>
            </w:r>
            <w:r w:rsidRPr="003D4F47">
              <w:rPr>
                <w:rFonts w:ascii="Arial" w:eastAsia="MS Mincho" w:hAnsi="Arial" w:cs="Arial"/>
                <w:bCs/>
                <w:sz w:val="22"/>
                <w:szCs w:val="22"/>
              </w:rPr>
              <w:t>'eviter</w:t>
            </w:r>
            <w:r w:rsidRPr="003D4F47">
              <w:rPr>
                <w:rFonts w:ascii="Arial" w:eastAsia="MS Mincho" w:hAnsi="Arial" w:cs="Arial"/>
                <w:sz w:val="22"/>
                <w:szCs w:val="22"/>
                <w:shd w:val="clear" w:color="auto" w:fill="FFFFFF"/>
              </w:rPr>
              <w:t xml:space="preserve"> les doubles impositions en matière d</w:t>
            </w:r>
            <w:r w:rsidRPr="003D4F47">
              <w:rPr>
                <w:rFonts w:ascii="Arial" w:eastAsia="MS Mincho" w:hAnsi="Arial" w:cs="Arial"/>
                <w:bCs/>
                <w:sz w:val="22"/>
                <w:szCs w:val="22"/>
              </w:rPr>
              <w:t>'impots</w:t>
            </w:r>
            <w:r w:rsidRPr="003D4F47">
              <w:rPr>
                <w:rFonts w:ascii="Arial" w:eastAsia="MS Mincho" w:hAnsi="Arial" w:cs="Arial"/>
                <w:sz w:val="22"/>
                <w:szCs w:val="22"/>
                <w:shd w:val="clear" w:color="auto" w:fill="FFFFFF"/>
              </w:rPr>
              <w:t xml:space="preserve"> sur le revenue et sur la fortune</w:t>
            </w:r>
          </w:p>
        </w:tc>
        <w:tc>
          <w:tcPr>
            <w:tcW w:w="1367" w:type="dxa"/>
            <w:vMerge w:val="restart"/>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Tunisia</w:t>
            </w:r>
          </w:p>
        </w:tc>
        <w:tc>
          <w:tcPr>
            <w:tcW w:w="1145"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11-04-2012</w:t>
            </w:r>
          </w:p>
        </w:tc>
        <w:tc>
          <w:tcPr>
            <w:tcW w:w="1293" w:type="dxa"/>
            <w:gridSpan w:val="2"/>
            <w:tcBorders>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03-06-2013</w:t>
            </w:r>
          </w:p>
        </w:tc>
      </w:tr>
      <w:tr w:rsidR="009347E2" w:rsidRPr="003D4F47" w:rsidTr="003D4F47">
        <w:trPr>
          <w:trHeight w:val="141"/>
        </w:trPr>
        <w:tc>
          <w:tcPr>
            <w:tcW w:w="474" w:type="dxa"/>
            <w:vMerge/>
            <w:shd w:val="clear" w:color="auto" w:fill="auto"/>
          </w:tcPr>
          <w:p w:rsidR="009347E2" w:rsidRPr="003D4F47" w:rsidRDefault="009347E2" w:rsidP="00CF6155">
            <w:pPr>
              <w:jc w:val="center"/>
              <w:rPr>
                <w:rFonts w:ascii="Arial" w:eastAsia="MS Mincho" w:hAnsi="Arial" w:cs="Arial"/>
                <w:sz w:val="22"/>
                <w:szCs w:val="22"/>
                <w:shd w:val="clear" w:color="auto" w:fill="FFFFFF"/>
              </w:rPr>
            </w:pPr>
          </w:p>
        </w:tc>
        <w:tc>
          <w:tcPr>
            <w:tcW w:w="3353"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367"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145" w:type="dxa"/>
            <w:tcBorders>
              <w:top w:val="nil"/>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440" w:type="dxa"/>
            <w:tcBorders>
              <w:top w:val="nil"/>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293" w:type="dxa"/>
            <w:gridSpan w:val="2"/>
            <w:tcBorders>
              <w:top w:val="nil"/>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r>
      <w:tr w:rsidR="009347E2" w:rsidRPr="003D4F47" w:rsidTr="003D4F47">
        <w:trPr>
          <w:trHeight w:val="140"/>
        </w:trPr>
        <w:tc>
          <w:tcPr>
            <w:tcW w:w="474" w:type="dxa"/>
            <w:vMerge/>
            <w:shd w:val="clear" w:color="auto" w:fill="auto"/>
          </w:tcPr>
          <w:p w:rsidR="009347E2" w:rsidRPr="003D4F47" w:rsidRDefault="009347E2" w:rsidP="00CF6155">
            <w:pPr>
              <w:jc w:val="center"/>
              <w:rPr>
                <w:rFonts w:ascii="Arial" w:eastAsia="MS Mincho" w:hAnsi="Arial" w:cs="Arial"/>
                <w:sz w:val="22"/>
                <w:szCs w:val="22"/>
                <w:shd w:val="clear" w:color="auto" w:fill="FFFFFF"/>
              </w:rPr>
            </w:pPr>
          </w:p>
        </w:tc>
        <w:tc>
          <w:tcPr>
            <w:tcW w:w="3353"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367"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145" w:type="dxa"/>
            <w:tcBorders>
              <w:top w:val="nil"/>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440" w:type="dxa"/>
            <w:tcBorders>
              <w:top w:val="nil"/>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293" w:type="dxa"/>
            <w:gridSpan w:val="2"/>
            <w:tcBorders>
              <w:top w:val="nil"/>
              <w:bottom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r>
      <w:tr w:rsidR="009347E2" w:rsidRPr="003D4F47" w:rsidTr="003D4F47">
        <w:trPr>
          <w:trHeight w:val="140"/>
        </w:trPr>
        <w:tc>
          <w:tcPr>
            <w:tcW w:w="474" w:type="dxa"/>
            <w:vMerge/>
            <w:shd w:val="clear" w:color="auto" w:fill="auto"/>
          </w:tcPr>
          <w:p w:rsidR="009347E2" w:rsidRPr="003D4F47" w:rsidRDefault="009347E2" w:rsidP="00CF6155">
            <w:pPr>
              <w:jc w:val="center"/>
              <w:rPr>
                <w:rFonts w:ascii="Arial" w:eastAsia="MS Mincho" w:hAnsi="Arial" w:cs="Arial"/>
                <w:sz w:val="22"/>
                <w:szCs w:val="22"/>
                <w:shd w:val="clear" w:color="auto" w:fill="FFFFFF"/>
              </w:rPr>
            </w:pPr>
          </w:p>
        </w:tc>
        <w:tc>
          <w:tcPr>
            <w:tcW w:w="3353"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367" w:type="dxa"/>
            <w:vMerge/>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145" w:type="dxa"/>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440" w:type="dxa"/>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c>
          <w:tcPr>
            <w:tcW w:w="1293" w:type="dxa"/>
            <w:gridSpan w:val="2"/>
            <w:tcBorders>
              <w:top w:val="nil"/>
            </w:tcBorders>
            <w:shd w:val="clear" w:color="auto" w:fill="auto"/>
          </w:tcPr>
          <w:p w:rsidR="009347E2" w:rsidRPr="003D4F47" w:rsidRDefault="009347E2" w:rsidP="00CF6155">
            <w:pPr>
              <w:rPr>
                <w:rFonts w:ascii="Arial" w:eastAsia="MS Mincho" w:hAnsi="Arial" w:cs="Arial"/>
                <w:sz w:val="22"/>
                <w:szCs w:val="22"/>
                <w:shd w:val="clear" w:color="auto" w:fill="FFFFFF"/>
              </w:rPr>
            </w:pPr>
          </w:p>
        </w:tc>
      </w:tr>
      <w:tr w:rsidR="009347E2" w:rsidRPr="003D4F47" w:rsidTr="003D4F47">
        <w:trPr>
          <w:trHeight w:val="1027"/>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59</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Council of Ministers of Serbia and Montenegro and the Government of the Republic of Turkey</w:t>
            </w:r>
            <w:r w:rsidR="003D4F47" w:rsidRPr="003D4F47">
              <w:rPr>
                <w:rFonts w:ascii="Arial" w:eastAsia="MS Mincho" w:hAnsi="Arial" w:cs="Arial"/>
                <w:sz w:val="22"/>
                <w:szCs w:val="22"/>
                <w:shd w:val="clear" w:color="auto" w:fill="FFFFFF"/>
              </w:rPr>
              <w:t xml:space="preserve"> </w:t>
            </w:r>
            <w:r w:rsidRPr="003D4F47">
              <w:rPr>
                <w:rFonts w:ascii="Arial" w:eastAsia="MS Mincho" w:hAnsi="Arial" w:cs="Arial"/>
                <w:sz w:val="22"/>
                <w:szCs w:val="22"/>
                <w:shd w:val="clear" w:color="auto" w:fill="FFFFFF"/>
              </w:rPr>
              <w:t>for the Avoidance of Double Taxation with respect to Taxes on Income and on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Turkey</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12-10-2005</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10-08-2007</w:t>
            </w:r>
          </w:p>
        </w:tc>
      </w:tr>
      <w:tr w:rsidR="009347E2" w:rsidRPr="003D4F47" w:rsidTr="003D4F47">
        <w:trPr>
          <w:trHeight w:val="1027"/>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60</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Federal Government of the Federal Republic of Yugoslavia and the Cabinet of Ministers of Ukraine for the Avoidance of Double Taxation with respect to Taxes on Income and on Capital</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Ukraine</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22-03-2001</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29-11-2001</w:t>
            </w:r>
          </w:p>
        </w:tc>
      </w:tr>
      <w:tr w:rsidR="009347E2" w:rsidRPr="003D4F47" w:rsidTr="003D4F47">
        <w:trPr>
          <w:trHeight w:val="1027"/>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61</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Government of the Republic of Serbia and the Government of the United Arab Emirates for the Avoidance of Double Taxation with respect to Taxes on Income</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United Arab Emirates</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13-01-2013</w:t>
            </w:r>
          </w:p>
          <w:p w:rsidR="009347E2" w:rsidRPr="003D4F47" w:rsidRDefault="009347E2" w:rsidP="00CF6155">
            <w:pPr>
              <w:rPr>
                <w:rFonts w:ascii="Arial" w:eastAsia="MS Mincho" w:hAnsi="Arial" w:cs="Arial"/>
                <w:sz w:val="22"/>
                <w:szCs w:val="22"/>
                <w:shd w:val="clear" w:color="auto" w:fill="FFFFFF"/>
              </w:rPr>
            </w:pP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02-07-2013</w:t>
            </w:r>
          </w:p>
        </w:tc>
      </w:tr>
      <w:tr w:rsidR="009347E2" w:rsidRPr="003D4F47" w:rsidTr="003D4F47">
        <w:trPr>
          <w:trHeight w:val="1027"/>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62</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Socialist Federal Republic of Yugoslavia and the United Kingdom of Great Britain and Northern Ireland for the Avoidance of Double Taxation with respect to Taxes on Income</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United Kingdom</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06-11-1981</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16-09-1982</w:t>
            </w:r>
          </w:p>
        </w:tc>
      </w:tr>
      <w:tr w:rsidR="009347E2" w:rsidRPr="003D4F47" w:rsidTr="003D4F47">
        <w:trPr>
          <w:trHeight w:val="1027"/>
        </w:trPr>
        <w:tc>
          <w:tcPr>
            <w:tcW w:w="474" w:type="dxa"/>
            <w:shd w:val="clear" w:color="auto" w:fill="auto"/>
          </w:tcPr>
          <w:p w:rsidR="009347E2" w:rsidRPr="003D4F47" w:rsidRDefault="009347E2" w:rsidP="00CF6155">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63</w:t>
            </w:r>
          </w:p>
        </w:tc>
        <w:tc>
          <w:tcPr>
            <w:tcW w:w="3353"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 xml:space="preserve">Agreement between the Government of the Republic of Serbia and the Government of the Socialist Republic of Vietnam for the Avoidance of Double Taxation with respect to Taxes on Income </w:t>
            </w:r>
          </w:p>
        </w:tc>
        <w:tc>
          <w:tcPr>
            <w:tcW w:w="1367"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Vietnam</w:t>
            </w:r>
          </w:p>
        </w:tc>
        <w:tc>
          <w:tcPr>
            <w:tcW w:w="1145"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01-03-2013</w:t>
            </w:r>
          </w:p>
        </w:tc>
        <w:tc>
          <w:tcPr>
            <w:tcW w:w="1293" w:type="dxa"/>
            <w:gridSpan w:val="2"/>
            <w:shd w:val="clear" w:color="auto" w:fill="auto"/>
          </w:tcPr>
          <w:p w:rsidR="009347E2" w:rsidRPr="003D4F47" w:rsidRDefault="009347E2" w:rsidP="00CF6155">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18-10-2013</w:t>
            </w:r>
          </w:p>
        </w:tc>
      </w:tr>
      <w:tr w:rsidR="009347E2" w:rsidRPr="003D4F47" w:rsidTr="003D4F47">
        <w:trPr>
          <w:trHeight w:val="1027"/>
        </w:trPr>
        <w:tc>
          <w:tcPr>
            <w:tcW w:w="474" w:type="dxa"/>
            <w:shd w:val="clear" w:color="auto" w:fill="auto"/>
          </w:tcPr>
          <w:p w:rsidR="009347E2" w:rsidRPr="003D4F47" w:rsidRDefault="009347E2" w:rsidP="003D4F47">
            <w:pPr>
              <w:keepNext/>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lastRenderedPageBreak/>
              <w:t>64</w:t>
            </w:r>
          </w:p>
        </w:tc>
        <w:tc>
          <w:tcPr>
            <w:tcW w:w="3353" w:type="dxa"/>
            <w:shd w:val="clear" w:color="auto" w:fill="auto"/>
          </w:tcPr>
          <w:p w:rsidR="009347E2" w:rsidRPr="003D4F47" w:rsidRDefault="009347E2" w:rsidP="003D4F47">
            <w:pPr>
              <w:keepNext/>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Convention between the Federal Government of the Federal Republic of Yugoslavia and the Government of the Republic of Zimbabwe for the Avoidance of Double Taxation with respect to Taxes on Income and on Capital</w:t>
            </w:r>
          </w:p>
        </w:tc>
        <w:tc>
          <w:tcPr>
            <w:tcW w:w="1367" w:type="dxa"/>
            <w:shd w:val="clear" w:color="auto" w:fill="auto"/>
          </w:tcPr>
          <w:p w:rsidR="009347E2" w:rsidRPr="003D4F47" w:rsidRDefault="009347E2" w:rsidP="003D4F47">
            <w:pPr>
              <w:keepNext/>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Zimbabwe</w:t>
            </w:r>
          </w:p>
        </w:tc>
        <w:tc>
          <w:tcPr>
            <w:tcW w:w="1145" w:type="dxa"/>
            <w:shd w:val="clear" w:color="auto" w:fill="auto"/>
          </w:tcPr>
          <w:p w:rsidR="009347E2" w:rsidRPr="003D4F47" w:rsidRDefault="009347E2" w:rsidP="003D4F47">
            <w:pPr>
              <w:keepNext/>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9347E2" w:rsidRPr="003D4F47" w:rsidRDefault="009347E2" w:rsidP="003D4F47">
            <w:pPr>
              <w:keepNext/>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19-10-1996</w:t>
            </w:r>
          </w:p>
        </w:tc>
        <w:tc>
          <w:tcPr>
            <w:tcW w:w="1293" w:type="dxa"/>
            <w:gridSpan w:val="2"/>
            <w:shd w:val="clear" w:color="auto" w:fill="auto"/>
          </w:tcPr>
          <w:p w:rsidR="009347E2" w:rsidRPr="003D4F47" w:rsidRDefault="009347E2" w:rsidP="003D4F47">
            <w:pPr>
              <w:keepNext/>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N/A</w:t>
            </w:r>
          </w:p>
        </w:tc>
      </w:tr>
    </w:tbl>
    <w:p w:rsidR="009347E2" w:rsidRPr="003D4F47" w:rsidRDefault="009347E2" w:rsidP="00AC18C5">
      <w:pPr>
        <w:ind w:firstLine="1418"/>
        <w:jc w:val="both"/>
        <w:rPr>
          <w:rFonts w:ascii="Arial" w:hAnsi="Arial" w:cs="Arial"/>
          <w:bCs/>
          <w:iCs/>
          <w:noProof/>
          <w:color w:val="000000" w:themeColor="text1"/>
          <w:sz w:val="22"/>
          <w:szCs w:val="22"/>
          <w:lang w:val="sr-Latn-RS"/>
        </w:rPr>
      </w:pPr>
    </w:p>
    <w:p w:rsidR="00FD43D3" w:rsidRPr="003D4F47" w:rsidRDefault="00FD43D3" w:rsidP="00AC18C5">
      <w:pPr>
        <w:ind w:firstLine="1418"/>
        <w:jc w:val="both"/>
        <w:rPr>
          <w:rFonts w:ascii="Arial" w:hAnsi="Arial" w:cs="Arial"/>
          <w:bCs/>
          <w:iCs/>
          <w:noProof/>
          <w:color w:val="000000" w:themeColor="text1"/>
          <w:sz w:val="22"/>
          <w:szCs w:val="22"/>
          <w:lang w:val="sr-Latn-RS"/>
        </w:rPr>
      </w:pPr>
    </w:p>
    <w:p w:rsidR="00CF6155" w:rsidRPr="003D4F47" w:rsidRDefault="00CF6155" w:rsidP="00CF6155">
      <w:pPr>
        <w:pStyle w:val="2Article"/>
        <w:jc w:val="center"/>
        <w:rPr>
          <w:rFonts w:ascii="Arial" w:hAnsi="Arial" w:cs="Arial"/>
          <w:b w:val="0"/>
          <w:szCs w:val="22"/>
        </w:rPr>
      </w:pPr>
      <w:bookmarkStart w:id="1" w:name="_Toc467886535"/>
      <w:bookmarkStart w:id="2" w:name="_Toc469053954"/>
      <w:r w:rsidRPr="003D4F47">
        <w:rPr>
          <w:rFonts w:ascii="Arial" w:hAnsi="Arial" w:cs="Arial"/>
          <w:b w:val="0"/>
          <w:szCs w:val="22"/>
        </w:rPr>
        <w:t>Article 3</w:t>
      </w:r>
    </w:p>
    <w:p w:rsidR="00CF6155" w:rsidRPr="003D4F47" w:rsidRDefault="00CF6155" w:rsidP="00CF6155">
      <w:pPr>
        <w:pStyle w:val="2Article"/>
        <w:jc w:val="center"/>
        <w:rPr>
          <w:rFonts w:ascii="Arial" w:hAnsi="Arial" w:cs="Arial"/>
          <w:b w:val="0"/>
          <w:szCs w:val="22"/>
        </w:rPr>
      </w:pPr>
      <w:r w:rsidRPr="003D4F47">
        <w:rPr>
          <w:rFonts w:ascii="Arial" w:hAnsi="Arial" w:cs="Arial"/>
          <w:b w:val="0"/>
          <w:szCs w:val="22"/>
        </w:rPr>
        <w:t>Transparent Entities</w:t>
      </w:r>
      <w:bookmarkEnd w:id="1"/>
      <w:bookmarkEnd w:id="2"/>
    </w:p>
    <w:p w:rsidR="00CF6155" w:rsidRPr="003D4F47" w:rsidRDefault="00CF6155" w:rsidP="00CF6155">
      <w:pPr>
        <w:rPr>
          <w:rFonts w:ascii="Arial" w:hAnsi="Arial" w:cs="Arial"/>
          <w:sz w:val="22"/>
          <w:szCs w:val="22"/>
        </w:rPr>
      </w:pPr>
    </w:p>
    <w:p w:rsidR="00CF6155" w:rsidRPr="003D4F47" w:rsidRDefault="00CF6155" w:rsidP="00CF6155">
      <w:pPr>
        <w:pStyle w:val="3Heading"/>
        <w:jc w:val="center"/>
        <w:rPr>
          <w:rFonts w:ascii="Arial" w:hAnsi="Arial" w:cs="Arial"/>
          <w:b w:val="0"/>
          <w:i w:val="0"/>
          <w:sz w:val="22"/>
          <w:szCs w:val="22"/>
        </w:rPr>
      </w:pPr>
      <w:r w:rsidRPr="003D4F47">
        <w:rPr>
          <w:rFonts w:ascii="Arial" w:hAnsi="Arial" w:cs="Arial"/>
          <w:b w:val="0"/>
          <w:i w:val="0"/>
          <w:sz w:val="22"/>
          <w:szCs w:val="22"/>
        </w:rPr>
        <w:t>Reservation</w:t>
      </w:r>
    </w:p>
    <w:p w:rsidR="00CF6155" w:rsidRPr="003D4F47" w:rsidRDefault="00CF6155" w:rsidP="00CF6155">
      <w:pPr>
        <w:rPr>
          <w:rFonts w:ascii="Arial" w:hAnsi="Arial" w:cs="Arial"/>
          <w:sz w:val="22"/>
          <w:szCs w:val="22"/>
        </w:rPr>
      </w:pPr>
    </w:p>
    <w:p w:rsidR="00CF6155" w:rsidRPr="003D4F47" w:rsidRDefault="00CF6155" w:rsidP="00CF6155">
      <w:pPr>
        <w:jc w:val="both"/>
        <w:rPr>
          <w:rFonts w:ascii="Arial" w:hAnsi="Arial" w:cs="Arial"/>
          <w:sz w:val="22"/>
          <w:szCs w:val="22"/>
        </w:rPr>
      </w:pPr>
      <w:r w:rsidRPr="003D4F47">
        <w:rPr>
          <w:rFonts w:ascii="Arial" w:hAnsi="Arial" w:cs="Arial"/>
          <w:sz w:val="22"/>
          <w:szCs w:val="22"/>
        </w:rPr>
        <w:t>Pursuant to Article 3(5)(a) of the Convention, Republic of Serbia reserves the right for the entirety of Article 3 not to apply to its Covered Tax Agreements.</w:t>
      </w:r>
      <w:bookmarkStart w:id="3" w:name="_Toc467886536"/>
      <w:bookmarkStart w:id="4" w:name="_Toc469053955"/>
    </w:p>
    <w:p w:rsidR="00CF6155" w:rsidRPr="003D4F47" w:rsidRDefault="00CF6155" w:rsidP="00CF6155">
      <w:pPr>
        <w:pStyle w:val="2Article"/>
        <w:rPr>
          <w:rFonts w:ascii="Arial" w:hAnsi="Arial" w:cs="Arial"/>
          <w:b w:val="0"/>
          <w:szCs w:val="22"/>
        </w:rPr>
      </w:pPr>
    </w:p>
    <w:p w:rsidR="00CF6155" w:rsidRPr="003D4F47" w:rsidRDefault="00CF6155" w:rsidP="00CF6155">
      <w:pPr>
        <w:pStyle w:val="2Article"/>
        <w:jc w:val="center"/>
        <w:rPr>
          <w:rFonts w:ascii="Arial" w:hAnsi="Arial" w:cs="Arial"/>
          <w:b w:val="0"/>
          <w:szCs w:val="22"/>
        </w:rPr>
      </w:pPr>
      <w:r w:rsidRPr="003D4F47">
        <w:rPr>
          <w:rFonts w:ascii="Arial" w:hAnsi="Arial" w:cs="Arial"/>
          <w:b w:val="0"/>
          <w:szCs w:val="22"/>
        </w:rPr>
        <w:t>Article 4</w:t>
      </w:r>
    </w:p>
    <w:p w:rsidR="00CF6155" w:rsidRPr="003D4F47" w:rsidRDefault="00CF6155" w:rsidP="00CF6155">
      <w:pPr>
        <w:pStyle w:val="2Article"/>
        <w:jc w:val="center"/>
        <w:rPr>
          <w:rFonts w:ascii="Arial" w:hAnsi="Arial" w:cs="Arial"/>
          <w:b w:val="0"/>
          <w:szCs w:val="22"/>
        </w:rPr>
      </w:pPr>
      <w:r w:rsidRPr="003D4F47">
        <w:rPr>
          <w:rFonts w:ascii="Arial" w:hAnsi="Arial" w:cs="Arial"/>
          <w:b w:val="0"/>
          <w:szCs w:val="22"/>
        </w:rPr>
        <w:t>Dual Resident Entities</w:t>
      </w:r>
      <w:bookmarkEnd w:id="3"/>
      <w:bookmarkEnd w:id="4"/>
    </w:p>
    <w:p w:rsidR="00CF6155" w:rsidRPr="003D4F47" w:rsidRDefault="00CF6155" w:rsidP="00CF6155">
      <w:pPr>
        <w:rPr>
          <w:rFonts w:ascii="Arial" w:hAnsi="Arial" w:cs="Arial"/>
          <w:sz w:val="22"/>
          <w:szCs w:val="22"/>
        </w:rPr>
      </w:pPr>
    </w:p>
    <w:p w:rsidR="00CF6155" w:rsidRPr="003D4F47" w:rsidRDefault="00CF6155" w:rsidP="003D4F47">
      <w:pPr>
        <w:jc w:val="center"/>
        <w:rPr>
          <w:rFonts w:ascii="Arial" w:eastAsia="MS Mincho" w:hAnsi="Arial" w:cs="Arial"/>
        </w:rPr>
      </w:pPr>
      <w:r w:rsidRPr="003D4F47">
        <w:rPr>
          <w:rFonts w:ascii="Arial" w:eastAsia="MS Mincho" w:hAnsi="Arial" w:cs="Arial"/>
        </w:rPr>
        <w:t>Notification of Existing Provisions in Listed Agreements</w:t>
      </w:r>
    </w:p>
    <w:p w:rsidR="00CF6155" w:rsidRPr="003D4F47" w:rsidRDefault="00CF6155" w:rsidP="00CF6155">
      <w:pPr>
        <w:rPr>
          <w:rFonts w:ascii="Arial" w:hAnsi="Arial" w:cs="Arial"/>
          <w:sz w:val="22"/>
          <w:szCs w:val="22"/>
          <w:shd w:val="clear" w:color="auto" w:fill="FFFFFF"/>
        </w:rPr>
      </w:pPr>
    </w:p>
    <w:p w:rsidR="00CF6155" w:rsidRPr="003D4F47" w:rsidRDefault="00CF6155" w:rsidP="00CF6155">
      <w:pPr>
        <w:jc w:val="both"/>
        <w:rPr>
          <w:rFonts w:ascii="Arial" w:hAnsi="Arial" w:cs="Arial"/>
          <w:color w:val="161616"/>
          <w:sz w:val="22"/>
          <w:szCs w:val="22"/>
          <w:shd w:val="clear" w:color="auto" w:fill="FFFFFF"/>
        </w:rPr>
      </w:pPr>
      <w:r w:rsidRPr="003D4F47">
        <w:rPr>
          <w:rFonts w:ascii="Arial" w:hAnsi="Arial" w:cs="Arial"/>
          <w:sz w:val="22"/>
          <w:szCs w:val="22"/>
          <w:shd w:val="clear" w:color="auto" w:fill="FFFFFF"/>
        </w:rPr>
        <w:t xml:space="preserve">Pursuant to Article 4(4) of the Convention, Republic of Serbia considers that the following agreement(s) contain(s) </w:t>
      </w:r>
      <w:r w:rsidRPr="003D4F47">
        <w:rPr>
          <w:rFonts w:ascii="Arial" w:hAnsi="Arial" w:cs="Arial"/>
          <w:sz w:val="22"/>
          <w:szCs w:val="22"/>
        </w:rPr>
        <w:t>a provision described in Article 4(2) that is not subject to a reservation under Article 4(3)(b) through (d). The article and paragraph number of each such provision is identified below</w:t>
      </w:r>
      <w:r w:rsidRPr="003D4F47">
        <w:rPr>
          <w:rFonts w:ascii="Arial" w:hAnsi="Arial" w:cs="Arial"/>
          <w:sz w:val="22"/>
          <w:szCs w:val="22"/>
          <w:shd w:val="clear" w:color="auto" w:fill="FFFFFF"/>
        </w:rPr>
        <w:t>.</w:t>
      </w:r>
      <w:r w:rsidRPr="003D4F47">
        <w:rPr>
          <w:rStyle w:val="FootnoteReference"/>
          <w:rFonts w:ascii="Arial" w:eastAsia="MS Mincho" w:hAnsi="Arial" w:cs="Arial"/>
          <w:color w:val="161616"/>
          <w:sz w:val="22"/>
          <w:szCs w:val="22"/>
          <w:shd w:val="clear" w:color="auto" w:fill="FFFFFF"/>
        </w:rPr>
        <w:t xml:space="preserve"> </w:t>
      </w:r>
    </w:p>
    <w:p w:rsidR="00CF6155" w:rsidRPr="003D4F47" w:rsidRDefault="00CF6155" w:rsidP="00CF6155">
      <w:pPr>
        <w:jc w:val="both"/>
        <w:rPr>
          <w:rFonts w:ascii="Arial" w:hAnsi="Arial" w:cs="Arial"/>
          <w:color w:val="161616"/>
          <w:sz w:val="22"/>
          <w:szCs w:val="22"/>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835"/>
      </w:tblGrid>
      <w:tr w:rsidR="00CF6155" w:rsidRPr="003D4F47" w:rsidTr="00CF6155">
        <w:trPr>
          <w:trHeight w:val="120"/>
        </w:trPr>
        <w:tc>
          <w:tcPr>
            <w:tcW w:w="3118"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Listed Agreement Number</w:t>
            </w:r>
          </w:p>
        </w:tc>
        <w:tc>
          <w:tcPr>
            <w:tcW w:w="3119"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Other Contracting Jurisdiction</w:t>
            </w:r>
          </w:p>
        </w:tc>
        <w:tc>
          <w:tcPr>
            <w:tcW w:w="2835" w:type="dxa"/>
            <w:tcBorders>
              <w:top w:val="single" w:sz="4" w:space="0" w:color="auto"/>
              <w:bottom w:val="single" w:sz="4" w:space="0" w:color="auto"/>
            </w:tcBorders>
            <w:shd w:val="clear" w:color="auto" w:fill="4F81BD"/>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Provision</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Albania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rPr>
              <w:t>2</w:t>
            </w:r>
          </w:p>
        </w:tc>
        <w:tc>
          <w:tcPr>
            <w:tcW w:w="3119"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rPr>
              <w:t>Armenia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Austria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rPr>
              <w:t>4</w:t>
            </w:r>
          </w:p>
        </w:tc>
        <w:tc>
          <w:tcPr>
            <w:tcW w:w="3119"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rPr>
              <w:t xml:space="preserve">Azerbaijan </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Belarus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Belgium</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Bosnia and Herzegovina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rPr>
              <w:t>8</w:t>
            </w:r>
          </w:p>
        </w:tc>
        <w:tc>
          <w:tcPr>
            <w:tcW w:w="3119"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rPr>
              <w:t>Bulgaria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Aricle 4(2)(4)</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rPr>
              <w:t>9</w:t>
            </w:r>
          </w:p>
        </w:tc>
        <w:tc>
          <w:tcPr>
            <w:tcW w:w="3119"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rPr>
              <w:t>Canada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rPr>
              <w:t>10</w:t>
            </w:r>
          </w:p>
        </w:tc>
        <w:tc>
          <w:tcPr>
            <w:tcW w:w="3119"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rPr>
              <w:t>China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Croatia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Cyprus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Czech Republic</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Denmark</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Egypt</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rPr>
              <w:t>16</w:t>
            </w:r>
          </w:p>
        </w:tc>
        <w:tc>
          <w:tcPr>
            <w:tcW w:w="3119"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rPr>
              <w:t>Estonia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Finland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France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Georgia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Germany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Ghana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Greece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lastRenderedPageBreak/>
              <w:t>23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Guinea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Hungary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Indija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rPr>
              <w:t>26</w:t>
            </w:r>
          </w:p>
        </w:tc>
        <w:tc>
          <w:tcPr>
            <w:tcW w:w="3119"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rPr>
              <w:t>Indonesia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Iran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Ireland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Italy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Kazakhstan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Korea (DPR)</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Korea (Rep.)</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Kuwait</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rPr>
              <w:t>34</w:t>
            </w:r>
          </w:p>
        </w:tc>
        <w:tc>
          <w:tcPr>
            <w:tcW w:w="3119"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rPr>
              <w:t>Latvia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Libya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rPr>
              <w:t>36</w:t>
            </w:r>
          </w:p>
        </w:tc>
        <w:tc>
          <w:tcPr>
            <w:tcW w:w="3119"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rPr>
              <w:t>Lithuania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Luxembourg</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Macedonia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Malaysia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Malta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Moldova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Morocco</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Montenegro</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Netherlands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rPr>
              <w:t>45</w:t>
            </w:r>
          </w:p>
        </w:tc>
        <w:tc>
          <w:tcPr>
            <w:tcW w:w="3119"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rPr>
              <w:t>Norway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Pakistan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Palestine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Poland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Qatar</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Romania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Russia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Slovakia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Slovenia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Spain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Sri Lanka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Sweden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Switzerland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Tunisia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Turkey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Ukraine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United Arab Emirates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United Kingdom</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Vietnam</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Zimbabwe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4(3)</w:t>
            </w:r>
          </w:p>
        </w:tc>
      </w:tr>
    </w:tbl>
    <w:p w:rsidR="00CF6155" w:rsidRPr="003D4F47" w:rsidRDefault="00CF6155" w:rsidP="00CF6155">
      <w:pPr>
        <w:jc w:val="both"/>
        <w:rPr>
          <w:rFonts w:ascii="Arial" w:hAnsi="Arial" w:cs="Arial"/>
          <w:sz w:val="22"/>
          <w:szCs w:val="22"/>
          <w:shd w:val="clear" w:color="auto" w:fill="FFFFFF"/>
        </w:rPr>
      </w:pPr>
    </w:p>
    <w:p w:rsidR="00CF6155" w:rsidRPr="003D4F47" w:rsidRDefault="00CF6155" w:rsidP="00CF6155">
      <w:pPr>
        <w:pStyle w:val="2Article"/>
        <w:jc w:val="center"/>
        <w:rPr>
          <w:rFonts w:ascii="Arial" w:hAnsi="Arial" w:cs="Arial"/>
          <w:b w:val="0"/>
          <w:szCs w:val="22"/>
        </w:rPr>
      </w:pPr>
      <w:bookmarkStart w:id="5" w:name="_Toc467886537"/>
      <w:bookmarkStart w:id="6" w:name="_Toc469053956"/>
      <w:r w:rsidRPr="003D4F47">
        <w:rPr>
          <w:rFonts w:ascii="Arial" w:hAnsi="Arial" w:cs="Arial"/>
          <w:b w:val="0"/>
          <w:szCs w:val="22"/>
        </w:rPr>
        <w:t>Article 5</w:t>
      </w:r>
    </w:p>
    <w:p w:rsidR="00CF6155" w:rsidRPr="003D4F47" w:rsidRDefault="00CF6155" w:rsidP="00CF6155">
      <w:pPr>
        <w:pStyle w:val="2Article"/>
        <w:jc w:val="center"/>
        <w:rPr>
          <w:rFonts w:ascii="Arial" w:hAnsi="Arial" w:cs="Arial"/>
          <w:b w:val="0"/>
          <w:szCs w:val="22"/>
        </w:rPr>
      </w:pPr>
      <w:r w:rsidRPr="003D4F47">
        <w:rPr>
          <w:rFonts w:ascii="Arial" w:hAnsi="Arial" w:cs="Arial"/>
          <w:b w:val="0"/>
          <w:szCs w:val="22"/>
        </w:rPr>
        <w:t>Application of Methods for Elimination of Double Taxation</w:t>
      </w:r>
      <w:bookmarkEnd w:id="5"/>
      <w:bookmarkEnd w:id="6"/>
    </w:p>
    <w:p w:rsidR="00CF6155" w:rsidRPr="003D4F47" w:rsidRDefault="00CF6155" w:rsidP="00CF6155">
      <w:pPr>
        <w:rPr>
          <w:rFonts w:ascii="Arial" w:hAnsi="Arial" w:cs="Arial"/>
          <w:sz w:val="22"/>
          <w:szCs w:val="22"/>
        </w:rPr>
      </w:pPr>
    </w:p>
    <w:p w:rsidR="00CF6155" w:rsidRPr="003D4F47" w:rsidRDefault="00CF6155" w:rsidP="00CF6155">
      <w:pPr>
        <w:pStyle w:val="3Heading"/>
        <w:jc w:val="center"/>
        <w:rPr>
          <w:rFonts w:ascii="Arial" w:hAnsi="Arial" w:cs="Arial"/>
          <w:b w:val="0"/>
          <w:i w:val="0"/>
          <w:sz w:val="22"/>
          <w:szCs w:val="22"/>
        </w:rPr>
      </w:pPr>
      <w:r w:rsidRPr="003D4F47">
        <w:rPr>
          <w:rFonts w:ascii="Arial" w:hAnsi="Arial" w:cs="Arial"/>
          <w:b w:val="0"/>
          <w:i w:val="0"/>
          <w:sz w:val="22"/>
          <w:szCs w:val="22"/>
        </w:rPr>
        <w:t>Reservation</w:t>
      </w:r>
    </w:p>
    <w:p w:rsidR="00CF6155" w:rsidRPr="003D4F47" w:rsidRDefault="00CF6155" w:rsidP="00CF6155">
      <w:pPr>
        <w:jc w:val="both"/>
        <w:rPr>
          <w:rFonts w:ascii="Arial" w:hAnsi="Arial" w:cs="Arial"/>
          <w:sz w:val="22"/>
          <w:szCs w:val="22"/>
        </w:rPr>
      </w:pPr>
    </w:p>
    <w:p w:rsidR="00CF6155" w:rsidRPr="003D4F47" w:rsidRDefault="00CF6155" w:rsidP="00CF6155">
      <w:pPr>
        <w:jc w:val="both"/>
        <w:rPr>
          <w:rFonts w:ascii="Arial" w:hAnsi="Arial" w:cs="Arial"/>
          <w:sz w:val="22"/>
          <w:szCs w:val="22"/>
        </w:rPr>
      </w:pPr>
      <w:r w:rsidRPr="003D4F47">
        <w:rPr>
          <w:rFonts w:ascii="Arial" w:hAnsi="Arial" w:cs="Arial"/>
          <w:sz w:val="22"/>
          <w:szCs w:val="22"/>
        </w:rPr>
        <w:t>Pursuant to Article 5(8) of the Convention, Republic of Serbia reserves the right for the entirety of Article 5 not to apply with respect to all of its Covered Tax Agreements.</w:t>
      </w:r>
    </w:p>
    <w:p w:rsidR="00CF6155" w:rsidRPr="003D4F47" w:rsidRDefault="00CF6155" w:rsidP="00CF6155">
      <w:pPr>
        <w:jc w:val="both"/>
        <w:rPr>
          <w:rFonts w:ascii="Arial" w:hAnsi="Arial" w:cs="Arial"/>
          <w:strike/>
          <w:color w:val="C00000"/>
          <w:sz w:val="22"/>
          <w:szCs w:val="22"/>
          <w:shd w:val="clear" w:color="auto" w:fill="FFFFFF"/>
        </w:rPr>
      </w:pPr>
    </w:p>
    <w:p w:rsidR="00CF6155" w:rsidRPr="003D4F47" w:rsidRDefault="00CF6155" w:rsidP="003D4F47">
      <w:pPr>
        <w:pStyle w:val="2Article"/>
        <w:keepNext/>
        <w:jc w:val="center"/>
        <w:rPr>
          <w:rFonts w:ascii="Arial" w:hAnsi="Arial" w:cs="Arial"/>
          <w:b w:val="0"/>
          <w:szCs w:val="22"/>
        </w:rPr>
      </w:pPr>
      <w:bookmarkStart w:id="7" w:name="_Toc467886538"/>
      <w:bookmarkStart w:id="8" w:name="_Toc469053957"/>
      <w:r w:rsidRPr="003D4F47">
        <w:rPr>
          <w:rFonts w:ascii="Arial" w:hAnsi="Arial" w:cs="Arial"/>
          <w:b w:val="0"/>
          <w:szCs w:val="22"/>
        </w:rPr>
        <w:t>Article 6</w:t>
      </w:r>
    </w:p>
    <w:p w:rsidR="00CF6155" w:rsidRPr="003D4F47" w:rsidRDefault="00CF6155" w:rsidP="003D4F47">
      <w:pPr>
        <w:pStyle w:val="2Article"/>
        <w:keepNext/>
        <w:jc w:val="center"/>
        <w:rPr>
          <w:rFonts w:ascii="Arial" w:hAnsi="Arial" w:cs="Arial"/>
          <w:b w:val="0"/>
          <w:szCs w:val="22"/>
        </w:rPr>
      </w:pPr>
      <w:r w:rsidRPr="003D4F47">
        <w:rPr>
          <w:rFonts w:ascii="Arial" w:hAnsi="Arial" w:cs="Arial"/>
          <w:b w:val="0"/>
          <w:szCs w:val="22"/>
        </w:rPr>
        <w:t>Purpose of a Covered Tax Agreement</w:t>
      </w:r>
      <w:bookmarkEnd w:id="7"/>
      <w:bookmarkEnd w:id="8"/>
    </w:p>
    <w:p w:rsidR="00CF6155" w:rsidRPr="003D4F47" w:rsidRDefault="00CF6155" w:rsidP="00CF6155">
      <w:pPr>
        <w:pStyle w:val="3Heading"/>
        <w:rPr>
          <w:rFonts w:ascii="Arial" w:hAnsi="Arial" w:cs="Arial"/>
          <w:b w:val="0"/>
          <w:i w:val="0"/>
          <w:sz w:val="22"/>
          <w:szCs w:val="22"/>
        </w:rPr>
      </w:pPr>
    </w:p>
    <w:p w:rsidR="00CF6155" w:rsidRPr="003D4F47" w:rsidRDefault="00CF6155" w:rsidP="00CF6155">
      <w:pPr>
        <w:pStyle w:val="3Heading"/>
        <w:jc w:val="center"/>
        <w:rPr>
          <w:rFonts w:ascii="Arial" w:hAnsi="Arial" w:cs="Arial"/>
          <w:b w:val="0"/>
          <w:i w:val="0"/>
          <w:sz w:val="22"/>
          <w:szCs w:val="22"/>
        </w:rPr>
      </w:pPr>
      <w:r w:rsidRPr="003D4F47">
        <w:rPr>
          <w:rFonts w:ascii="Arial" w:hAnsi="Arial" w:cs="Arial"/>
          <w:b w:val="0"/>
          <w:i w:val="0"/>
          <w:sz w:val="22"/>
          <w:szCs w:val="22"/>
        </w:rPr>
        <w:t>Notification of Choice of Optional Provisions</w:t>
      </w:r>
    </w:p>
    <w:p w:rsidR="00CF6155" w:rsidRPr="003D4F47" w:rsidRDefault="00CF6155" w:rsidP="00CF6155">
      <w:pPr>
        <w:rPr>
          <w:rFonts w:ascii="Arial" w:hAnsi="Arial" w:cs="Arial"/>
          <w:sz w:val="22"/>
          <w:szCs w:val="22"/>
        </w:rPr>
      </w:pPr>
    </w:p>
    <w:p w:rsidR="00CF6155" w:rsidRPr="003D4F47" w:rsidRDefault="00CF6155" w:rsidP="00CF6155">
      <w:pPr>
        <w:jc w:val="both"/>
        <w:rPr>
          <w:rFonts w:ascii="Arial" w:hAnsi="Arial" w:cs="Arial"/>
          <w:sz w:val="22"/>
          <w:szCs w:val="22"/>
        </w:rPr>
      </w:pPr>
      <w:r w:rsidRPr="003D4F47">
        <w:rPr>
          <w:rFonts w:ascii="Arial" w:hAnsi="Arial" w:cs="Arial"/>
          <w:sz w:val="22"/>
          <w:szCs w:val="22"/>
        </w:rPr>
        <w:t>Pursuant to Article 6(6) of the Convention, Republic of Serbia hereby chooses to apply Article 6(3).</w:t>
      </w:r>
    </w:p>
    <w:p w:rsidR="00CF6155" w:rsidRPr="003D4F47" w:rsidRDefault="00CF6155" w:rsidP="00CF6155">
      <w:pPr>
        <w:rPr>
          <w:rFonts w:ascii="Arial" w:hAnsi="Arial" w:cs="Arial"/>
          <w:sz w:val="22"/>
          <w:szCs w:val="22"/>
        </w:rPr>
      </w:pPr>
    </w:p>
    <w:p w:rsidR="00CF6155" w:rsidRPr="003D4F47" w:rsidRDefault="00CF6155" w:rsidP="00CF6155">
      <w:pPr>
        <w:pStyle w:val="3Heading"/>
        <w:jc w:val="center"/>
        <w:rPr>
          <w:rFonts w:ascii="Arial" w:hAnsi="Arial" w:cs="Arial"/>
          <w:b w:val="0"/>
          <w:i w:val="0"/>
          <w:sz w:val="22"/>
          <w:szCs w:val="22"/>
        </w:rPr>
      </w:pPr>
      <w:r w:rsidRPr="003D4F47">
        <w:rPr>
          <w:rFonts w:ascii="Arial" w:hAnsi="Arial" w:cs="Arial"/>
          <w:b w:val="0"/>
          <w:i w:val="0"/>
          <w:sz w:val="22"/>
          <w:szCs w:val="22"/>
        </w:rPr>
        <w:t>Notification of Existing Preamble Language in Listed Agreements</w:t>
      </w:r>
    </w:p>
    <w:p w:rsidR="00CF6155" w:rsidRPr="003D4F47" w:rsidRDefault="00CF6155" w:rsidP="00CF6155">
      <w:pPr>
        <w:pStyle w:val="3Heading"/>
        <w:rPr>
          <w:rFonts w:ascii="Arial" w:hAnsi="Arial" w:cs="Arial"/>
          <w:b w:val="0"/>
          <w:i w:val="0"/>
          <w:sz w:val="22"/>
          <w:szCs w:val="22"/>
        </w:rPr>
      </w:pPr>
    </w:p>
    <w:p w:rsidR="00CF6155" w:rsidRPr="003D4F47" w:rsidRDefault="00CF6155" w:rsidP="00CF6155">
      <w:pPr>
        <w:jc w:val="both"/>
        <w:rPr>
          <w:rFonts w:ascii="Arial" w:hAnsi="Arial" w:cs="Arial"/>
          <w:sz w:val="22"/>
          <w:szCs w:val="22"/>
          <w:shd w:val="clear" w:color="auto" w:fill="FFFFFF"/>
        </w:rPr>
      </w:pPr>
      <w:r w:rsidRPr="003D4F47">
        <w:rPr>
          <w:rFonts w:ascii="Arial" w:hAnsi="Arial" w:cs="Arial"/>
          <w:sz w:val="22"/>
          <w:szCs w:val="22"/>
          <w:shd w:val="clear" w:color="auto" w:fill="FFFFFF"/>
        </w:rPr>
        <w:t xml:space="preserve">Pursuant to Article 6(5) of the Convention, Republic of Serbia considers that the following agreement(s) is(are) not within the scope of a reservation under Article 6(4) and contain(s) preamble language </w:t>
      </w:r>
      <w:r w:rsidRPr="003D4F47">
        <w:rPr>
          <w:rFonts w:ascii="Arial" w:hAnsi="Arial" w:cs="Arial"/>
          <w:sz w:val="22"/>
          <w:szCs w:val="22"/>
        </w:rPr>
        <w:t>described in Article 6(2). The text of the relevant preambular paragraph is identified below</w:t>
      </w:r>
      <w:r w:rsidRPr="003D4F47">
        <w:rPr>
          <w:rFonts w:ascii="Arial" w:hAnsi="Arial" w:cs="Arial"/>
          <w:sz w:val="22"/>
          <w:szCs w:val="22"/>
          <w:shd w:val="clear" w:color="auto" w:fill="FFFFFF"/>
        </w:rPr>
        <w:t>.</w:t>
      </w:r>
    </w:p>
    <w:p w:rsidR="00CF6155" w:rsidRPr="003D4F47" w:rsidRDefault="00CF6155" w:rsidP="00CF6155">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1631"/>
        <w:gridCol w:w="5811"/>
      </w:tblGrid>
      <w:tr w:rsidR="00CF6155" w:rsidRPr="003D4F47" w:rsidTr="00CF6155">
        <w:trPr>
          <w:trHeight w:val="120"/>
        </w:trPr>
        <w:tc>
          <w:tcPr>
            <w:tcW w:w="1630"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Listed</w:t>
            </w:r>
          </w:p>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Agreement</w:t>
            </w:r>
          </w:p>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Number</w:t>
            </w:r>
          </w:p>
        </w:tc>
        <w:tc>
          <w:tcPr>
            <w:tcW w:w="1631"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Other</w:t>
            </w:r>
          </w:p>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Contracting</w:t>
            </w:r>
          </w:p>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Jurisdiction</w:t>
            </w:r>
          </w:p>
        </w:tc>
        <w:tc>
          <w:tcPr>
            <w:tcW w:w="5811"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Preamble Text</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color w:val="161616"/>
                <w:sz w:val="22"/>
                <w:szCs w:val="22"/>
                <w:shd w:val="clear" w:color="auto" w:fill="FFFFFF"/>
              </w:rPr>
              <w:t>1</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Albania</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shd w:val="clear" w:color="auto" w:fill="FFFFFF"/>
              </w:rPr>
              <w:t>desiring to conclude a Convention for the avoidance of double taxation with respect to taxes on income and on capital,</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color w:val="161616"/>
                <w:sz w:val="22"/>
                <w:szCs w:val="22"/>
                <w:shd w:val="clear" w:color="auto" w:fill="FFFFFF"/>
              </w:rPr>
              <w:t>2</w:t>
            </w:r>
          </w:p>
        </w:tc>
        <w:tc>
          <w:tcPr>
            <w:tcW w:w="1631"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rPr>
              <w:t>Armenia</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3D4F47">
              <w:rPr>
                <w:rFonts w:ascii="Arial" w:hAnsi="Arial" w:cs="Arial"/>
                <w:sz w:val="22"/>
                <w:szCs w:val="22"/>
              </w:rPr>
              <w:t xml:space="preserve">desiring to conclude a Convention for the avoidance of double taxation and the prevention of fiscal evasion with respect to taxes on income and on capital,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Austria</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1008"/>
                <w:tab w:val="left" w:pos="1872"/>
                <w:tab w:val="left" w:pos="2736"/>
                <w:tab w:val="left" w:pos="3600"/>
              </w:tabs>
              <w:jc w:val="both"/>
              <w:rPr>
                <w:rFonts w:ascii="Arial" w:hAnsi="Arial" w:cs="Arial"/>
                <w:sz w:val="22"/>
                <w:szCs w:val="22"/>
                <w:shd w:val="clear" w:color="auto" w:fill="FFFFFF"/>
              </w:rPr>
            </w:pPr>
            <w:r w:rsidRPr="003D4F47">
              <w:rPr>
                <w:rFonts w:ascii="Arial" w:hAnsi="Arial" w:cs="Arial"/>
                <w:sz w:val="22"/>
                <w:szCs w:val="22"/>
              </w:rPr>
              <w:t>desiring to conclude a Convention for the avoidance of double taxation with respect to taxes on income and on capital, &lt;with the view to establishing stable conditions for comprehensive development of economic and other cooperation and investment between the two countries, &gt;</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Azerbaijan</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 Convention for the avoidance of double taxation with respect to taxes on income and on capital,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Belarus</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desiring to conclude a Convention for the avoidance of double taxation with respect to taxes on income and on property, &lt;with the view to establishing stable conditions for comprehensive development of economic and other cooperation between the two countries, especially in the field of long - term forms of mutual cooperation and investment, &gt;</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6</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Belgium</w:t>
            </w:r>
          </w:p>
        </w:tc>
        <w:tc>
          <w:tcPr>
            <w:tcW w:w="5811" w:type="dxa"/>
            <w:tcBorders>
              <w:top w:val="single" w:sz="4" w:space="0" w:color="auto"/>
              <w:bottom w:val="single" w:sz="4" w:space="0" w:color="auto"/>
            </w:tcBorders>
            <w:shd w:val="clear" w:color="auto" w:fill="auto"/>
          </w:tcPr>
          <w:p w:rsidR="00CF6155" w:rsidRPr="003D4F47" w:rsidRDefault="00CF6155" w:rsidP="00CF6155">
            <w:pPr>
              <w:jc w:val="both"/>
              <w:rPr>
                <w:rFonts w:ascii="Arial" w:hAnsi="Arial" w:cs="Arial"/>
                <w:sz w:val="22"/>
                <w:szCs w:val="22"/>
                <w:shd w:val="clear" w:color="auto" w:fill="FFFFFF"/>
              </w:rPr>
            </w:pPr>
            <w:r w:rsidRPr="003D4F47">
              <w:rPr>
                <w:rFonts w:ascii="Arial" w:hAnsi="Arial" w:cs="Arial"/>
                <w:sz w:val="22"/>
                <w:szCs w:val="22"/>
                <w:shd w:val="clear" w:color="auto" w:fill="FFFFFF"/>
              </w:rPr>
              <w:t>&lt;The Socialist Federal Republic of Yugoslavia and the Kingdom of Belgium,&gt; desiring to conclude a Convention for the avoidance of double taxation of income and capital,</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7</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Bosnia and Herzegovina</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an Agreement for the avoidance of double taxation with respect to taxes on income and on capital,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8</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Bulgaria</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desiring to conclude a Convention for the avoidance of double taxation with respect to taxes on income and on capital, &lt;in confirming their endeavour to the development and deepening of mutual economic relations, &gt;</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9</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Canada</w:t>
            </w:r>
          </w:p>
        </w:tc>
        <w:tc>
          <w:tcPr>
            <w:tcW w:w="5811" w:type="dxa"/>
            <w:tcBorders>
              <w:top w:val="single" w:sz="4" w:space="0" w:color="auto"/>
              <w:bottom w:val="single" w:sz="4" w:space="0" w:color="auto"/>
            </w:tcBorders>
            <w:shd w:val="clear" w:color="auto" w:fill="auto"/>
          </w:tcPr>
          <w:p w:rsidR="00CF6155" w:rsidRPr="003D4F47" w:rsidRDefault="00CF6155" w:rsidP="00CF6155">
            <w:pPr>
              <w:jc w:val="both"/>
              <w:rPr>
                <w:rFonts w:ascii="Arial" w:hAnsi="Arial" w:cs="Arial"/>
                <w:sz w:val="22"/>
                <w:szCs w:val="22"/>
                <w:shd w:val="clear" w:color="auto" w:fill="FFFFFF"/>
              </w:rPr>
            </w:pPr>
            <w:r w:rsidRPr="003D4F47">
              <w:rPr>
                <w:rFonts w:ascii="Arial" w:hAnsi="Arial" w:cs="Arial"/>
                <w:bCs/>
                <w:sz w:val="22"/>
                <w:szCs w:val="22"/>
              </w:rPr>
              <w:t>DESIRING</w:t>
            </w:r>
            <w:r w:rsidRPr="003D4F47">
              <w:rPr>
                <w:rFonts w:ascii="Arial" w:hAnsi="Arial" w:cs="Arial"/>
                <w:sz w:val="22"/>
                <w:szCs w:val="22"/>
              </w:rPr>
              <w:t xml:space="preserve"> to conclude a Convention for the avoidance of double taxation with respect to taxes on income and on capital,</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10</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China</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desiring to conclude an Agreement for the avoidance of double taxation with respect to taxes on income and on capital,</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11</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Croatia</w:t>
            </w:r>
          </w:p>
        </w:tc>
        <w:tc>
          <w:tcPr>
            <w:tcW w:w="5811" w:type="dxa"/>
            <w:tcBorders>
              <w:top w:val="single" w:sz="4" w:space="0" w:color="auto"/>
              <w:bottom w:val="single" w:sz="4" w:space="0" w:color="auto"/>
            </w:tcBorders>
            <w:shd w:val="clear" w:color="auto" w:fill="auto"/>
          </w:tcPr>
          <w:p w:rsidR="00CF6155" w:rsidRPr="003D4F47" w:rsidRDefault="00CF6155" w:rsidP="00CF6155">
            <w:pPr>
              <w:jc w:val="both"/>
              <w:rPr>
                <w:rFonts w:ascii="Arial" w:hAnsi="Arial" w:cs="Arial"/>
                <w:sz w:val="22"/>
                <w:szCs w:val="22"/>
                <w:shd w:val="clear" w:color="auto" w:fill="FFFFFF"/>
              </w:rPr>
            </w:pPr>
            <w:r w:rsidRPr="003D4F47">
              <w:rPr>
                <w:rFonts w:ascii="Arial" w:hAnsi="Arial" w:cs="Arial"/>
                <w:sz w:val="22"/>
                <w:szCs w:val="22"/>
              </w:rPr>
              <w:t>desiring to conclude an Agreement for the avoidance of double taxation with respect to taxes on income and on capital</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12</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Cyprus</w:t>
            </w:r>
          </w:p>
        </w:tc>
        <w:tc>
          <w:tcPr>
            <w:tcW w:w="5811" w:type="dxa"/>
            <w:tcBorders>
              <w:top w:val="single" w:sz="4" w:space="0" w:color="auto"/>
              <w:bottom w:val="single" w:sz="4" w:space="0" w:color="auto"/>
            </w:tcBorders>
            <w:shd w:val="clear" w:color="auto" w:fill="auto"/>
          </w:tcPr>
          <w:p w:rsidR="00CF6155" w:rsidRPr="003D4F47" w:rsidRDefault="00CF6155" w:rsidP="00CF6155">
            <w:pPr>
              <w:jc w:val="both"/>
              <w:rPr>
                <w:rFonts w:ascii="Arial" w:hAnsi="Arial" w:cs="Arial"/>
                <w:sz w:val="22"/>
                <w:szCs w:val="22"/>
                <w:shd w:val="clear" w:color="auto" w:fill="FFFFFF"/>
              </w:rPr>
            </w:pPr>
            <w:r w:rsidRPr="003D4F47">
              <w:rPr>
                <w:rFonts w:ascii="Arial" w:hAnsi="Arial" w:cs="Arial"/>
                <w:sz w:val="22"/>
                <w:szCs w:val="22"/>
              </w:rPr>
              <w:t>desiring to conclude a Convention for the avoidance of double taxation with respect to taxes on income and on capital,</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13</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Czech Republic</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 Convention for the avoidance of double taxation with respect to taxes on income and on capital,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14</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Denmark</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 Convention for the avoidance of double taxation with respect to taxes on income and on capital,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15</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Egypt</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desiring to conclude an Agreement for the avoidance of double taxation with respect to taxes on income,</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16</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Estonia</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 Convention for the avoidance of double taxation with respect to taxes on income,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17</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Finland</w:t>
            </w:r>
          </w:p>
        </w:tc>
        <w:tc>
          <w:tcPr>
            <w:tcW w:w="5811" w:type="dxa"/>
            <w:tcBorders>
              <w:top w:val="single" w:sz="4" w:space="0" w:color="auto"/>
              <w:bottom w:val="single" w:sz="4" w:space="0" w:color="auto"/>
            </w:tcBorders>
            <w:shd w:val="clear" w:color="auto" w:fill="auto"/>
          </w:tcPr>
          <w:p w:rsidR="00CF6155" w:rsidRPr="003D4F47" w:rsidRDefault="00CF6155" w:rsidP="00CF6155">
            <w:pPr>
              <w:jc w:val="both"/>
              <w:rPr>
                <w:rFonts w:ascii="Arial" w:hAnsi="Arial" w:cs="Arial"/>
                <w:sz w:val="22"/>
                <w:szCs w:val="22"/>
                <w:shd w:val="clear" w:color="auto" w:fill="FFFFFF"/>
              </w:rPr>
            </w:pPr>
            <w:r w:rsidRPr="003D4F47">
              <w:rPr>
                <w:rFonts w:ascii="Arial" w:hAnsi="Arial" w:cs="Arial"/>
                <w:sz w:val="22"/>
                <w:szCs w:val="22"/>
              </w:rPr>
              <w:t>Desiring to conclude a Convention for the avoidance of double taxation with respect to taxes on income and on capital,</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18</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France</w:t>
            </w:r>
          </w:p>
        </w:tc>
        <w:tc>
          <w:tcPr>
            <w:tcW w:w="5811" w:type="dxa"/>
            <w:tcBorders>
              <w:top w:val="single" w:sz="4" w:space="0" w:color="auto"/>
              <w:bottom w:val="single" w:sz="4" w:space="0" w:color="auto"/>
            </w:tcBorders>
            <w:shd w:val="clear" w:color="auto" w:fill="auto"/>
          </w:tcPr>
          <w:p w:rsidR="00CF6155" w:rsidRPr="003D4F47" w:rsidRDefault="00CF6155" w:rsidP="00CF6155">
            <w:pPr>
              <w:jc w:val="both"/>
              <w:rPr>
                <w:rFonts w:ascii="Arial" w:hAnsi="Arial" w:cs="Arial"/>
                <w:sz w:val="22"/>
                <w:szCs w:val="22"/>
                <w:shd w:val="clear" w:color="auto" w:fill="FFFFFF"/>
              </w:rPr>
            </w:pPr>
            <w:r w:rsidRPr="003D4F47">
              <w:rPr>
                <w:rFonts w:ascii="Arial" w:hAnsi="Arial" w:cs="Arial"/>
                <w:sz w:val="22"/>
                <w:szCs w:val="22"/>
              </w:rPr>
              <w:t>&lt;L</w:t>
            </w:r>
            <w:r w:rsidRPr="003D4F47">
              <w:rPr>
                <w:rFonts w:ascii="Arial" w:hAnsi="Arial" w:cs="Arial"/>
                <w:color w:val="161616"/>
                <w:sz w:val="22"/>
                <w:szCs w:val="22"/>
                <w:shd w:val="clear" w:color="auto" w:fill="FFFFFF"/>
                <w:lang w:val="fr-FR"/>
              </w:rPr>
              <w:t>e Gouvernement de la République socialiste fédérative de Yougoslavie</w:t>
            </w:r>
            <w:r w:rsidR="003D4F47" w:rsidRPr="003D4F47">
              <w:rPr>
                <w:rFonts w:ascii="Arial" w:hAnsi="Arial" w:cs="Arial"/>
                <w:color w:val="161616"/>
                <w:sz w:val="22"/>
                <w:szCs w:val="22"/>
                <w:shd w:val="clear" w:color="auto" w:fill="FFFFFF"/>
                <w:lang w:val="fr-FR"/>
              </w:rPr>
              <w:t xml:space="preserve"> </w:t>
            </w:r>
            <w:r w:rsidRPr="003D4F47">
              <w:rPr>
                <w:rFonts w:ascii="Arial" w:hAnsi="Arial" w:cs="Arial"/>
                <w:color w:val="161616"/>
                <w:sz w:val="22"/>
                <w:szCs w:val="22"/>
                <w:shd w:val="clear" w:color="auto" w:fill="FFFFFF"/>
                <w:lang w:val="sr-Latn-RS"/>
              </w:rPr>
              <w:t xml:space="preserve">et le </w:t>
            </w:r>
            <w:r w:rsidRPr="003D4F47">
              <w:rPr>
                <w:rFonts w:ascii="Arial" w:hAnsi="Arial" w:cs="Arial"/>
                <w:color w:val="161616"/>
                <w:sz w:val="22"/>
                <w:szCs w:val="22"/>
                <w:shd w:val="clear" w:color="auto" w:fill="FFFFFF"/>
                <w:lang w:val="fr-FR"/>
              </w:rPr>
              <w:t>Gouvernement de la République française</w:t>
            </w:r>
            <w:r w:rsidRPr="003D4F47">
              <w:rPr>
                <w:rFonts w:ascii="Arial" w:hAnsi="Arial" w:cs="Arial"/>
                <w:sz w:val="22"/>
                <w:szCs w:val="22"/>
              </w:rPr>
              <w:t>,&gt; désireux de conclure une Convention tendant à éviter les doubles impositions en matière d'impôts sur les revenus,</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19</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Georgia</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an Agreement for the avoidance of double taxation with respect to taxes on income and on capital,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20</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Germany</w:t>
            </w:r>
          </w:p>
        </w:tc>
        <w:tc>
          <w:tcPr>
            <w:tcW w:w="5811" w:type="dxa"/>
            <w:tcBorders>
              <w:top w:val="single" w:sz="4" w:space="0" w:color="auto"/>
              <w:bottom w:val="single" w:sz="4" w:space="0" w:color="auto"/>
            </w:tcBorders>
            <w:shd w:val="clear" w:color="auto" w:fill="auto"/>
          </w:tcPr>
          <w:p w:rsidR="00CF6155" w:rsidRPr="003D4F47" w:rsidRDefault="00CF6155" w:rsidP="00CF6155">
            <w:pPr>
              <w:jc w:val="both"/>
              <w:rPr>
                <w:rFonts w:ascii="Arial" w:hAnsi="Arial" w:cs="Arial"/>
                <w:sz w:val="22"/>
                <w:szCs w:val="22"/>
                <w:shd w:val="clear" w:color="auto" w:fill="FFFFFF"/>
              </w:rPr>
            </w:pPr>
            <w:r w:rsidRPr="003D4F47">
              <w:rPr>
                <w:rFonts w:ascii="Arial" w:hAnsi="Arial" w:cs="Arial"/>
                <w:sz w:val="22"/>
                <w:szCs w:val="22"/>
              </w:rPr>
              <w:t>Desiring to conclude an Agreement for the avoidance of double taxation with respect to taxes on income and on capital,</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21</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Ghana</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 Convention for the avoidance of double taxation with respect to taxes on income, capital and on capital gains, &lt;with the view to establishing stable conditions for comprehensive development of economic and other cooperation and investment between the two countries, &gt;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22</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Greece</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 Convention for the avoidance of double taxation with respect to taxes on income and on capital, &lt;with the view to establishing stable conditions for comprehensive development of economic and other cooperation and investment between the two countries, &gt;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23</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Guinea</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désireuses de conclure la Convention en vue d'éviter les doubles impositions en matière d'impôts sur le revenu et sur la fortune, &lt;avec le but de créer les conditions stables pour le développement global de la coopération économique et autre entre les deux pays, spécialement dans le domaine des formes de la coopération et du placement mutuels a long terme, &gt;</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24</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Hungary</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 Convention for the avoidance of double taxation with respect to taxes on income and on capital,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25</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India</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 Convention for the avoidance of double taxation with respect to taxes on income and on capital &lt;and with a view to promoting economic cooperation between the two countries, &gt;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26</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Indonesia</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an Agreement for the avoidance of double taxation with respect to taxes on income,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27</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Iran</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desiring to conclude an Agreement</w:t>
            </w:r>
            <w:r w:rsidR="003D4F47" w:rsidRPr="003D4F47">
              <w:rPr>
                <w:rFonts w:ascii="Arial" w:hAnsi="Arial" w:cs="Arial"/>
                <w:sz w:val="22"/>
                <w:szCs w:val="22"/>
              </w:rPr>
              <w:t xml:space="preserve"> </w:t>
            </w:r>
            <w:r w:rsidRPr="003D4F47">
              <w:rPr>
                <w:rFonts w:ascii="Arial" w:hAnsi="Arial" w:cs="Arial"/>
                <w:sz w:val="22"/>
                <w:szCs w:val="22"/>
              </w:rPr>
              <w:t xml:space="preserve">for the avoidance of double taxation with respect to taxes on income and on capital,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28</w:t>
            </w:r>
          </w:p>
        </w:tc>
        <w:tc>
          <w:tcPr>
            <w:tcW w:w="1631"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rPr>
              <w:t>Ireland</w:t>
            </w:r>
          </w:p>
        </w:tc>
        <w:tc>
          <w:tcPr>
            <w:tcW w:w="5811" w:type="dxa"/>
            <w:tcBorders>
              <w:top w:val="single" w:sz="4" w:space="0" w:color="auto"/>
              <w:bottom w:val="single" w:sz="4" w:space="0" w:color="auto"/>
            </w:tcBorders>
            <w:shd w:val="clear" w:color="auto" w:fill="auto"/>
          </w:tcPr>
          <w:p w:rsidR="00CF6155" w:rsidRPr="003D4F47" w:rsidRDefault="00CF6155" w:rsidP="00CF6155">
            <w:pPr>
              <w:jc w:val="both"/>
              <w:rPr>
                <w:rFonts w:ascii="Arial" w:hAnsi="Arial" w:cs="Arial"/>
                <w:sz w:val="22"/>
                <w:szCs w:val="22"/>
              </w:rPr>
            </w:pPr>
            <w:r w:rsidRPr="003D4F47">
              <w:rPr>
                <w:rFonts w:ascii="Arial" w:hAnsi="Arial" w:cs="Arial"/>
                <w:sz w:val="22"/>
                <w:szCs w:val="22"/>
              </w:rPr>
              <w:t xml:space="preserve">desiring to conclude a Convention for the avoidance of double taxation </w:t>
            </w:r>
            <w:r w:rsidRPr="003D4F47">
              <w:rPr>
                <w:rFonts w:ascii="Arial" w:hAnsi="Arial" w:cs="Arial"/>
                <w:bCs/>
                <w:sz w:val="22"/>
                <w:szCs w:val="22"/>
              </w:rPr>
              <w:t>and the</w:t>
            </w:r>
            <w:r w:rsidRPr="003D4F47">
              <w:rPr>
                <w:rFonts w:ascii="Arial" w:hAnsi="Arial" w:cs="Arial"/>
                <w:sz w:val="22"/>
                <w:szCs w:val="22"/>
              </w:rPr>
              <w:t xml:space="preserve"> </w:t>
            </w:r>
            <w:r w:rsidRPr="003D4F47">
              <w:rPr>
                <w:rFonts w:ascii="Arial" w:hAnsi="Arial" w:cs="Arial"/>
                <w:bCs/>
                <w:sz w:val="22"/>
                <w:szCs w:val="22"/>
              </w:rPr>
              <w:t>prevention of fiscal evasion</w:t>
            </w:r>
            <w:r w:rsidRPr="003D4F47">
              <w:rPr>
                <w:rFonts w:ascii="Arial" w:hAnsi="Arial" w:cs="Arial"/>
                <w:sz w:val="22"/>
                <w:szCs w:val="22"/>
              </w:rPr>
              <w:t xml:space="preserve"> with respect to taxes on income,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29</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Italy</w:t>
            </w:r>
          </w:p>
        </w:tc>
        <w:tc>
          <w:tcPr>
            <w:tcW w:w="5811" w:type="dxa"/>
            <w:tcBorders>
              <w:top w:val="single" w:sz="4" w:space="0" w:color="auto"/>
              <w:bottom w:val="single" w:sz="4" w:space="0" w:color="auto"/>
            </w:tcBorders>
            <w:shd w:val="clear" w:color="auto" w:fill="auto"/>
          </w:tcPr>
          <w:p w:rsidR="00CF6155" w:rsidRPr="003D4F47" w:rsidRDefault="00CF6155" w:rsidP="00CF6155">
            <w:pPr>
              <w:jc w:val="both"/>
              <w:rPr>
                <w:rFonts w:ascii="Arial" w:hAnsi="Arial" w:cs="Arial"/>
                <w:sz w:val="22"/>
                <w:szCs w:val="22"/>
                <w:shd w:val="clear" w:color="auto" w:fill="FFFFFF"/>
              </w:rPr>
            </w:pPr>
            <w:r w:rsidRPr="003D4F47">
              <w:rPr>
                <w:rFonts w:ascii="Arial" w:hAnsi="Arial" w:cs="Arial"/>
                <w:sz w:val="22"/>
                <w:szCs w:val="22"/>
              </w:rPr>
              <w:t>desiring to conclude a Convention for the avoidance of double taxation with respect to taxes on income and on capital</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30</w:t>
            </w:r>
          </w:p>
        </w:tc>
        <w:tc>
          <w:tcPr>
            <w:tcW w:w="1631"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color w:val="161616"/>
                <w:sz w:val="22"/>
                <w:szCs w:val="22"/>
                <w:shd w:val="clear" w:color="auto" w:fill="FFFFFF"/>
              </w:rPr>
              <w:t>Kazakhstan</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3D4F47">
              <w:rPr>
                <w:rFonts w:ascii="Arial" w:hAnsi="Arial" w:cs="Arial"/>
                <w:sz w:val="22"/>
                <w:szCs w:val="22"/>
              </w:rPr>
              <w:t>desiring to conclude a Convention for the avoidance of double taxation and the prevention of fiscal evasion with respect to taxes on income and on capital,</w:t>
            </w:r>
            <w:r w:rsidR="003D4F47" w:rsidRPr="003D4F47">
              <w:rPr>
                <w:rFonts w:ascii="Arial" w:hAnsi="Arial" w:cs="Arial"/>
                <w:sz w:val="22"/>
                <w:szCs w:val="22"/>
              </w:rPr>
              <w:t xml:space="preserve">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31</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Korea (DPR)</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an Agreement for the avoidance of double taxation with respect to taxes on income and on capital, &lt;and with a view to promote economic cooperation between the two countries, &gt;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32</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Korea (Rep.)</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eastAsia="Arial Unicode MS" w:hAnsi="Arial" w:cs="Arial"/>
                <w:sz w:val="22"/>
                <w:szCs w:val="22"/>
              </w:rPr>
              <w:t xml:space="preserve">Desiring to conclude a Convention for the avoidance of double taxation with respect to taxes on income, </w:t>
            </w:r>
            <w:r w:rsidRPr="003D4F47">
              <w:rPr>
                <w:rFonts w:ascii="Arial" w:hAnsi="Arial" w:cs="Arial"/>
                <w:sz w:val="22"/>
                <w:szCs w:val="22"/>
              </w:rPr>
              <w:t>&lt;</w:t>
            </w:r>
            <w:r w:rsidRPr="003D4F47">
              <w:rPr>
                <w:rFonts w:ascii="Arial" w:eastAsia="Arial Unicode MS" w:hAnsi="Arial" w:cs="Arial"/>
                <w:sz w:val="22"/>
                <w:szCs w:val="22"/>
              </w:rPr>
              <w:t>with the view to establishing stable conditions for comprehensive development of economic and other cooperation and investment between the two countries,</w:t>
            </w:r>
            <w:r w:rsidRPr="003D4F47">
              <w:rPr>
                <w:rFonts w:ascii="Arial" w:hAnsi="Arial" w:cs="Arial"/>
                <w:sz w:val="22"/>
                <w:szCs w:val="22"/>
              </w:rPr>
              <w:t xml:space="preserve"> &gt;</w:t>
            </w:r>
            <w:r w:rsidRPr="003D4F47">
              <w:rPr>
                <w:rFonts w:ascii="Arial" w:eastAsia="Arial Unicode MS" w:hAnsi="Arial" w:cs="Arial"/>
                <w:sz w:val="22"/>
                <w:szCs w:val="22"/>
              </w:rPr>
              <w:t xml:space="preserve">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34</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Latvia</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 Convention for the avoidance of double taxation with respect to taxes on income and on capital,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35</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 xml:space="preserve">Libya </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 Convention for the avoidance of double taxation with respect to taxes on income, &lt;with the view to </w:t>
            </w:r>
            <w:r w:rsidRPr="003D4F47">
              <w:rPr>
                <w:rFonts w:ascii="Arial" w:hAnsi="Arial" w:cs="Arial"/>
                <w:bCs/>
                <w:sz w:val="22"/>
                <w:szCs w:val="22"/>
              </w:rPr>
              <w:t>establishing stable conditions for development of comprehensive economic cooperation</w:t>
            </w:r>
            <w:r w:rsidRPr="003D4F47">
              <w:rPr>
                <w:rFonts w:ascii="Arial" w:hAnsi="Arial" w:cs="Arial"/>
                <w:sz w:val="22"/>
                <w:szCs w:val="22"/>
              </w:rPr>
              <w:t xml:space="preserve"> between the two countries, &gt;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36</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Lithuania</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Desiring to conclude a Convention for the avoidance of double taxation with respect to taxes on income and on capital</w:t>
            </w:r>
            <w:r w:rsidRPr="003D4F47">
              <w:rPr>
                <w:rFonts w:ascii="Arial" w:hAnsi="Arial" w:cs="Arial"/>
                <w:sz w:val="22"/>
                <w:szCs w:val="22"/>
                <w:lang w:val="sr-Cyrl-RS"/>
              </w:rPr>
              <w:t>,</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37</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Luxembourg</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desiring to conclude a Convention for the avoidance of double taxation with respect to taxes on income and on capital,</w:t>
            </w:r>
            <w:r w:rsidR="003D4F47" w:rsidRPr="003D4F47">
              <w:rPr>
                <w:rFonts w:ascii="Arial" w:hAnsi="Arial" w:cs="Arial"/>
                <w:sz w:val="22"/>
                <w:szCs w:val="22"/>
              </w:rPr>
              <w:t xml:space="preserve">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38</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Macedonia</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desiring to conclude a Convention for the avoidance of double taxation with respect to taxes on income and on capital,</w:t>
            </w:r>
            <w:r w:rsidR="003D4F47" w:rsidRPr="003D4F47">
              <w:rPr>
                <w:rFonts w:ascii="Arial" w:hAnsi="Arial" w:cs="Arial"/>
                <w:sz w:val="22"/>
                <w:szCs w:val="22"/>
              </w:rPr>
              <w:t xml:space="preserve">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39</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Malaysia</w:t>
            </w:r>
          </w:p>
        </w:tc>
        <w:tc>
          <w:tcPr>
            <w:tcW w:w="5811" w:type="dxa"/>
            <w:tcBorders>
              <w:top w:val="single" w:sz="4" w:space="0" w:color="auto"/>
              <w:bottom w:val="single" w:sz="4" w:space="0" w:color="auto"/>
            </w:tcBorders>
            <w:shd w:val="clear" w:color="auto" w:fill="auto"/>
          </w:tcPr>
          <w:p w:rsidR="00CF6155" w:rsidRPr="003D4F47" w:rsidRDefault="00CF6155" w:rsidP="00CF6155">
            <w:pPr>
              <w:jc w:val="both"/>
              <w:rPr>
                <w:rFonts w:ascii="Arial" w:hAnsi="Arial" w:cs="Arial"/>
                <w:sz w:val="22"/>
                <w:szCs w:val="22"/>
                <w:shd w:val="clear" w:color="auto" w:fill="FFFFFF"/>
              </w:rPr>
            </w:pPr>
            <w:r w:rsidRPr="003D4F47">
              <w:rPr>
                <w:rFonts w:ascii="Arial" w:hAnsi="Arial" w:cs="Arial"/>
                <w:sz w:val="22"/>
                <w:szCs w:val="22"/>
              </w:rPr>
              <w:t>Desiring to conclude an Agreement for the avoidance of double taxation with respect to taxes on income,</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40</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Malta</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 Convention for the avoidance of double taxation with respect to taxes on income,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41</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Moldova</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 Convention for the avoidance of double taxation with respect to taxes on income and on property,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42</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Morocco</w:t>
            </w:r>
          </w:p>
        </w:tc>
        <w:tc>
          <w:tcPr>
            <w:tcW w:w="5811" w:type="dxa"/>
            <w:tcBorders>
              <w:top w:val="single" w:sz="4" w:space="0" w:color="auto"/>
              <w:bottom w:val="single" w:sz="4" w:space="0" w:color="auto"/>
            </w:tcBorders>
            <w:shd w:val="clear" w:color="auto" w:fill="auto"/>
          </w:tcPr>
          <w:p w:rsidR="00CF6155" w:rsidRPr="003D4F47" w:rsidRDefault="00CF6155" w:rsidP="00CF6155">
            <w:pPr>
              <w:pStyle w:val="BodyText3"/>
              <w:rPr>
                <w:rFonts w:ascii="Arial" w:hAnsi="Arial" w:cs="Arial"/>
                <w:b w:val="0"/>
                <w:sz w:val="22"/>
                <w:szCs w:val="22"/>
                <w:shd w:val="clear" w:color="auto" w:fill="FFFFFF"/>
              </w:rPr>
            </w:pPr>
            <w:r w:rsidRPr="003D4F47">
              <w:rPr>
                <w:rFonts w:ascii="Arial" w:hAnsi="Arial" w:cs="Arial"/>
                <w:b w:val="0"/>
                <w:sz w:val="22"/>
                <w:szCs w:val="22"/>
              </w:rPr>
              <w:t>desiring to conclude a Convention for the avoidance of double taxation with respect to taxes on income,</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277ED0">
            <w:pPr>
              <w:keepNext/>
              <w:jc w:val="center"/>
              <w:rPr>
                <w:rFonts w:ascii="Arial" w:hAnsi="Arial" w:cs="Arial"/>
                <w:sz w:val="22"/>
                <w:szCs w:val="22"/>
              </w:rPr>
            </w:pPr>
            <w:r w:rsidRPr="003D4F47">
              <w:rPr>
                <w:rFonts w:ascii="Arial" w:hAnsi="Arial" w:cs="Arial"/>
                <w:sz w:val="22"/>
                <w:szCs w:val="22"/>
              </w:rPr>
              <w:t>43</w:t>
            </w:r>
          </w:p>
        </w:tc>
        <w:tc>
          <w:tcPr>
            <w:tcW w:w="1631" w:type="dxa"/>
            <w:tcBorders>
              <w:top w:val="single" w:sz="4" w:space="0" w:color="auto"/>
              <w:bottom w:val="single" w:sz="4" w:space="0" w:color="auto"/>
            </w:tcBorders>
            <w:shd w:val="clear" w:color="auto" w:fill="auto"/>
          </w:tcPr>
          <w:p w:rsidR="00CF6155" w:rsidRPr="003D4F47" w:rsidRDefault="00CF6155" w:rsidP="00277ED0">
            <w:pPr>
              <w:keepNext/>
              <w:jc w:val="center"/>
              <w:rPr>
                <w:rFonts w:ascii="Arial" w:hAnsi="Arial" w:cs="Arial"/>
                <w:sz w:val="22"/>
                <w:szCs w:val="22"/>
                <w:shd w:val="clear" w:color="auto" w:fill="FFFFFF"/>
              </w:rPr>
            </w:pPr>
          </w:p>
          <w:p w:rsidR="00CF6155" w:rsidRPr="003D4F47" w:rsidRDefault="00CF6155" w:rsidP="00277ED0">
            <w:pPr>
              <w:keepNext/>
              <w:jc w:val="center"/>
              <w:rPr>
                <w:rFonts w:ascii="Arial" w:hAnsi="Arial" w:cs="Arial"/>
                <w:sz w:val="22"/>
                <w:szCs w:val="22"/>
                <w:shd w:val="clear" w:color="auto" w:fill="FFFFFF"/>
              </w:rPr>
            </w:pPr>
          </w:p>
          <w:p w:rsidR="00CF6155" w:rsidRPr="003D4F47" w:rsidRDefault="00CF6155" w:rsidP="00277ED0">
            <w:pPr>
              <w:keepNext/>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Montenegro</w:t>
            </w:r>
          </w:p>
        </w:tc>
        <w:tc>
          <w:tcPr>
            <w:tcW w:w="5811" w:type="dxa"/>
            <w:tcBorders>
              <w:top w:val="single" w:sz="4" w:space="0" w:color="auto"/>
              <w:bottom w:val="single" w:sz="4" w:space="0" w:color="auto"/>
            </w:tcBorders>
            <w:shd w:val="clear" w:color="auto" w:fill="auto"/>
          </w:tcPr>
          <w:p w:rsidR="00CF6155" w:rsidRPr="003D4F47" w:rsidRDefault="00CF6155" w:rsidP="00277ED0">
            <w:pPr>
              <w:keepNext/>
              <w:rPr>
                <w:rFonts w:ascii="Arial" w:hAnsi="Arial" w:cs="Arial"/>
                <w:sz w:val="22"/>
                <w:szCs w:val="22"/>
              </w:rPr>
            </w:pPr>
            <w:r w:rsidRPr="003D4F47">
              <w:rPr>
                <w:rFonts w:ascii="Arial" w:hAnsi="Arial" w:cs="Arial"/>
                <w:sz w:val="22"/>
                <w:szCs w:val="22"/>
              </w:rPr>
              <w:t>desiring to conclude a Convention for the avoidance of double taxation with respect to taxes on income,:</w:t>
            </w:r>
          </w:p>
          <w:p w:rsidR="00CF6155" w:rsidRPr="003D4F47" w:rsidRDefault="00CF6155" w:rsidP="00277ED0">
            <w:pPr>
              <w:keepNext/>
              <w:rPr>
                <w:rFonts w:ascii="Arial" w:hAnsi="Arial" w:cs="Arial"/>
                <w:sz w:val="22"/>
                <w:szCs w:val="22"/>
              </w:rPr>
            </w:pPr>
          </w:p>
          <w:p w:rsidR="00CF6155" w:rsidRPr="003D4F47" w:rsidRDefault="003D5D83" w:rsidP="00277E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Pr>
                <w:rFonts w:ascii="Arial" w:hAnsi="Arial" w:cs="Arial"/>
                <w:sz w:val="22"/>
                <w:szCs w:val="22"/>
                <w:lang w:val="sr-Latn-CS"/>
              </w:rPr>
              <w:t>u</w:t>
            </w:r>
            <w:r w:rsidR="00CF6155" w:rsidRPr="003D4F47">
              <w:rPr>
                <w:rFonts w:ascii="Arial" w:hAnsi="Arial" w:cs="Arial"/>
                <w:sz w:val="22"/>
                <w:szCs w:val="22"/>
                <w:lang w:val="fr-FR"/>
              </w:rPr>
              <w:t xml:space="preserve"> </w:t>
            </w:r>
            <w:r>
              <w:rPr>
                <w:rFonts w:ascii="Arial" w:hAnsi="Arial" w:cs="Arial"/>
                <w:sz w:val="22"/>
                <w:szCs w:val="22"/>
                <w:lang w:val="sr-Latn-CS"/>
              </w:rPr>
              <w:t>želji</w:t>
            </w:r>
            <w:r w:rsidR="00CF6155" w:rsidRPr="003D4F47">
              <w:rPr>
                <w:rFonts w:ascii="Arial" w:hAnsi="Arial" w:cs="Arial"/>
                <w:sz w:val="22"/>
                <w:szCs w:val="22"/>
                <w:lang w:val="fr-FR"/>
              </w:rPr>
              <w:t xml:space="preserve"> </w:t>
            </w:r>
            <w:r>
              <w:rPr>
                <w:rFonts w:ascii="Arial" w:hAnsi="Arial" w:cs="Arial"/>
                <w:sz w:val="22"/>
                <w:szCs w:val="22"/>
                <w:lang w:val="sr-Latn-CS"/>
              </w:rPr>
              <w:t>da</w:t>
            </w:r>
            <w:r w:rsidR="00CF6155" w:rsidRPr="003D4F47">
              <w:rPr>
                <w:rFonts w:ascii="Arial" w:hAnsi="Arial" w:cs="Arial"/>
                <w:sz w:val="22"/>
                <w:szCs w:val="22"/>
                <w:lang w:val="fr-FR"/>
              </w:rPr>
              <w:t xml:space="preserve"> </w:t>
            </w:r>
            <w:r>
              <w:rPr>
                <w:rFonts w:ascii="Arial" w:hAnsi="Arial" w:cs="Arial"/>
                <w:sz w:val="22"/>
                <w:szCs w:val="22"/>
                <w:lang w:val="sr-Latn-CS"/>
              </w:rPr>
              <w:t>zaključe</w:t>
            </w:r>
            <w:r w:rsidR="00CF6155" w:rsidRPr="003D4F47">
              <w:rPr>
                <w:rFonts w:ascii="Arial" w:hAnsi="Arial" w:cs="Arial"/>
                <w:sz w:val="22"/>
                <w:szCs w:val="22"/>
                <w:lang w:val="fr-FR"/>
              </w:rPr>
              <w:t xml:space="preserve"> </w:t>
            </w:r>
            <w:r>
              <w:rPr>
                <w:rFonts w:ascii="Arial" w:hAnsi="Arial" w:cs="Arial"/>
                <w:sz w:val="22"/>
                <w:szCs w:val="22"/>
                <w:lang w:val="sr-Latn-CS"/>
              </w:rPr>
              <w:t>Ugovor</w:t>
            </w:r>
            <w:r w:rsidR="00CF6155" w:rsidRPr="003D4F47">
              <w:rPr>
                <w:rFonts w:ascii="Arial" w:hAnsi="Arial" w:cs="Arial"/>
                <w:sz w:val="22"/>
                <w:szCs w:val="22"/>
                <w:lang w:val="fr-FR"/>
              </w:rPr>
              <w:t xml:space="preserve"> </w:t>
            </w:r>
            <w:r>
              <w:rPr>
                <w:rFonts w:ascii="Arial" w:hAnsi="Arial" w:cs="Arial"/>
                <w:sz w:val="22"/>
                <w:szCs w:val="22"/>
                <w:lang w:val="sr-Latn-CS"/>
              </w:rPr>
              <w:t>o</w:t>
            </w:r>
            <w:r w:rsidR="00CF6155" w:rsidRPr="003D4F47">
              <w:rPr>
                <w:rFonts w:ascii="Arial" w:hAnsi="Arial" w:cs="Arial"/>
                <w:sz w:val="22"/>
                <w:szCs w:val="22"/>
                <w:lang w:val="fr-FR"/>
              </w:rPr>
              <w:t xml:space="preserve"> </w:t>
            </w:r>
            <w:r>
              <w:rPr>
                <w:rFonts w:ascii="Arial" w:hAnsi="Arial" w:cs="Arial"/>
                <w:sz w:val="22"/>
                <w:szCs w:val="22"/>
                <w:lang w:val="sr-Latn-CS"/>
              </w:rPr>
              <w:t>izbegavanju</w:t>
            </w:r>
            <w:r w:rsidR="00CF6155" w:rsidRPr="003D4F47">
              <w:rPr>
                <w:rFonts w:ascii="Arial" w:hAnsi="Arial" w:cs="Arial"/>
                <w:sz w:val="22"/>
                <w:szCs w:val="22"/>
                <w:lang w:val="fr-FR"/>
              </w:rPr>
              <w:t xml:space="preserve"> </w:t>
            </w:r>
            <w:r>
              <w:rPr>
                <w:rFonts w:ascii="Arial" w:hAnsi="Arial" w:cs="Arial"/>
                <w:sz w:val="22"/>
                <w:szCs w:val="22"/>
                <w:lang w:val="sr-Latn-CS"/>
              </w:rPr>
              <w:t>dvostrukog</w:t>
            </w:r>
            <w:r w:rsidR="00CF6155" w:rsidRPr="003D4F47">
              <w:rPr>
                <w:rFonts w:ascii="Arial" w:hAnsi="Arial" w:cs="Arial"/>
                <w:sz w:val="22"/>
                <w:szCs w:val="22"/>
                <w:lang w:val="fr-FR"/>
              </w:rPr>
              <w:t xml:space="preserve"> </w:t>
            </w:r>
            <w:r>
              <w:rPr>
                <w:rFonts w:ascii="Arial" w:hAnsi="Arial" w:cs="Arial"/>
                <w:sz w:val="22"/>
                <w:szCs w:val="22"/>
                <w:lang w:val="sr-Latn-CS"/>
              </w:rPr>
              <w:t>oporezivanja</w:t>
            </w:r>
            <w:r w:rsidR="00CF6155" w:rsidRPr="003D4F47">
              <w:rPr>
                <w:rFonts w:ascii="Arial" w:hAnsi="Arial" w:cs="Arial"/>
                <w:sz w:val="22"/>
                <w:szCs w:val="22"/>
                <w:lang w:val="fr-FR"/>
              </w:rPr>
              <w:t xml:space="preserve"> </w:t>
            </w:r>
            <w:r>
              <w:rPr>
                <w:rFonts w:ascii="Arial" w:hAnsi="Arial" w:cs="Arial"/>
                <w:sz w:val="22"/>
                <w:szCs w:val="22"/>
                <w:lang w:val="sr-Latn-CS"/>
              </w:rPr>
              <w:t>u</w:t>
            </w:r>
            <w:r w:rsidR="00CF6155" w:rsidRPr="003D4F47">
              <w:rPr>
                <w:rFonts w:ascii="Arial" w:hAnsi="Arial" w:cs="Arial"/>
                <w:sz w:val="22"/>
                <w:szCs w:val="22"/>
                <w:lang w:val="fr-FR"/>
              </w:rPr>
              <w:t xml:space="preserve"> </w:t>
            </w:r>
            <w:r>
              <w:rPr>
                <w:rFonts w:ascii="Arial" w:hAnsi="Arial" w:cs="Arial"/>
                <w:sz w:val="22"/>
                <w:szCs w:val="22"/>
                <w:lang w:val="sr-Latn-CS"/>
              </w:rPr>
              <w:t>odnosu</w:t>
            </w:r>
            <w:r w:rsidR="00CF6155" w:rsidRPr="003D4F47">
              <w:rPr>
                <w:rFonts w:ascii="Arial" w:hAnsi="Arial" w:cs="Arial"/>
                <w:sz w:val="22"/>
                <w:szCs w:val="22"/>
                <w:lang w:val="fr-FR"/>
              </w:rPr>
              <w:t xml:space="preserve"> </w:t>
            </w:r>
            <w:r>
              <w:rPr>
                <w:rFonts w:ascii="Arial" w:hAnsi="Arial" w:cs="Arial"/>
                <w:sz w:val="22"/>
                <w:szCs w:val="22"/>
                <w:lang w:val="sr-Latn-CS"/>
              </w:rPr>
              <w:t>na</w:t>
            </w:r>
            <w:r w:rsidR="00CF6155" w:rsidRPr="003D4F47">
              <w:rPr>
                <w:rFonts w:ascii="Arial" w:hAnsi="Arial" w:cs="Arial"/>
                <w:sz w:val="22"/>
                <w:szCs w:val="22"/>
                <w:lang w:val="fr-FR"/>
              </w:rPr>
              <w:t xml:space="preserve"> </w:t>
            </w:r>
            <w:r>
              <w:rPr>
                <w:rFonts w:ascii="Arial" w:hAnsi="Arial" w:cs="Arial"/>
                <w:sz w:val="22"/>
                <w:szCs w:val="22"/>
                <w:lang w:val="sr-Latn-CS"/>
              </w:rPr>
              <w:t>poreze</w:t>
            </w:r>
            <w:r w:rsidR="00CF6155" w:rsidRPr="003D4F47">
              <w:rPr>
                <w:rFonts w:ascii="Arial" w:hAnsi="Arial" w:cs="Arial"/>
                <w:sz w:val="22"/>
                <w:szCs w:val="22"/>
                <w:lang w:val="fr-FR"/>
              </w:rPr>
              <w:t xml:space="preserve"> </w:t>
            </w:r>
            <w:r>
              <w:rPr>
                <w:rFonts w:ascii="Arial" w:hAnsi="Arial" w:cs="Arial"/>
                <w:sz w:val="22"/>
                <w:szCs w:val="22"/>
                <w:lang w:val="sr-Latn-CS"/>
              </w:rPr>
              <w:t>na</w:t>
            </w:r>
            <w:r w:rsidR="00CF6155" w:rsidRPr="003D4F47">
              <w:rPr>
                <w:rFonts w:ascii="Arial" w:hAnsi="Arial" w:cs="Arial"/>
                <w:sz w:val="22"/>
                <w:szCs w:val="22"/>
                <w:lang w:val="fr-FR"/>
              </w:rPr>
              <w:t xml:space="preserve"> </w:t>
            </w:r>
            <w:r>
              <w:rPr>
                <w:rFonts w:ascii="Arial" w:hAnsi="Arial" w:cs="Arial"/>
                <w:sz w:val="22"/>
                <w:szCs w:val="22"/>
                <w:lang w:val="sr-Latn-CS"/>
              </w:rPr>
              <w:t>dohodak</w:t>
            </w:r>
            <w:r w:rsidR="00CF6155" w:rsidRPr="003D4F47">
              <w:rPr>
                <w:rFonts w:ascii="Arial" w:hAnsi="Arial" w:cs="Arial"/>
                <w:sz w:val="22"/>
                <w:szCs w:val="22"/>
                <w:lang w:val="fr-FR"/>
              </w:rPr>
              <w:t xml:space="preserve">,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44</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Netherlands</w:t>
            </w:r>
          </w:p>
        </w:tc>
        <w:tc>
          <w:tcPr>
            <w:tcW w:w="5811" w:type="dxa"/>
            <w:tcBorders>
              <w:top w:val="single" w:sz="4" w:space="0" w:color="auto"/>
              <w:bottom w:val="single" w:sz="4" w:space="0" w:color="auto"/>
            </w:tcBorders>
            <w:shd w:val="clear" w:color="auto" w:fill="auto"/>
          </w:tcPr>
          <w:p w:rsidR="00CF6155" w:rsidRPr="003D4F47" w:rsidRDefault="00CF6155" w:rsidP="00CF6155">
            <w:pPr>
              <w:jc w:val="both"/>
              <w:rPr>
                <w:rFonts w:ascii="Arial" w:hAnsi="Arial" w:cs="Arial"/>
                <w:sz w:val="22"/>
                <w:szCs w:val="22"/>
                <w:shd w:val="clear" w:color="auto" w:fill="FFFFFF"/>
              </w:rPr>
            </w:pPr>
            <w:r w:rsidRPr="003D4F47">
              <w:rPr>
                <w:rFonts w:ascii="Arial" w:hAnsi="Arial" w:cs="Arial"/>
                <w:sz w:val="22"/>
                <w:szCs w:val="22"/>
              </w:rPr>
              <w:t>Desiring to conclude a Convention for the avoidance of double taxation with respect to taxes on income and on capital,</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45</w:t>
            </w:r>
          </w:p>
        </w:tc>
        <w:tc>
          <w:tcPr>
            <w:tcW w:w="1631"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lang w:val="sr-Cyrl-RS"/>
              </w:rPr>
            </w:pPr>
            <w:r w:rsidRPr="003D4F47">
              <w:rPr>
                <w:rFonts w:ascii="Arial" w:hAnsi="Arial" w:cs="Arial"/>
                <w:color w:val="161616"/>
                <w:sz w:val="22"/>
                <w:szCs w:val="22"/>
                <w:shd w:val="clear" w:color="auto" w:fill="FFFFFF"/>
              </w:rPr>
              <w:t>Norway</w:t>
            </w:r>
          </w:p>
        </w:tc>
        <w:tc>
          <w:tcPr>
            <w:tcW w:w="5811" w:type="dxa"/>
            <w:tcBorders>
              <w:top w:val="single" w:sz="4" w:space="0" w:color="auto"/>
              <w:bottom w:val="single" w:sz="4" w:space="0" w:color="auto"/>
            </w:tcBorders>
            <w:shd w:val="clear" w:color="auto" w:fill="auto"/>
          </w:tcPr>
          <w:p w:rsidR="00CF6155" w:rsidRPr="003D4F47" w:rsidRDefault="00CF6155" w:rsidP="00CF6155">
            <w:pPr>
              <w:jc w:val="both"/>
              <w:rPr>
                <w:rFonts w:ascii="Arial" w:hAnsi="Arial" w:cs="Arial"/>
                <w:sz w:val="22"/>
                <w:szCs w:val="22"/>
              </w:rPr>
            </w:pPr>
            <w:r w:rsidRPr="003D4F47">
              <w:rPr>
                <w:rFonts w:ascii="Arial" w:hAnsi="Arial" w:cs="Arial"/>
                <w:sz w:val="22"/>
                <w:szCs w:val="22"/>
              </w:rPr>
              <w:t>desiring to conclude a Convention for the Avoidance of Double Taxation and the Prevention of Fiscal Evasion with respect to taxes on income, &lt;with the view to establishing stable conditions for comprehensive development of economic cooperation and investment between the two countries,&gt;</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46</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lang w:val="sr-Cyrl-RS"/>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Pakistan</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 Convention for the avoidance of double taxation with respect to taxes on income,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47</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lang w:val="sr-Cyrl-RS"/>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Palestine</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 Convention for the avoidance of double taxation with respect to taxes on income,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48</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lang w:val="sr-Cyrl-RS"/>
              </w:rPr>
            </w:pPr>
          </w:p>
          <w:p w:rsidR="00CF6155" w:rsidRPr="003D4F47" w:rsidRDefault="00CF6155" w:rsidP="00CF6155">
            <w:pPr>
              <w:jc w:val="center"/>
              <w:rPr>
                <w:rFonts w:ascii="Arial" w:hAnsi="Arial" w:cs="Arial"/>
                <w:sz w:val="22"/>
                <w:szCs w:val="22"/>
                <w:shd w:val="clear" w:color="auto" w:fill="FFFFFF"/>
                <w:lang w:val="sr-Cyrl-RS"/>
              </w:rPr>
            </w:pPr>
          </w:p>
          <w:p w:rsidR="00CF6155" w:rsidRPr="003D4F47" w:rsidRDefault="00CF6155" w:rsidP="00CF6155">
            <w:pPr>
              <w:jc w:val="center"/>
              <w:rPr>
                <w:rFonts w:ascii="Arial" w:hAnsi="Arial" w:cs="Arial"/>
                <w:sz w:val="22"/>
                <w:szCs w:val="22"/>
                <w:shd w:val="clear" w:color="auto" w:fill="FFFFFF"/>
                <w:lang w:val="sr-Cyrl-RS"/>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Poland</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desiring to conclude an Agreement for the avoidance of double taxation with respect to taxes on income and on capital, &lt;with the view to establishing stable conditions for comprehensive development of economic and other cooperation between the two countries, especially in the field of long-term forms of mutual cooperation and investment,&gt;</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49</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Qatar</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an Agreement for the avoidance of double taxation with respect to taxes on income,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50</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Romania</w:t>
            </w:r>
          </w:p>
        </w:tc>
        <w:tc>
          <w:tcPr>
            <w:tcW w:w="5811" w:type="dxa"/>
            <w:tcBorders>
              <w:top w:val="single" w:sz="4" w:space="0" w:color="auto"/>
              <w:bottom w:val="single" w:sz="4" w:space="0" w:color="auto"/>
            </w:tcBorders>
            <w:shd w:val="clear" w:color="auto" w:fill="auto"/>
          </w:tcPr>
          <w:p w:rsidR="00CF6155" w:rsidRPr="003D4F47" w:rsidRDefault="00CF6155" w:rsidP="00CF6155">
            <w:pPr>
              <w:jc w:val="both"/>
              <w:rPr>
                <w:rFonts w:ascii="Arial" w:hAnsi="Arial" w:cs="Arial"/>
                <w:sz w:val="22"/>
                <w:szCs w:val="22"/>
                <w:shd w:val="clear" w:color="auto" w:fill="FFFFFF"/>
              </w:rPr>
            </w:pPr>
            <w:r w:rsidRPr="003D4F47">
              <w:rPr>
                <w:rFonts w:ascii="Arial" w:hAnsi="Arial" w:cs="Arial"/>
                <w:sz w:val="22"/>
                <w:szCs w:val="22"/>
              </w:rPr>
              <w:t xml:space="preserve">desiring to conclude a Convention for the avoidance of double taxation with respect to taxes on income and on capital, &lt;with </w:t>
            </w:r>
            <w:r w:rsidRPr="003D4F47">
              <w:rPr>
                <w:rFonts w:ascii="Arial" w:hAnsi="Arial" w:cs="Arial"/>
                <w:sz w:val="22"/>
                <w:szCs w:val="22"/>
                <w:lang w:val="sr-Latn-RS"/>
              </w:rPr>
              <w:t xml:space="preserve">the </w:t>
            </w:r>
            <w:r w:rsidRPr="003D4F47">
              <w:rPr>
                <w:rFonts w:ascii="Arial" w:hAnsi="Arial" w:cs="Arial"/>
                <w:sz w:val="22"/>
                <w:szCs w:val="22"/>
              </w:rPr>
              <w:t>view to establishing stable conditions for comprehensive development of economic and other cooperation between the two countries, especially in the field of long-term forms of mutual cooperation and investment,&gt;</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51</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Russia</w:t>
            </w:r>
          </w:p>
        </w:tc>
        <w:tc>
          <w:tcPr>
            <w:tcW w:w="5811" w:type="dxa"/>
            <w:tcBorders>
              <w:top w:val="single" w:sz="4" w:space="0" w:color="auto"/>
              <w:bottom w:val="single" w:sz="4" w:space="0" w:color="auto"/>
            </w:tcBorders>
            <w:shd w:val="clear" w:color="auto" w:fill="auto"/>
          </w:tcPr>
          <w:p w:rsidR="00CF6155" w:rsidRPr="003D4F47" w:rsidRDefault="00CF6155" w:rsidP="00CF6155">
            <w:pPr>
              <w:jc w:val="both"/>
              <w:rPr>
                <w:rFonts w:ascii="Arial" w:hAnsi="Arial" w:cs="Arial"/>
                <w:sz w:val="22"/>
                <w:szCs w:val="22"/>
                <w:shd w:val="clear" w:color="auto" w:fill="FFFFFF"/>
              </w:rPr>
            </w:pPr>
            <w:r w:rsidRPr="003D4F47">
              <w:rPr>
                <w:rFonts w:ascii="Arial" w:hAnsi="Arial" w:cs="Arial"/>
                <w:sz w:val="22"/>
                <w:szCs w:val="22"/>
              </w:rPr>
              <w:t>&lt;The Federal Government of the Federal Republic of Yugoslavia and the Government of the Russian Federation,&gt; desiring to conclude a Convention for the avoidance of double taxation with respect to taxes on income and capital</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52</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lang w:val="sr-Cyrl-RS"/>
              </w:rPr>
            </w:pPr>
          </w:p>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Slovakia</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 Convention for the avoidance of double taxation with respect to taxes on income and on capital,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53</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lang w:val="sr-Cyrl-RS"/>
              </w:rPr>
            </w:pPr>
          </w:p>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Slovenia</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 Convention for the avoidance of double taxation with respect to taxes on income and on capital,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54</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Spain</w:t>
            </w:r>
          </w:p>
        </w:tc>
        <w:tc>
          <w:tcPr>
            <w:tcW w:w="5811" w:type="dxa"/>
            <w:tcBorders>
              <w:top w:val="single" w:sz="4" w:space="0" w:color="auto"/>
              <w:bottom w:val="single" w:sz="4" w:space="0" w:color="auto"/>
            </w:tcBorders>
            <w:shd w:val="clear" w:color="auto" w:fill="auto"/>
          </w:tcPr>
          <w:p w:rsidR="00CF6155" w:rsidRPr="003D4F47" w:rsidRDefault="00CF6155" w:rsidP="00CF6155">
            <w:pPr>
              <w:pStyle w:val="BodyText"/>
              <w:rPr>
                <w:rFonts w:ascii="Arial" w:hAnsi="Arial" w:cs="Arial"/>
                <w:spacing w:val="0"/>
                <w:sz w:val="22"/>
                <w:szCs w:val="22"/>
                <w:shd w:val="clear" w:color="auto" w:fill="FFFFFF"/>
              </w:rPr>
            </w:pPr>
            <w:r w:rsidRPr="003D4F47">
              <w:rPr>
                <w:rFonts w:ascii="Arial" w:hAnsi="Arial" w:cs="Arial"/>
                <w:spacing w:val="0"/>
                <w:sz w:val="22"/>
                <w:szCs w:val="22"/>
              </w:rPr>
              <w:t>desiring to conclude a Convention for the Avoidance of Double Taxation with respect to Taxes on Income and on Capital,</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55</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Sri Lanka</w:t>
            </w:r>
          </w:p>
        </w:tc>
        <w:tc>
          <w:tcPr>
            <w:tcW w:w="5811" w:type="dxa"/>
            <w:tcBorders>
              <w:top w:val="single" w:sz="4" w:space="0" w:color="auto"/>
              <w:bottom w:val="single" w:sz="4" w:space="0" w:color="auto"/>
            </w:tcBorders>
            <w:shd w:val="clear" w:color="auto" w:fill="auto"/>
          </w:tcPr>
          <w:p w:rsidR="00CF6155" w:rsidRPr="003D4F47" w:rsidRDefault="00CF6155" w:rsidP="00CF6155">
            <w:pPr>
              <w:pStyle w:val="BodyText"/>
              <w:rPr>
                <w:rFonts w:ascii="Arial" w:hAnsi="Arial" w:cs="Arial"/>
                <w:spacing w:val="0"/>
                <w:sz w:val="22"/>
                <w:szCs w:val="22"/>
              </w:rPr>
            </w:pPr>
            <w:r w:rsidRPr="003D4F47">
              <w:rPr>
                <w:rFonts w:ascii="Arial" w:hAnsi="Arial" w:cs="Arial"/>
                <w:spacing w:val="0"/>
                <w:sz w:val="22"/>
                <w:szCs w:val="22"/>
              </w:rPr>
              <w:t>&lt;The Socialist Federal Republic of Yugoslavia and the Democartic Socialist Republic of Sri Lanka,&gt; desiring to conclude a Convention for the avoidance of double taxation with respect to taxes on income and on capital,</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56</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Sweden</w:t>
            </w:r>
          </w:p>
        </w:tc>
        <w:tc>
          <w:tcPr>
            <w:tcW w:w="5811" w:type="dxa"/>
            <w:tcBorders>
              <w:top w:val="single" w:sz="4" w:space="0" w:color="auto"/>
              <w:bottom w:val="single" w:sz="4" w:space="0" w:color="auto"/>
            </w:tcBorders>
            <w:shd w:val="clear" w:color="auto" w:fill="auto"/>
          </w:tcPr>
          <w:p w:rsidR="00CF6155" w:rsidRPr="003D4F47" w:rsidRDefault="00CF6155" w:rsidP="00CF6155">
            <w:pPr>
              <w:jc w:val="both"/>
              <w:rPr>
                <w:rFonts w:ascii="Arial" w:hAnsi="Arial" w:cs="Arial"/>
                <w:sz w:val="22"/>
                <w:szCs w:val="22"/>
                <w:shd w:val="clear" w:color="auto" w:fill="FFFFFF"/>
              </w:rPr>
            </w:pPr>
            <w:r w:rsidRPr="003D4F47">
              <w:rPr>
                <w:rFonts w:ascii="Arial" w:hAnsi="Arial" w:cs="Arial"/>
                <w:sz w:val="22"/>
                <w:szCs w:val="22"/>
              </w:rPr>
              <w:t>&lt;The Socialist Federa</w:t>
            </w:r>
            <w:r w:rsidRPr="003D4F47">
              <w:rPr>
                <w:rFonts w:ascii="Arial" w:hAnsi="Arial" w:cs="Arial"/>
                <w:sz w:val="22"/>
                <w:szCs w:val="22"/>
                <w:lang w:val="sr-Latn-RS"/>
              </w:rPr>
              <w:t>l</w:t>
            </w:r>
            <w:r w:rsidRPr="003D4F47">
              <w:rPr>
                <w:rFonts w:ascii="Arial" w:hAnsi="Arial" w:cs="Arial"/>
                <w:sz w:val="22"/>
                <w:szCs w:val="22"/>
              </w:rPr>
              <w:t xml:space="preserve"> Republic of Yugoslavia and the Kingdom of Sweden,&gt; desiring to conclude a Convention for the avoidance of double taxation with respect to taxes on income and capital,</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57</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lang w:val="sr-Cyrl-RS"/>
              </w:rPr>
            </w:pPr>
          </w:p>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Switzerland</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426"/>
                <w:tab w:val="left" w:pos="1296"/>
              </w:tabs>
              <w:jc w:val="both"/>
              <w:rPr>
                <w:rFonts w:ascii="Arial" w:hAnsi="Arial" w:cs="Arial"/>
                <w:sz w:val="22"/>
                <w:szCs w:val="22"/>
                <w:shd w:val="clear" w:color="auto" w:fill="FFFFFF"/>
              </w:rPr>
            </w:pPr>
            <w:r w:rsidRPr="003D4F47">
              <w:rPr>
                <w:rFonts w:ascii="Arial" w:hAnsi="Arial" w:cs="Arial"/>
                <w:sz w:val="22"/>
                <w:szCs w:val="22"/>
              </w:rPr>
              <w:t>DESIRING to conclude a Convention for the avoidance of double taxation with respect to taxes on income and on capital</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58</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lang w:val="sr-Cyrl-RS"/>
              </w:rPr>
            </w:pPr>
          </w:p>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Tunisia</w:t>
            </w:r>
          </w:p>
        </w:tc>
        <w:tc>
          <w:tcPr>
            <w:tcW w:w="5811" w:type="dxa"/>
            <w:tcBorders>
              <w:top w:val="single" w:sz="4" w:space="0" w:color="auto"/>
              <w:bottom w:val="single" w:sz="4" w:space="0" w:color="auto"/>
            </w:tcBorders>
            <w:shd w:val="clear" w:color="auto" w:fill="auto"/>
          </w:tcPr>
          <w:p w:rsidR="00CF6155" w:rsidRPr="003D4F47" w:rsidRDefault="00CF6155" w:rsidP="00CF6155">
            <w:pPr>
              <w:jc w:val="both"/>
              <w:rPr>
                <w:rFonts w:ascii="Arial" w:hAnsi="Arial" w:cs="Arial"/>
                <w:sz w:val="22"/>
                <w:szCs w:val="22"/>
                <w:shd w:val="clear" w:color="auto" w:fill="FFFFFF"/>
              </w:rPr>
            </w:pPr>
            <w:r w:rsidRPr="003D4F47">
              <w:rPr>
                <w:rFonts w:ascii="Arial" w:hAnsi="Arial" w:cs="Arial"/>
                <w:sz w:val="22"/>
                <w:szCs w:val="22"/>
              </w:rPr>
              <w:t>Désireux de conclure la Convention en vue d'éviter les doubles impositions en matière d'impôts sur le revenu et sur la fortune,</w:t>
            </w:r>
            <w:r w:rsidR="003D4F47" w:rsidRPr="003D4F47">
              <w:rPr>
                <w:rFonts w:ascii="Arial" w:hAnsi="Arial" w:cs="Arial"/>
                <w:sz w:val="22"/>
                <w:szCs w:val="22"/>
              </w:rPr>
              <w:t xml:space="preserve">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59</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lang w:val="sr-Cyrl-RS"/>
              </w:rPr>
            </w:pPr>
          </w:p>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Turkey</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 Convention for the avoidance of double taxation with respect to taxes on income and on capital,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60</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lang w:val="sr-Cyrl-RS"/>
              </w:rPr>
            </w:pPr>
          </w:p>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Ukraine</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 Convention for the avoidance of double taxation with respect to taxes on income and on capital, &lt;and confirming their endeavour to the development and deepening of mutual economic relations, &gt;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61</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United Arab Emirates</w:t>
            </w:r>
          </w:p>
        </w:tc>
        <w:tc>
          <w:tcPr>
            <w:tcW w:w="5811" w:type="dxa"/>
            <w:tcBorders>
              <w:top w:val="single" w:sz="4" w:space="0" w:color="auto"/>
              <w:bottom w:val="single" w:sz="4" w:space="0" w:color="auto"/>
            </w:tcBorders>
            <w:shd w:val="clear" w:color="auto" w:fill="auto"/>
          </w:tcPr>
          <w:p w:rsidR="00CF6155" w:rsidRPr="003D4F47" w:rsidRDefault="00CF6155" w:rsidP="00CF6155">
            <w:pPr>
              <w:jc w:val="lowKashida"/>
              <w:rPr>
                <w:rFonts w:ascii="Arial" w:hAnsi="Arial" w:cs="Arial"/>
                <w:sz w:val="22"/>
                <w:szCs w:val="22"/>
                <w:shd w:val="clear" w:color="auto" w:fill="FFFFFF"/>
              </w:rPr>
            </w:pPr>
            <w:r w:rsidRPr="003D4F47">
              <w:rPr>
                <w:rFonts w:ascii="Arial" w:hAnsi="Arial" w:cs="Arial"/>
                <w:sz w:val="22"/>
                <w:szCs w:val="22"/>
              </w:rPr>
              <w:t xml:space="preserve">Desiring to conclude an Agreement for the avoidance of double taxation with respect to taxes on income &lt;with the view to establishing stable conditions for comprehensive development of economic and other cooperation and investment between two countries, &gt;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62</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United Kingdom</w:t>
            </w:r>
          </w:p>
        </w:tc>
        <w:tc>
          <w:tcPr>
            <w:tcW w:w="5811" w:type="dxa"/>
            <w:tcBorders>
              <w:top w:val="single" w:sz="4" w:space="0" w:color="auto"/>
              <w:bottom w:val="single" w:sz="4" w:space="0" w:color="auto"/>
            </w:tcBorders>
            <w:shd w:val="clear" w:color="auto" w:fill="auto"/>
          </w:tcPr>
          <w:p w:rsidR="00CF6155" w:rsidRPr="003D4F47" w:rsidRDefault="00CF6155" w:rsidP="00CF6155">
            <w:pPr>
              <w:rPr>
                <w:rFonts w:ascii="Arial" w:hAnsi="Arial" w:cs="Arial"/>
                <w:sz w:val="22"/>
                <w:szCs w:val="22"/>
                <w:shd w:val="clear" w:color="auto" w:fill="FFFFFF"/>
                <w:lang w:val="sr-Cyrl-RS"/>
              </w:rPr>
            </w:pPr>
            <w:r w:rsidRPr="003D4F47">
              <w:rPr>
                <w:rFonts w:ascii="Arial" w:hAnsi="Arial" w:cs="Arial"/>
                <w:sz w:val="22"/>
                <w:szCs w:val="22"/>
              </w:rPr>
              <w:t>Desiring to conclude a Convention for the avoidance of double taxation with respect to taxes on income</w:t>
            </w:r>
            <w:r w:rsidRPr="003D4F47">
              <w:rPr>
                <w:rFonts w:ascii="Arial" w:hAnsi="Arial" w:cs="Arial"/>
                <w:sz w:val="22"/>
                <w:szCs w:val="22"/>
                <w:lang w:val="sr-Cyrl-RS"/>
              </w:rPr>
              <w:t>,</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63</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Vietnam</w:t>
            </w:r>
          </w:p>
        </w:tc>
        <w:tc>
          <w:tcPr>
            <w:tcW w:w="5811" w:type="dxa"/>
            <w:tcBorders>
              <w:top w:val="single" w:sz="4" w:space="0" w:color="auto"/>
              <w:bottom w:val="single" w:sz="4" w:space="0" w:color="auto"/>
            </w:tcBorders>
            <w:shd w:val="clear" w:color="auto" w:fill="auto"/>
          </w:tcPr>
          <w:p w:rsidR="00CF6155" w:rsidRPr="003D4F47" w:rsidRDefault="00CF6155" w:rsidP="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sidRPr="003D4F47">
              <w:rPr>
                <w:rFonts w:ascii="Arial" w:hAnsi="Arial" w:cs="Arial"/>
                <w:sz w:val="22"/>
                <w:szCs w:val="22"/>
              </w:rPr>
              <w:t xml:space="preserve">Desiring to conclude an Agreement for the avoidance of double taxation with respect to taxes on income, </w:t>
            </w:r>
          </w:p>
        </w:tc>
      </w:tr>
      <w:tr w:rsidR="00CF6155" w:rsidRPr="003D4F47" w:rsidTr="00CF6155">
        <w:tc>
          <w:tcPr>
            <w:tcW w:w="1630"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64</w:t>
            </w:r>
          </w:p>
        </w:tc>
        <w:tc>
          <w:tcPr>
            <w:tcW w:w="1631"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Zimbabwe</w:t>
            </w:r>
          </w:p>
        </w:tc>
        <w:tc>
          <w:tcPr>
            <w:tcW w:w="5811" w:type="dxa"/>
            <w:tcBorders>
              <w:top w:val="single" w:sz="4" w:space="0" w:color="auto"/>
              <w:bottom w:val="single" w:sz="4" w:space="0" w:color="auto"/>
            </w:tcBorders>
            <w:shd w:val="clear" w:color="auto" w:fill="auto"/>
          </w:tcPr>
          <w:p w:rsidR="00CF6155" w:rsidRPr="003D4F47" w:rsidRDefault="00CF6155" w:rsidP="00CF6155">
            <w:pPr>
              <w:rPr>
                <w:rFonts w:ascii="Arial" w:hAnsi="Arial" w:cs="Arial"/>
                <w:sz w:val="22"/>
                <w:szCs w:val="22"/>
                <w:shd w:val="clear" w:color="auto" w:fill="FFFFFF"/>
              </w:rPr>
            </w:pPr>
            <w:r w:rsidRPr="003D4F47">
              <w:rPr>
                <w:rFonts w:ascii="Arial" w:hAnsi="Arial" w:cs="Arial"/>
                <w:sz w:val="22"/>
                <w:szCs w:val="22"/>
              </w:rPr>
              <w:t>desiring to conclude a Convention for the avoidance of double taxation with respect to taxes on income and on capital,</w:t>
            </w:r>
          </w:p>
        </w:tc>
      </w:tr>
    </w:tbl>
    <w:p w:rsidR="00CF6155" w:rsidRPr="003D4F47" w:rsidRDefault="00CF6155" w:rsidP="00CF6155">
      <w:pPr>
        <w:pStyle w:val="3Heading"/>
        <w:rPr>
          <w:rFonts w:ascii="Arial" w:hAnsi="Arial" w:cs="Arial"/>
          <w:b w:val="0"/>
          <w:i w:val="0"/>
          <w:sz w:val="22"/>
          <w:szCs w:val="22"/>
          <w:lang w:val="sr-Cyrl-RS"/>
        </w:rPr>
      </w:pPr>
    </w:p>
    <w:p w:rsidR="00CF6155" w:rsidRPr="003D4F47" w:rsidRDefault="00CF6155" w:rsidP="00CF6155">
      <w:pPr>
        <w:pStyle w:val="3Heading"/>
        <w:jc w:val="center"/>
        <w:rPr>
          <w:rFonts w:ascii="Arial" w:hAnsi="Arial" w:cs="Arial"/>
          <w:b w:val="0"/>
          <w:i w:val="0"/>
          <w:sz w:val="22"/>
          <w:szCs w:val="22"/>
        </w:rPr>
      </w:pPr>
      <w:r w:rsidRPr="003D4F47">
        <w:rPr>
          <w:rFonts w:ascii="Arial" w:hAnsi="Arial" w:cs="Arial"/>
          <w:b w:val="0"/>
          <w:i w:val="0"/>
          <w:sz w:val="22"/>
          <w:szCs w:val="22"/>
        </w:rPr>
        <w:t>Notification of Listed Agreements Not Containing Existing Preamble Language</w:t>
      </w:r>
    </w:p>
    <w:p w:rsidR="00CF6155" w:rsidRPr="003D4F47" w:rsidRDefault="00CF6155" w:rsidP="00CF6155">
      <w:pPr>
        <w:rPr>
          <w:rFonts w:ascii="Arial" w:hAnsi="Arial" w:cs="Arial"/>
          <w:sz w:val="22"/>
          <w:szCs w:val="22"/>
          <w:shd w:val="clear" w:color="auto" w:fill="FFFFFF"/>
        </w:rPr>
      </w:pPr>
    </w:p>
    <w:p w:rsidR="00CF6155" w:rsidRPr="003D4F47" w:rsidRDefault="00CF6155" w:rsidP="00CF6155">
      <w:pPr>
        <w:jc w:val="both"/>
        <w:rPr>
          <w:rFonts w:ascii="Arial" w:hAnsi="Arial" w:cs="Arial"/>
          <w:sz w:val="22"/>
          <w:szCs w:val="22"/>
          <w:shd w:val="clear" w:color="auto" w:fill="FFFFFF"/>
        </w:rPr>
      </w:pPr>
      <w:r w:rsidRPr="003D4F47">
        <w:rPr>
          <w:rFonts w:ascii="Arial" w:hAnsi="Arial" w:cs="Arial"/>
          <w:sz w:val="22"/>
          <w:szCs w:val="22"/>
          <w:shd w:val="clear" w:color="auto" w:fill="FFFFFF"/>
        </w:rPr>
        <w:t xml:space="preserve">Pursuant to Article 6(6) of the Convention, Republic of Serbia considers that the following agreement(s) do(es) not contain preamble language </w:t>
      </w:r>
      <w:r w:rsidRPr="003D4F47">
        <w:rPr>
          <w:rFonts w:ascii="Arial" w:hAnsi="Arial" w:cs="Arial"/>
          <w:sz w:val="22"/>
          <w:szCs w:val="22"/>
        </w:rPr>
        <w:t>referring to a desire to develop an economic relationship or to enhance co-operation in tax matters</w:t>
      </w:r>
      <w:r w:rsidRPr="003D4F47">
        <w:rPr>
          <w:rFonts w:ascii="Arial" w:hAnsi="Arial" w:cs="Arial"/>
          <w:sz w:val="22"/>
          <w:szCs w:val="22"/>
          <w:shd w:val="clear" w:color="auto" w:fill="FFFFFF"/>
        </w:rPr>
        <w:t>.</w:t>
      </w:r>
      <w:r w:rsidRPr="003D4F47">
        <w:rPr>
          <w:rStyle w:val="FootnoteReference"/>
          <w:rFonts w:ascii="Arial" w:eastAsia="MS Mincho" w:hAnsi="Arial" w:cs="Arial"/>
          <w:color w:val="161616"/>
          <w:sz w:val="22"/>
          <w:szCs w:val="22"/>
          <w:shd w:val="clear" w:color="auto" w:fill="FFFFFF"/>
        </w:rPr>
        <w:t xml:space="preserve"> </w:t>
      </w:r>
    </w:p>
    <w:p w:rsidR="00CF6155" w:rsidRPr="003D4F47" w:rsidRDefault="00CF6155" w:rsidP="00CF6155">
      <w:pPr>
        <w:rPr>
          <w:rFonts w:ascii="Arial" w:hAnsi="Arial" w:cs="Arial"/>
          <w:sz w:val="22"/>
          <w:szCs w:val="22"/>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6"/>
      </w:tblGrid>
      <w:tr w:rsidR="00CF6155" w:rsidRPr="003D4F47" w:rsidTr="00CF6155">
        <w:trPr>
          <w:trHeight w:val="120"/>
        </w:trPr>
        <w:tc>
          <w:tcPr>
            <w:tcW w:w="4536"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Listed Agreement Number</w:t>
            </w:r>
          </w:p>
        </w:tc>
        <w:tc>
          <w:tcPr>
            <w:tcW w:w="4536"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Other Contracting Jurisdiction</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rPr>
              <w:t>1</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Albania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Armenia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Austria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Azerbaijan</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Belarus</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6</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Belgium</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7</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Bosnia and Herzegovina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8</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Bulgaria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9</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Canada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10</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China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11</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Croatia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12</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Cyprus</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13</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Czech Republic</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14</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Denmark</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15</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Egypt</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16</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Estonia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17</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Finland</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18</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France</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19</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Georgia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20</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Germany</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21</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Ghana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22</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Greece</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23</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Guinea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24</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Hungary</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25</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India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26</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Indonesia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27</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Iran</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28</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Ireland</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29</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Italy</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30</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Kazakhstan</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31</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Korea (DPR)</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32</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Korea (Rep.)</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33</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Kuwait</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34</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Latvia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35</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Libya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36</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Lithuania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37</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Luxembourg</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38</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Macedonia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39</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Malaysia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40</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Malta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41</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Moldova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42</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Morocco</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43</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Montenegro</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44</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Netherlands</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45</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Norway</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46</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Pakistan</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47</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Palestine</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48</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Poland</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49</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Qatar</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50</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Romania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51</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Russia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52</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Slovakia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53</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Slovenia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54</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 xml:space="preserve">Spain </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55</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Sri Lanka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56</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Sweden</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57</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Switzerland</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58</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Tunisia</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59</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Turkey</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60</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Ukraine</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61</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United Arab Emirates</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62</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United Kingdom</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63</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Vietnam</w:t>
            </w:r>
          </w:p>
        </w:tc>
      </w:tr>
      <w:tr w:rsidR="00CF6155" w:rsidRPr="003D4F47" w:rsidTr="00CF6155">
        <w:tc>
          <w:tcPr>
            <w:tcW w:w="4536"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64</w:t>
            </w:r>
          </w:p>
        </w:tc>
        <w:tc>
          <w:tcPr>
            <w:tcW w:w="4536"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Zimbabwe</w:t>
            </w:r>
          </w:p>
        </w:tc>
      </w:tr>
    </w:tbl>
    <w:p w:rsidR="00CF6155" w:rsidRPr="003D4F47" w:rsidRDefault="00CF6155" w:rsidP="00CF6155">
      <w:pPr>
        <w:pStyle w:val="2Article"/>
        <w:jc w:val="center"/>
        <w:rPr>
          <w:rFonts w:ascii="Arial" w:hAnsi="Arial" w:cs="Arial"/>
          <w:b w:val="0"/>
          <w:szCs w:val="22"/>
        </w:rPr>
      </w:pPr>
      <w:bookmarkStart w:id="9" w:name="_Toc467886539"/>
      <w:bookmarkStart w:id="10" w:name="_Toc469053958"/>
    </w:p>
    <w:p w:rsidR="00CF6155" w:rsidRPr="003D4F47" w:rsidRDefault="00CF6155" w:rsidP="003D4F47">
      <w:pPr>
        <w:pStyle w:val="2Article"/>
        <w:keepNext/>
        <w:jc w:val="center"/>
        <w:rPr>
          <w:rFonts w:ascii="Arial" w:hAnsi="Arial" w:cs="Arial"/>
          <w:b w:val="0"/>
          <w:szCs w:val="22"/>
        </w:rPr>
      </w:pPr>
      <w:r w:rsidRPr="003D4F47">
        <w:rPr>
          <w:rFonts w:ascii="Arial" w:hAnsi="Arial" w:cs="Arial"/>
          <w:b w:val="0"/>
          <w:szCs w:val="22"/>
        </w:rPr>
        <w:t>Article 7</w:t>
      </w:r>
    </w:p>
    <w:p w:rsidR="00CF6155" w:rsidRPr="003D4F47" w:rsidRDefault="00CF6155" w:rsidP="003D4F47">
      <w:pPr>
        <w:pStyle w:val="2Article"/>
        <w:keepNext/>
        <w:jc w:val="center"/>
        <w:rPr>
          <w:rFonts w:ascii="Arial" w:hAnsi="Arial" w:cs="Arial"/>
          <w:b w:val="0"/>
          <w:szCs w:val="22"/>
        </w:rPr>
      </w:pPr>
      <w:r w:rsidRPr="003D4F47">
        <w:rPr>
          <w:rFonts w:ascii="Arial" w:hAnsi="Arial" w:cs="Arial"/>
          <w:b w:val="0"/>
          <w:szCs w:val="22"/>
        </w:rPr>
        <w:t>Prevention of Treaty Abuse</w:t>
      </w:r>
      <w:bookmarkEnd w:id="9"/>
      <w:bookmarkEnd w:id="10"/>
    </w:p>
    <w:p w:rsidR="00CF6155" w:rsidRPr="003D4F47" w:rsidRDefault="00CF6155" w:rsidP="003D4F47">
      <w:pPr>
        <w:pStyle w:val="2Article"/>
        <w:keepNext/>
        <w:rPr>
          <w:rFonts w:ascii="Arial" w:hAnsi="Arial" w:cs="Arial"/>
          <w:b w:val="0"/>
          <w:szCs w:val="22"/>
          <w:lang w:val="sr-Latn-RS"/>
        </w:rPr>
      </w:pPr>
      <w:bookmarkStart w:id="11" w:name="_Toc467886540"/>
      <w:bookmarkStart w:id="12" w:name="_Toc469053959"/>
    </w:p>
    <w:p w:rsidR="00CF6155" w:rsidRPr="003D4F47" w:rsidRDefault="00CF6155" w:rsidP="003D4F47">
      <w:pPr>
        <w:pStyle w:val="3Heading"/>
        <w:keepNext/>
        <w:jc w:val="center"/>
        <w:rPr>
          <w:rFonts w:ascii="Arial" w:hAnsi="Arial" w:cs="Arial"/>
          <w:b w:val="0"/>
          <w:i w:val="0"/>
          <w:sz w:val="22"/>
          <w:szCs w:val="22"/>
        </w:rPr>
      </w:pPr>
      <w:r w:rsidRPr="003D4F47">
        <w:rPr>
          <w:rFonts w:ascii="Arial" w:hAnsi="Arial" w:cs="Arial"/>
          <w:b w:val="0"/>
          <w:i w:val="0"/>
          <w:sz w:val="22"/>
          <w:szCs w:val="22"/>
        </w:rPr>
        <w:t>Notification of Existing Provisions in Listed Agreements</w:t>
      </w:r>
    </w:p>
    <w:p w:rsidR="00CF6155" w:rsidRPr="003D4F47" w:rsidRDefault="00CF6155" w:rsidP="00CF6155">
      <w:pPr>
        <w:jc w:val="both"/>
        <w:rPr>
          <w:rFonts w:ascii="Arial" w:hAnsi="Arial" w:cs="Arial"/>
          <w:sz w:val="22"/>
          <w:szCs w:val="22"/>
          <w:shd w:val="clear" w:color="auto" w:fill="FFFFFF"/>
        </w:rPr>
      </w:pPr>
    </w:p>
    <w:p w:rsidR="00CF6155" w:rsidRPr="003D4F47" w:rsidRDefault="00CF6155" w:rsidP="00CF6155">
      <w:pPr>
        <w:jc w:val="both"/>
        <w:rPr>
          <w:rFonts w:ascii="Arial" w:hAnsi="Arial" w:cs="Arial"/>
          <w:sz w:val="22"/>
          <w:szCs w:val="22"/>
          <w:shd w:val="clear" w:color="auto" w:fill="FFFFFF"/>
        </w:rPr>
      </w:pPr>
      <w:r w:rsidRPr="003D4F47">
        <w:rPr>
          <w:rFonts w:ascii="Arial" w:hAnsi="Arial" w:cs="Arial"/>
          <w:sz w:val="22"/>
          <w:szCs w:val="22"/>
          <w:shd w:val="clear" w:color="auto" w:fill="FFFFFF"/>
        </w:rPr>
        <w:t xml:space="preserve">Pursuant to Article 7(17)(a) of the Convention, Republic of Serbia considers that the following agreement(s) is(are) not subject to a reservation under Article 7(15)(b) and contain(s) a provision </w:t>
      </w:r>
      <w:r w:rsidRPr="003D4F47">
        <w:rPr>
          <w:rFonts w:ascii="Arial" w:hAnsi="Arial" w:cs="Arial"/>
          <w:sz w:val="22"/>
          <w:szCs w:val="22"/>
        </w:rPr>
        <w:t>described in Article 7(2). The article and paragraph number of each such provision is identified below</w:t>
      </w:r>
      <w:r w:rsidRPr="003D4F47">
        <w:rPr>
          <w:rFonts w:ascii="Arial" w:hAnsi="Arial" w:cs="Arial"/>
          <w:sz w:val="22"/>
          <w:szCs w:val="22"/>
          <w:shd w:val="clear" w:color="auto" w:fill="FFFFFF"/>
        </w:rPr>
        <w:t xml:space="preserve">. </w:t>
      </w:r>
    </w:p>
    <w:p w:rsidR="00CF6155" w:rsidRPr="003D4F47" w:rsidRDefault="00CF6155" w:rsidP="00CF6155">
      <w:pPr>
        <w:jc w:val="both"/>
        <w:rPr>
          <w:rFonts w:ascii="Arial" w:hAnsi="Arial" w:cs="Arial"/>
          <w:sz w:val="22"/>
          <w:szCs w:val="22"/>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835"/>
      </w:tblGrid>
      <w:tr w:rsidR="00CF6155" w:rsidRPr="003D4F47" w:rsidTr="00CF6155">
        <w:trPr>
          <w:trHeight w:val="120"/>
        </w:trPr>
        <w:tc>
          <w:tcPr>
            <w:tcW w:w="3118"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Listed Agreement Number</w:t>
            </w:r>
          </w:p>
        </w:tc>
        <w:tc>
          <w:tcPr>
            <w:tcW w:w="3119"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Other Contracting Jurisdiction</w:t>
            </w:r>
          </w:p>
        </w:tc>
        <w:tc>
          <w:tcPr>
            <w:tcW w:w="2835" w:type="dxa"/>
            <w:tcBorders>
              <w:top w:val="single" w:sz="4" w:space="0" w:color="auto"/>
              <w:bottom w:val="single" w:sz="4" w:space="0" w:color="auto"/>
            </w:tcBorders>
            <w:shd w:val="clear" w:color="auto" w:fill="4F81BD"/>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Provision</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Indonesia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Articles 10(8), 11(8), 12(7)</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Kazakhstan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Articles 10(7), 11(8), 12(7)</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Korea (Rep.)</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28(1)</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p>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Norway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 xml:space="preserve">Articles 10(7), 11(8), </w:t>
            </w:r>
          </w:p>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12(7), 22(4)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Palestine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Articles 10(6), 11(8), 12(7)</w:t>
            </w:r>
          </w:p>
        </w:tc>
      </w:tr>
    </w:tbl>
    <w:p w:rsidR="00FD43D3" w:rsidRPr="003D4F47" w:rsidRDefault="00FD43D3" w:rsidP="00CF6155">
      <w:pPr>
        <w:pStyle w:val="2Article"/>
        <w:jc w:val="center"/>
        <w:rPr>
          <w:rFonts w:ascii="Arial" w:hAnsi="Arial" w:cs="Arial"/>
          <w:b w:val="0"/>
          <w:szCs w:val="22"/>
        </w:rPr>
      </w:pPr>
    </w:p>
    <w:p w:rsidR="00CF6155" w:rsidRPr="003D4F47" w:rsidRDefault="00CF6155" w:rsidP="00CF6155">
      <w:pPr>
        <w:pStyle w:val="2Article"/>
        <w:jc w:val="center"/>
        <w:rPr>
          <w:rFonts w:ascii="Arial" w:hAnsi="Arial" w:cs="Arial"/>
          <w:b w:val="0"/>
          <w:szCs w:val="22"/>
        </w:rPr>
      </w:pPr>
      <w:r w:rsidRPr="003D4F47">
        <w:rPr>
          <w:rFonts w:ascii="Arial" w:hAnsi="Arial" w:cs="Arial"/>
          <w:b w:val="0"/>
          <w:szCs w:val="22"/>
        </w:rPr>
        <w:t>Article 8</w:t>
      </w:r>
    </w:p>
    <w:p w:rsidR="00CF6155" w:rsidRPr="003D4F47" w:rsidRDefault="00CF6155" w:rsidP="00CF6155">
      <w:pPr>
        <w:pStyle w:val="2Article"/>
        <w:jc w:val="center"/>
        <w:rPr>
          <w:rFonts w:ascii="Arial" w:hAnsi="Arial" w:cs="Arial"/>
          <w:b w:val="0"/>
          <w:szCs w:val="22"/>
        </w:rPr>
      </w:pPr>
      <w:r w:rsidRPr="003D4F47">
        <w:rPr>
          <w:rFonts w:ascii="Arial" w:hAnsi="Arial" w:cs="Arial"/>
          <w:b w:val="0"/>
          <w:szCs w:val="22"/>
        </w:rPr>
        <w:t>Dividend Transfer Transactions</w:t>
      </w:r>
      <w:bookmarkEnd w:id="11"/>
      <w:bookmarkEnd w:id="12"/>
    </w:p>
    <w:p w:rsidR="00CF6155" w:rsidRPr="003D4F47" w:rsidRDefault="00CF6155" w:rsidP="00CF6155">
      <w:pPr>
        <w:pStyle w:val="2Article"/>
        <w:rPr>
          <w:rFonts w:ascii="Arial" w:hAnsi="Arial" w:cs="Arial"/>
          <w:b w:val="0"/>
          <w:szCs w:val="22"/>
        </w:rPr>
      </w:pPr>
    </w:p>
    <w:p w:rsidR="00CF6155" w:rsidRPr="003D4F47" w:rsidRDefault="00CF6155" w:rsidP="00CF6155">
      <w:pPr>
        <w:pStyle w:val="3Heading"/>
        <w:jc w:val="center"/>
        <w:rPr>
          <w:rFonts w:ascii="Arial" w:hAnsi="Arial" w:cs="Arial"/>
          <w:b w:val="0"/>
          <w:i w:val="0"/>
          <w:sz w:val="22"/>
          <w:szCs w:val="22"/>
        </w:rPr>
      </w:pPr>
      <w:r w:rsidRPr="003D4F47">
        <w:rPr>
          <w:rFonts w:ascii="Arial" w:hAnsi="Arial" w:cs="Arial"/>
          <w:b w:val="0"/>
          <w:i w:val="0"/>
          <w:sz w:val="22"/>
          <w:szCs w:val="22"/>
        </w:rPr>
        <w:t>Notification of Existing Provisions in Listed Agreements</w:t>
      </w:r>
    </w:p>
    <w:p w:rsidR="00CF6155" w:rsidRPr="003D4F47" w:rsidRDefault="00CF6155" w:rsidP="00CF6155">
      <w:pPr>
        <w:rPr>
          <w:rFonts w:ascii="Arial" w:hAnsi="Arial" w:cs="Arial"/>
          <w:sz w:val="22"/>
          <w:szCs w:val="22"/>
          <w:shd w:val="clear" w:color="auto" w:fill="FFFFFF"/>
        </w:rPr>
      </w:pPr>
    </w:p>
    <w:p w:rsidR="00CF6155" w:rsidRPr="003D4F47" w:rsidRDefault="00CF6155" w:rsidP="00CF6155">
      <w:pPr>
        <w:jc w:val="both"/>
        <w:rPr>
          <w:rFonts w:ascii="Arial" w:hAnsi="Arial" w:cs="Arial"/>
          <w:sz w:val="22"/>
          <w:szCs w:val="22"/>
          <w:shd w:val="clear" w:color="auto" w:fill="FFFFFF"/>
        </w:rPr>
      </w:pPr>
      <w:r w:rsidRPr="003D4F47">
        <w:rPr>
          <w:rFonts w:ascii="Arial" w:hAnsi="Arial" w:cs="Arial"/>
          <w:sz w:val="22"/>
          <w:szCs w:val="22"/>
          <w:shd w:val="clear" w:color="auto" w:fill="FFFFFF"/>
        </w:rPr>
        <w:t xml:space="preserve">Pursuant to Article 8(4) of the Convention, Republic of Serbia considers that the following agreement(s) contain(s) a provision </w:t>
      </w:r>
      <w:r w:rsidRPr="003D4F47">
        <w:rPr>
          <w:rFonts w:ascii="Arial" w:hAnsi="Arial" w:cs="Arial"/>
          <w:sz w:val="22"/>
          <w:szCs w:val="22"/>
        </w:rPr>
        <w:t>described in Article 8(1)</w:t>
      </w:r>
      <w:r w:rsidRPr="003D4F47">
        <w:rPr>
          <w:rFonts w:ascii="Arial" w:hAnsi="Arial" w:cs="Arial"/>
          <w:sz w:val="22"/>
          <w:szCs w:val="22"/>
          <w:shd w:val="clear" w:color="auto" w:fill="FFFFFF"/>
        </w:rPr>
        <w:t xml:space="preserve"> that is not subject to a reservation described in Article 8(3)(b)</w:t>
      </w:r>
      <w:r w:rsidRPr="003D4F47">
        <w:rPr>
          <w:rFonts w:ascii="Arial" w:hAnsi="Arial" w:cs="Arial"/>
          <w:sz w:val="22"/>
          <w:szCs w:val="22"/>
        </w:rPr>
        <w:t>. The article and paragraph number of each such provision is identified below</w:t>
      </w:r>
      <w:r w:rsidRPr="003D4F47">
        <w:rPr>
          <w:rFonts w:ascii="Arial" w:hAnsi="Arial" w:cs="Arial"/>
          <w:sz w:val="22"/>
          <w:szCs w:val="22"/>
          <w:shd w:val="clear" w:color="auto" w:fill="FFFFFF"/>
        </w:rPr>
        <w:t>.</w:t>
      </w:r>
    </w:p>
    <w:p w:rsidR="00CF6155" w:rsidRPr="003D4F47" w:rsidRDefault="00CF6155" w:rsidP="00CF6155">
      <w:pPr>
        <w:rPr>
          <w:rFonts w:ascii="Arial" w:hAnsi="Arial" w:cs="Arial"/>
          <w:sz w:val="22"/>
          <w:szCs w:val="22"/>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835"/>
      </w:tblGrid>
      <w:tr w:rsidR="00CF6155" w:rsidRPr="003D4F47" w:rsidTr="00CF6155">
        <w:trPr>
          <w:trHeight w:val="120"/>
        </w:trPr>
        <w:tc>
          <w:tcPr>
            <w:tcW w:w="3118"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Listed Agreement Number</w:t>
            </w:r>
          </w:p>
        </w:tc>
        <w:tc>
          <w:tcPr>
            <w:tcW w:w="3119"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Other Contracting Jurisdiction</w:t>
            </w:r>
          </w:p>
        </w:tc>
        <w:tc>
          <w:tcPr>
            <w:tcW w:w="2835" w:type="dxa"/>
            <w:tcBorders>
              <w:top w:val="single" w:sz="4" w:space="0" w:color="auto"/>
              <w:bottom w:val="single" w:sz="4" w:space="0" w:color="auto"/>
            </w:tcBorders>
            <w:shd w:val="clear" w:color="auto" w:fill="4F81BD"/>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Provision</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sz w:val="22"/>
                <w:szCs w:val="22"/>
              </w:rPr>
              <w:t>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Albania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Austria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Belarus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Belgium</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10(2)(a)</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Bosnia and Herzegovina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Bulgaria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Canada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Croatia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Denmark</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Egypt</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Estonia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Finland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10(2)(a)</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France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10(2)(a)</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19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Georgia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Ghana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Greece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Hungary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India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28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Ireland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Kazakhstan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Korea (Rep.)</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Kuwait</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Latvia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Libya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Lithuania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Luxembourg</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38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Macedonia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Malta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Moldova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Netherlands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10(2)(a)</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Norway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Poland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49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Qatar</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Russia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Slovakia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Slovenia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 xml:space="preserve">Spain </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Sweden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10(2)(a)</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Switzerland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59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Turkey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60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Ukraine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61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United Arab Emirates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62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United Kingdom</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10(2)(a)</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63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Vietnam</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rPr>
            </w:pPr>
            <w:r w:rsidRPr="003D4F47">
              <w:rPr>
                <w:rFonts w:ascii="Arial" w:hAnsi="Arial" w:cs="Arial"/>
                <w:sz w:val="22"/>
                <w:szCs w:val="22"/>
              </w:rPr>
              <w:t>64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Zimbabwe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10(2)(1)</w:t>
            </w:r>
          </w:p>
        </w:tc>
      </w:tr>
    </w:tbl>
    <w:p w:rsidR="00CF6155" w:rsidRPr="003D4F47" w:rsidRDefault="00CF6155" w:rsidP="00CF6155">
      <w:pPr>
        <w:rPr>
          <w:rFonts w:ascii="Arial" w:hAnsi="Arial" w:cs="Arial"/>
          <w:sz w:val="22"/>
          <w:szCs w:val="22"/>
        </w:rPr>
      </w:pPr>
    </w:p>
    <w:p w:rsidR="00CF6155" w:rsidRPr="003D4F47" w:rsidRDefault="00CF6155" w:rsidP="00CF6155">
      <w:pPr>
        <w:pStyle w:val="2Article"/>
        <w:jc w:val="center"/>
        <w:rPr>
          <w:rFonts w:ascii="Arial" w:hAnsi="Arial" w:cs="Arial"/>
          <w:b w:val="0"/>
          <w:color w:val="auto"/>
          <w:szCs w:val="22"/>
        </w:rPr>
      </w:pPr>
      <w:bookmarkStart w:id="13" w:name="_Toc467886541"/>
      <w:bookmarkStart w:id="14" w:name="_Toc469053960"/>
      <w:r w:rsidRPr="003D4F47">
        <w:rPr>
          <w:rFonts w:ascii="Arial" w:hAnsi="Arial" w:cs="Arial"/>
          <w:b w:val="0"/>
          <w:color w:val="auto"/>
          <w:szCs w:val="22"/>
        </w:rPr>
        <w:t>Article 9</w:t>
      </w:r>
    </w:p>
    <w:p w:rsidR="00CF6155" w:rsidRPr="003D4F47" w:rsidRDefault="00CF6155" w:rsidP="00CF6155">
      <w:pPr>
        <w:pStyle w:val="2Article"/>
        <w:jc w:val="center"/>
        <w:rPr>
          <w:rFonts w:ascii="Arial" w:hAnsi="Arial" w:cs="Arial"/>
          <w:b w:val="0"/>
          <w:color w:val="auto"/>
          <w:szCs w:val="22"/>
        </w:rPr>
      </w:pPr>
      <w:r w:rsidRPr="003D4F47">
        <w:rPr>
          <w:rFonts w:ascii="Arial" w:hAnsi="Arial" w:cs="Arial"/>
          <w:b w:val="0"/>
          <w:color w:val="auto"/>
          <w:szCs w:val="22"/>
        </w:rPr>
        <w:t xml:space="preserve">Capital Gains from Alienation of Shares or Interests of Entities Deriving their Value Principally </w:t>
      </w:r>
    </w:p>
    <w:p w:rsidR="00CF6155" w:rsidRPr="003D4F47" w:rsidRDefault="00CF6155" w:rsidP="00CF6155">
      <w:pPr>
        <w:pStyle w:val="2Article"/>
        <w:jc w:val="center"/>
        <w:rPr>
          <w:rFonts w:ascii="Arial" w:hAnsi="Arial" w:cs="Arial"/>
          <w:b w:val="0"/>
          <w:color w:val="auto"/>
          <w:szCs w:val="22"/>
        </w:rPr>
      </w:pPr>
      <w:r w:rsidRPr="003D4F47">
        <w:rPr>
          <w:rFonts w:ascii="Arial" w:hAnsi="Arial" w:cs="Arial"/>
          <w:b w:val="0"/>
          <w:color w:val="auto"/>
          <w:szCs w:val="22"/>
        </w:rPr>
        <w:t>from Immovable Property</w:t>
      </w:r>
      <w:bookmarkEnd w:id="13"/>
      <w:bookmarkEnd w:id="14"/>
    </w:p>
    <w:p w:rsidR="00CF6155" w:rsidRPr="003D4F47" w:rsidRDefault="00CF6155" w:rsidP="00CF6155">
      <w:pPr>
        <w:pStyle w:val="3Heading"/>
        <w:rPr>
          <w:rFonts w:ascii="Arial" w:hAnsi="Arial" w:cs="Arial"/>
          <w:b w:val="0"/>
          <w:i w:val="0"/>
          <w:sz w:val="22"/>
          <w:szCs w:val="22"/>
        </w:rPr>
      </w:pPr>
    </w:p>
    <w:p w:rsidR="00CF6155" w:rsidRPr="003D4F47" w:rsidRDefault="00CF6155" w:rsidP="00CF6155">
      <w:pPr>
        <w:pStyle w:val="3Heading"/>
        <w:jc w:val="center"/>
        <w:rPr>
          <w:rFonts w:ascii="Arial" w:hAnsi="Arial" w:cs="Arial"/>
          <w:b w:val="0"/>
          <w:i w:val="0"/>
          <w:sz w:val="22"/>
          <w:szCs w:val="22"/>
        </w:rPr>
      </w:pPr>
      <w:r w:rsidRPr="003D4F47">
        <w:rPr>
          <w:rFonts w:ascii="Arial" w:hAnsi="Arial" w:cs="Arial"/>
          <w:b w:val="0"/>
          <w:i w:val="0"/>
          <w:sz w:val="22"/>
          <w:szCs w:val="22"/>
        </w:rPr>
        <w:t>Notification of Choice of Optional Provisions</w:t>
      </w:r>
    </w:p>
    <w:p w:rsidR="00CF6155" w:rsidRPr="003D4F47" w:rsidRDefault="00CF6155" w:rsidP="00CF6155">
      <w:pPr>
        <w:rPr>
          <w:rFonts w:ascii="Arial" w:hAnsi="Arial" w:cs="Arial"/>
          <w:sz w:val="22"/>
          <w:szCs w:val="22"/>
        </w:rPr>
      </w:pPr>
    </w:p>
    <w:p w:rsidR="00CF6155" w:rsidRPr="003D4F47" w:rsidRDefault="00CF6155" w:rsidP="00CF6155">
      <w:pPr>
        <w:rPr>
          <w:rFonts w:ascii="Arial" w:hAnsi="Arial" w:cs="Arial"/>
          <w:sz w:val="22"/>
          <w:szCs w:val="22"/>
        </w:rPr>
      </w:pPr>
      <w:r w:rsidRPr="003D4F47">
        <w:rPr>
          <w:rFonts w:ascii="Arial" w:hAnsi="Arial" w:cs="Arial"/>
          <w:sz w:val="22"/>
          <w:szCs w:val="22"/>
        </w:rPr>
        <w:t>Pursuant to Article 9(8) of the Convention, Republic of Serbia hereby chooses to apply Article 9(4).</w:t>
      </w:r>
    </w:p>
    <w:p w:rsidR="00CF6155" w:rsidRPr="003D4F47" w:rsidRDefault="00CF6155" w:rsidP="00CF6155">
      <w:pPr>
        <w:rPr>
          <w:rFonts w:ascii="Arial" w:hAnsi="Arial" w:cs="Arial"/>
          <w:sz w:val="22"/>
          <w:szCs w:val="22"/>
        </w:rPr>
      </w:pPr>
    </w:p>
    <w:p w:rsidR="00CF6155" w:rsidRPr="003D4F47" w:rsidRDefault="00CF6155" w:rsidP="00CF6155">
      <w:pPr>
        <w:pStyle w:val="3Heading"/>
        <w:jc w:val="center"/>
        <w:rPr>
          <w:rFonts w:ascii="Arial" w:hAnsi="Arial" w:cs="Arial"/>
          <w:b w:val="0"/>
          <w:i w:val="0"/>
          <w:color w:val="auto"/>
          <w:sz w:val="22"/>
          <w:szCs w:val="22"/>
        </w:rPr>
      </w:pPr>
      <w:r w:rsidRPr="003D4F47">
        <w:rPr>
          <w:rFonts w:ascii="Arial" w:hAnsi="Arial" w:cs="Arial"/>
          <w:b w:val="0"/>
          <w:i w:val="0"/>
          <w:color w:val="auto"/>
          <w:sz w:val="22"/>
          <w:szCs w:val="22"/>
        </w:rPr>
        <w:t>Notification of Existing Provisions in Listed Agreements</w:t>
      </w:r>
    </w:p>
    <w:p w:rsidR="00CF6155" w:rsidRPr="003D4F47" w:rsidRDefault="00CF6155" w:rsidP="00CF6155">
      <w:pPr>
        <w:jc w:val="both"/>
        <w:rPr>
          <w:rFonts w:ascii="Arial" w:hAnsi="Arial" w:cs="Arial"/>
          <w:sz w:val="22"/>
          <w:szCs w:val="22"/>
          <w:shd w:val="clear" w:color="auto" w:fill="FFFFFF"/>
        </w:rPr>
      </w:pPr>
    </w:p>
    <w:p w:rsidR="00CF6155" w:rsidRPr="003D4F47" w:rsidRDefault="00CF6155" w:rsidP="00CF6155">
      <w:pPr>
        <w:jc w:val="both"/>
        <w:rPr>
          <w:rFonts w:ascii="Arial" w:hAnsi="Arial" w:cs="Arial"/>
          <w:color w:val="161616"/>
          <w:sz w:val="22"/>
          <w:szCs w:val="22"/>
          <w:shd w:val="clear" w:color="auto" w:fill="FFFFFF"/>
        </w:rPr>
      </w:pPr>
      <w:r w:rsidRPr="003D4F47">
        <w:rPr>
          <w:rFonts w:ascii="Arial" w:hAnsi="Arial" w:cs="Arial"/>
          <w:sz w:val="22"/>
          <w:szCs w:val="22"/>
          <w:shd w:val="clear" w:color="auto" w:fill="FFFFFF"/>
        </w:rPr>
        <w:t xml:space="preserve">Pursuant to Article 9(7) of the Convention, Republic of Serbia considers that the following agreement(s) contain(s) a provision </w:t>
      </w:r>
      <w:r w:rsidRPr="003D4F47">
        <w:rPr>
          <w:rFonts w:ascii="Arial" w:hAnsi="Arial" w:cs="Arial"/>
          <w:sz w:val="22"/>
          <w:szCs w:val="22"/>
        </w:rPr>
        <w:t>described in Article 9(1). The article and paragraph number of each such provision is identified below</w:t>
      </w:r>
      <w:r w:rsidRPr="003D4F47">
        <w:rPr>
          <w:rFonts w:ascii="Arial" w:hAnsi="Arial" w:cs="Arial"/>
          <w:sz w:val="22"/>
          <w:szCs w:val="22"/>
          <w:shd w:val="clear" w:color="auto" w:fill="FFFFFF"/>
        </w:rPr>
        <w:t>.</w:t>
      </w:r>
      <w:r w:rsidRPr="003D4F47">
        <w:rPr>
          <w:rStyle w:val="FootnoteReference"/>
          <w:rFonts w:ascii="Arial" w:eastAsia="MS Mincho" w:hAnsi="Arial" w:cs="Arial"/>
          <w:color w:val="161616"/>
          <w:sz w:val="22"/>
          <w:szCs w:val="22"/>
          <w:shd w:val="clear" w:color="auto" w:fill="FFFFFF"/>
        </w:rPr>
        <w:t xml:space="preserve"> </w:t>
      </w:r>
    </w:p>
    <w:p w:rsidR="00CF6155" w:rsidRPr="003D4F47" w:rsidRDefault="00CF6155" w:rsidP="00CF6155">
      <w:pPr>
        <w:jc w:val="both"/>
        <w:rPr>
          <w:rFonts w:ascii="Arial" w:hAnsi="Arial" w:cs="Arial"/>
          <w:color w:val="161616"/>
          <w:sz w:val="22"/>
          <w:szCs w:val="22"/>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835"/>
      </w:tblGrid>
      <w:tr w:rsidR="00CF6155" w:rsidRPr="003D4F47" w:rsidTr="00CF6155">
        <w:trPr>
          <w:trHeight w:val="120"/>
        </w:trPr>
        <w:tc>
          <w:tcPr>
            <w:tcW w:w="3118"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Listed Agreement Number</w:t>
            </w:r>
          </w:p>
        </w:tc>
        <w:tc>
          <w:tcPr>
            <w:tcW w:w="3119"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Other Contracting Jurisdiction</w:t>
            </w:r>
          </w:p>
        </w:tc>
        <w:tc>
          <w:tcPr>
            <w:tcW w:w="2835" w:type="dxa"/>
            <w:tcBorders>
              <w:top w:val="single" w:sz="4" w:space="0" w:color="auto"/>
              <w:bottom w:val="single" w:sz="4" w:space="0" w:color="auto"/>
            </w:tcBorders>
            <w:shd w:val="clear" w:color="auto" w:fill="4F81BD"/>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Provision</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Armenia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Austria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Azerbaijan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Canada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China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Croatia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Denmark</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Egypt</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Estonia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France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13(1)</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Georgia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Ghana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India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14(4)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Indonesia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Iran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Ireland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Kazakhstan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14(4)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Korea (Rep.)</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Latvia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Libya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Lithuania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Malta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 xml:space="preserve">Morocco </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14(4)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Montenegro</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Norway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Pakistan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14(4)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Palestine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Spain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Switzerland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Tunisia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14(4)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Ukraine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United Arab Emirates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Vietnam</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13(4)</w:t>
            </w:r>
          </w:p>
        </w:tc>
      </w:tr>
    </w:tbl>
    <w:p w:rsidR="00CF6155" w:rsidRPr="003D4F47" w:rsidRDefault="00CF6155" w:rsidP="00CF6155">
      <w:pPr>
        <w:jc w:val="both"/>
        <w:rPr>
          <w:rFonts w:ascii="Arial" w:hAnsi="Arial" w:cs="Arial"/>
          <w:color w:val="00B0F0"/>
          <w:sz w:val="22"/>
          <w:szCs w:val="22"/>
        </w:rPr>
      </w:pPr>
    </w:p>
    <w:p w:rsidR="00CF6155" w:rsidRPr="003D4F47" w:rsidRDefault="00CF6155" w:rsidP="00CF6155">
      <w:pPr>
        <w:pStyle w:val="2Article"/>
        <w:jc w:val="center"/>
        <w:rPr>
          <w:rFonts w:ascii="Arial" w:hAnsi="Arial" w:cs="Arial"/>
          <w:b w:val="0"/>
          <w:szCs w:val="22"/>
        </w:rPr>
      </w:pPr>
      <w:bookmarkStart w:id="15" w:name="_Toc467886542"/>
      <w:bookmarkStart w:id="16" w:name="_Toc469053961"/>
      <w:r w:rsidRPr="003D4F47">
        <w:rPr>
          <w:rFonts w:ascii="Arial" w:hAnsi="Arial" w:cs="Arial"/>
          <w:b w:val="0"/>
          <w:szCs w:val="22"/>
        </w:rPr>
        <w:t>Article 10</w:t>
      </w:r>
    </w:p>
    <w:p w:rsidR="00CF6155" w:rsidRPr="003D4F47" w:rsidRDefault="00CF6155" w:rsidP="00CF6155">
      <w:pPr>
        <w:pStyle w:val="2Article"/>
        <w:jc w:val="center"/>
        <w:rPr>
          <w:rFonts w:ascii="Arial" w:hAnsi="Arial" w:cs="Arial"/>
          <w:b w:val="0"/>
          <w:szCs w:val="22"/>
        </w:rPr>
      </w:pPr>
      <w:r w:rsidRPr="003D4F47">
        <w:rPr>
          <w:rFonts w:ascii="Arial" w:hAnsi="Arial" w:cs="Arial"/>
          <w:b w:val="0"/>
          <w:szCs w:val="22"/>
        </w:rPr>
        <w:t>Anti-abuse Rule for Permanent Establishments Situated in Third Jurisdictions</w:t>
      </w:r>
      <w:bookmarkEnd w:id="15"/>
      <w:bookmarkEnd w:id="16"/>
    </w:p>
    <w:p w:rsidR="00CF6155" w:rsidRPr="003D4F47" w:rsidRDefault="00CF6155" w:rsidP="00CF6155">
      <w:pPr>
        <w:rPr>
          <w:rFonts w:ascii="Arial" w:hAnsi="Arial" w:cs="Arial"/>
          <w:strike/>
          <w:color w:val="C00000"/>
          <w:sz w:val="22"/>
          <w:szCs w:val="22"/>
        </w:rPr>
      </w:pPr>
    </w:p>
    <w:p w:rsidR="00CF6155" w:rsidRPr="003D4F47" w:rsidRDefault="00CF6155" w:rsidP="00CF6155">
      <w:pPr>
        <w:pStyle w:val="3Heading"/>
        <w:jc w:val="center"/>
        <w:rPr>
          <w:rFonts w:ascii="Arial" w:hAnsi="Arial" w:cs="Arial"/>
          <w:b w:val="0"/>
          <w:i w:val="0"/>
          <w:sz w:val="22"/>
          <w:szCs w:val="22"/>
        </w:rPr>
      </w:pPr>
      <w:r w:rsidRPr="003D4F47">
        <w:rPr>
          <w:rFonts w:ascii="Arial" w:hAnsi="Arial" w:cs="Arial"/>
          <w:b w:val="0"/>
          <w:i w:val="0"/>
          <w:sz w:val="22"/>
          <w:szCs w:val="22"/>
        </w:rPr>
        <w:t>Reservation</w:t>
      </w:r>
    </w:p>
    <w:p w:rsidR="00CF6155" w:rsidRPr="003D4F47" w:rsidRDefault="00CF6155" w:rsidP="00CF6155">
      <w:pPr>
        <w:rPr>
          <w:rFonts w:ascii="Arial" w:hAnsi="Arial" w:cs="Arial"/>
          <w:sz w:val="22"/>
          <w:szCs w:val="22"/>
        </w:rPr>
      </w:pPr>
    </w:p>
    <w:p w:rsidR="00CF6155" w:rsidRPr="003D4F47" w:rsidRDefault="00CF6155" w:rsidP="00CF6155">
      <w:pPr>
        <w:rPr>
          <w:rFonts w:ascii="Arial" w:hAnsi="Arial" w:cs="Arial"/>
          <w:sz w:val="22"/>
          <w:szCs w:val="22"/>
        </w:rPr>
      </w:pPr>
      <w:r w:rsidRPr="003D4F47">
        <w:rPr>
          <w:rFonts w:ascii="Arial" w:hAnsi="Arial" w:cs="Arial"/>
          <w:sz w:val="22"/>
          <w:szCs w:val="22"/>
        </w:rPr>
        <w:t>Pursuant to Article 10(5)(a) of the Convention, Republic of Serbia reserves the right for the entirety of Article 10 not to apply to its Covered Tax Agreements.</w:t>
      </w:r>
    </w:p>
    <w:p w:rsidR="00CF6155" w:rsidRPr="003D4F47" w:rsidRDefault="00CF6155" w:rsidP="00CF6155">
      <w:pPr>
        <w:rPr>
          <w:rFonts w:ascii="Arial" w:hAnsi="Arial" w:cs="Arial"/>
          <w:sz w:val="22"/>
          <w:szCs w:val="22"/>
        </w:rPr>
      </w:pPr>
    </w:p>
    <w:p w:rsidR="00CF6155" w:rsidRPr="003D4F47" w:rsidRDefault="00CF6155" w:rsidP="00CF6155">
      <w:pPr>
        <w:pStyle w:val="2Article"/>
        <w:jc w:val="center"/>
        <w:rPr>
          <w:rFonts w:ascii="Arial" w:hAnsi="Arial" w:cs="Arial"/>
          <w:b w:val="0"/>
          <w:szCs w:val="22"/>
        </w:rPr>
      </w:pPr>
      <w:bookmarkStart w:id="17" w:name="_Toc467886543"/>
      <w:bookmarkStart w:id="18" w:name="_Toc469053962"/>
      <w:r w:rsidRPr="003D4F47">
        <w:rPr>
          <w:rFonts w:ascii="Arial" w:hAnsi="Arial" w:cs="Arial"/>
          <w:b w:val="0"/>
          <w:szCs w:val="22"/>
        </w:rPr>
        <w:t>Article 11</w:t>
      </w:r>
    </w:p>
    <w:p w:rsidR="00CF6155" w:rsidRPr="003D4F47" w:rsidRDefault="00CF6155" w:rsidP="00CF6155">
      <w:pPr>
        <w:pStyle w:val="2Article"/>
        <w:jc w:val="center"/>
        <w:rPr>
          <w:rFonts w:ascii="Arial" w:hAnsi="Arial" w:cs="Arial"/>
          <w:b w:val="0"/>
          <w:szCs w:val="22"/>
        </w:rPr>
      </w:pPr>
      <w:r w:rsidRPr="003D4F47">
        <w:rPr>
          <w:rFonts w:ascii="Arial" w:hAnsi="Arial" w:cs="Arial"/>
          <w:b w:val="0"/>
          <w:szCs w:val="22"/>
        </w:rPr>
        <w:t>Application of Tax Agreements to Restrict a Party’s Right to Tax its Own Residents</w:t>
      </w:r>
      <w:bookmarkEnd w:id="17"/>
      <w:bookmarkEnd w:id="18"/>
    </w:p>
    <w:p w:rsidR="00CF6155" w:rsidRPr="003D4F47" w:rsidRDefault="00CF6155" w:rsidP="00CF6155">
      <w:pPr>
        <w:pStyle w:val="2Article"/>
        <w:rPr>
          <w:rFonts w:ascii="Arial" w:hAnsi="Arial" w:cs="Arial"/>
          <w:b w:val="0"/>
          <w:szCs w:val="22"/>
        </w:rPr>
      </w:pPr>
    </w:p>
    <w:p w:rsidR="00CF6155" w:rsidRPr="003D4F47" w:rsidRDefault="00CF6155" w:rsidP="00CF6155">
      <w:pPr>
        <w:pStyle w:val="3Heading"/>
        <w:jc w:val="center"/>
        <w:rPr>
          <w:rFonts w:ascii="Arial" w:hAnsi="Arial" w:cs="Arial"/>
          <w:b w:val="0"/>
          <w:i w:val="0"/>
          <w:sz w:val="22"/>
          <w:szCs w:val="22"/>
        </w:rPr>
      </w:pPr>
      <w:r w:rsidRPr="003D4F47">
        <w:rPr>
          <w:rFonts w:ascii="Arial" w:hAnsi="Arial" w:cs="Arial"/>
          <w:b w:val="0"/>
          <w:i w:val="0"/>
          <w:sz w:val="22"/>
          <w:szCs w:val="22"/>
        </w:rPr>
        <w:t>Reservation</w:t>
      </w:r>
    </w:p>
    <w:p w:rsidR="00CF6155" w:rsidRPr="003D4F47" w:rsidRDefault="00CF6155" w:rsidP="00CF6155">
      <w:pPr>
        <w:rPr>
          <w:rFonts w:ascii="Arial" w:hAnsi="Arial" w:cs="Arial"/>
          <w:sz w:val="22"/>
          <w:szCs w:val="22"/>
        </w:rPr>
      </w:pPr>
    </w:p>
    <w:p w:rsidR="00CF6155" w:rsidRPr="003D4F47" w:rsidRDefault="00CF6155" w:rsidP="00CF6155">
      <w:pPr>
        <w:rPr>
          <w:rFonts w:ascii="Arial" w:hAnsi="Arial" w:cs="Arial"/>
          <w:b/>
          <w:sz w:val="22"/>
          <w:szCs w:val="22"/>
        </w:rPr>
      </w:pPr>
      <w:r w:rsidRPr="003D4F47">
        <w:rPr>
          <w:rFonts w:ascii="Arial" w:hAnsi="Arial" w:cs="Arial"/>
          <w:sz w:val="22"/>
          <w:szCs w:val="22"/>
        </w:rPr>
        <w:t>Pursuant to Article 11(3)(a) of the Convention, Republic of Serbia reserves the right for the entirety of Article 11 not to apply to its Covered Tax Agreements.</w:t>
      </w:r>
      <w:bookmarkStart w:id="19" w:name="_Toc467886544"/>
      <w:bookmarkStart w:id="20" w:name="_Toc469053963"/>
    </w:p>
    <w:p w:rsidR="00CF6155" w:rsidRPr="003D4F47" w:rsidRDefault="00CF6155" w:rsidP="00CF6155">
      <w:pPr>
        <w:pStyle w:val="2Article"/>
        <w:jc w:val="center"/>
        <w:rPr>
          <w:rFonts w:ascii="Arial" w:hAnsi="Arial" w:cs="Arial"/>
          <w:b w:val="0"/>
          <w:szCs w:val="22"/>
        </w:rPr>
      </w:pPr>
    </w:p>
    <w:p w:rsidR="00CF6155" w:rsidRPr="003D4F47" w:rsidRDefault="00CF6155" w:rsidP="00CF6155">
      <w:pPr>
        <w:pStyle w:val="2Article"/>
        <w:jc w:val="center"/>
        <w:rPr>
          <w:rFonts w:ascii="Arial" w:hAnsi="Arial" w:cs="Arial"/>
          <w:b w:val="0"/>
          <w:szCs w:val="22"/>
        </w:rPr>
      </w:pPr>
      <w:r w:rsidRPr="003D4F47">
        <w:rPr>
          <w:rFonts w:ascii="Arial" w:hAnsi="Arial" w:cs="Arial"/>
          <w:b w:val="0"/>
          <w:szCs w:val="22"/>
        </w:rPr>
        <w:t>Article 12</w:t>
      </w:r>
    </w:p>
    <w:p w:rsidR="00CF6155" w:rsidRPr="003D4F47" w:rsidRDefault="00CF6155" w:rsidP="00CF6155">
      <w:pPr>
        <w:pStyle w:val="2Article"/>
        <w:jc w:val="center"/>
        <w:rPr>
          <w:rFonts w:ascii="Arial" w:hAnsi="Arial" w:cs="Arial"/>
          <w:b w:val="0"/>
          <w:szCs w:val="22"/>
        </w:rPr>
      </w:pPr>
      <w:r w:rsidRPr="003D4F47">
        <w:rPr>
          <w:rFonts w:ascii="Arial" w:hAnsi="Arial" w:cs="Arial"/>
          <w:b w:val="0"/>
          <w:szCs w:val="22"/>
        </w:rPr>
        <w:t>Artificial Avoidance of Permanent Establishment Status through Commissionnaire Arrangements</w:t>
      </w:r>
    </w:p>
    <w:p w:rsidR="00CF6155" w:rsidRPr="003D4F47" w:rsidRDefault="00CF6155" w:rsidP="00CF6155">
      <w:pPr>
        <w:pStyle w:val="2Article"/>
        <w:jc w:val="center"/>
        <w:rPr>
          <w:rFonts w:ascii="Arial" w:hAnsi="Arial" w:cs="Arial"/>
          <w:b w:val="0"/>
          <w:szCs w:val="22"/>
        </w:rPr>
      </w:pPr>
      <w:r w:rsidRPr="003D4F47">
        <w:rPr>
          <w:rFonts w:ascii="Arial" w:hAnsi="Arial" w:cs="Arial"/>
          <w:b w:val="0"/>
          <w:szCs w:val="22"/>
        </w:rPr>
        <w:t xml:space="preserve"> and Similar Strategies</w:t>
      </w:r>
      <w:bookmarkEnd w:id="19"/>
      <w:bookmarkEnd w:id="20"/>
    </w:p>
    <w:p w:rsidR="00CF6155" w:rsidRPr="003D4F47" w:rsidRDefault="00CF6155" w:rsidP="00CF6155">
      <w:pPr>
        <w:rPr>
          <w:rFonts w:ascii="Arial" w:hAnsi="Arial" w:cs="Arial"/>
          <w:sz w:val="22"/>
          <w:szCs w:val="22"/>
        </w:rPr>
      </w:pPr>
    </w:p>
    <w:p w:rsidR="00CF6155" w:rsidRPr="003D4F47" w:rsidRDefault="00CF6155" w:rsidP="00CF6155">
      <w:pPr>
        <w:pStyle w:val="3Heading"/>
        <w:jc w:val="center"/>
        <w:rPr>
          <w:rFonts w:ascii="Arial" w:hAnsi="Arial" w:cs="Arial"/>
          <w:b w:val="0"/>
          <w:i w:val="0"/>
          <w:sz w:val="22"/>
          <w:szCs w:val="22"/>
        </w:rPr>
      </w:pPr>
      <w:r w:rsidRPr="003D4F47">
        <w:rPr>
          <w:rFonts w:ascii="Arial" w:hAnsi="Arial" w:cs="Arial"/>
          <w:b w:val="0"/>
          <w:i w:val="0"/>
          <w:sz w:val="22"/>
          <w:szCs w:val="22"/>
        </w:rPr>
        <w:t>Notification of Existing Provisions in Listed Agreements</w:t>
      </w:r>
    </w:p>
    <w:p w:rsidR="00CF6155" w:rsidRPr="003D4F47" w:rsidRDefault="00CF6155" w:rsidP="00CF6155">
      <w:pPr>
        <w:rPr>
          <w:rFonts w:ascii="Arial" w:hAnsi="Arial" w:cs="Arial"/>
          <w:sz w:val="22"/>
          <w:szCs w:val="22"/>
          <w:shd w:val="clear" w:color="auto" w:fill="FFFFFF"/>
        </w:rPr>
      </w:pPr>
    </w:p>
    <w:p w:rsidR="00CF6155" w:rsidRPr="003D4F47" w:rsidRDefault="00CF6155" w:rsidP="00CF6155">
      <w:pPr>
        <w:jc w:val="both"/>
        <w:rPr>
          <w:rFonts w:ascii="Arial" w:hAnsi="Arial" w:cs="Arial"/>
          <w:sz w:val="22"/>
          <w:szCs w:val="22"/>
          <w:shd w:val="clear" w:color="auto" w:fill="FFFFFF"/>
        </w:rPr>
      </w:pPr>
      <w:r w:rsidRPr="003D4F47">
        <w:rPr>
          <w:rFonts w:ascii="Arial" w:hAnsi="Arial" w:cs="Arial"/>
          <w:sz w:val="22"/>
          <w:szCs w:val="22"/>
          <w:shd w:val="clear" w:color="auto" w:fill="FFFFFF"/>
        </w:rPr>
        <w:t xml:space="preserve">Pursuant to Article 12(5) of the Convention, Republic of </w:t>
      </w:r>
      <w:r w:rsidRPr="003D4F47">
        <w:rPr>
          <w:rFonts w:ascii="Arial" w:hAnsi="Arial" w:cs="Arial"/>
          <w:sz w:val="22"/>
          <w:szCs w:val="22"/>
          <w:shd w:val="clear" w:color="auto" w:fill="FFFFFF"/>
          <w:lang w:val="sr-Latn-RS"/>
        </w:rPr>
        <w:t>Serbia</w:t>
      </w:r>
      <w:r w:rsidRPr="003D4F47">
        <w:rPr>
          <w:rFonts w:ascii="Arial" w:hAnsi="Arial" w:cs="Arial"/>
          <w:sz w:val="22"/>
          <w:szCs w:val="22"/>
          <w:shd w:val="clear" w:color="auto" w:fill="FFFFFF"/>
        </w:rPr>
        <w:t xml:space="preserve"> considers that the following agreement(s) contain(s) a provision </w:t>
      </w:r>
      <w:r w:rsidRPr="003D4F47">
        <w:rPr>
          <w:rFonts w:ascii="Arial" w:hAnsi="Arial" w:cs="Arial"/>
          <w:sz w:val="22"/>
          <w:szCs w:val="22"/>
        </w:rPr>
        <w:t>described in Article 12(3)(a). The article and paragraph number of each such provision is identified below</w:t>
      </w:r>
      <w:r w:rsidRPr="003D4F47">
        <w:rPr>
          <w:rFonts w:ascii="Arial" w:hAnsi="Arial" w:cs="Arial"/>
          <w:sz w:val="22"/>
          <w:szCs w:val="22"/>
          <w:shd w:val="clear" w:color="auto" w:fill="FFFFFF"/>
        </w:rPr>
        <w:t>.</w:t>
      </w:r>
      <w:r w:rsidRPr="003D4F47">
        <w:rPr>
          <w:rStyle w:val="FootnoteReference"/>
          <w:rFonts w:ascii="Arial" w:eastAsia="MS Mincho" w:hAnsi="Arial" w:cs="Arial"/>
          <w:color w:val="161616"/>
          <w:sz w:val="22"/>
          <w:szCs w:val="22"/>
          <w:shd w:val="clear" w:color="auto" w:fill="FFFFFF"/>
        </w:rPr>
        <w:t xml:space="preserve"> </w:t>
      </w:r>
    </w:p>
    <w:p w:rsidR="00CF6155" w:rsidRPr="003D4F47" w:rsidRDefault="00CF6155" w:rsidP="00CF6155">
      <w:pPr>
        <w:rPr>
          <w:rFonts w:ascii="Arial" w:hAnsi="Arial" w:cs="Arial"/>
          <w:sz w:val="22"/>
          <w:szCs w:val="22"/>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835"/>
      </w:tblGrid>
      <w:tr w:rsidR="00CF6155" w:rsidRPr="003D4F47" w:rsidTr="00CF6155">
        <w:trPr>
          <w:trHeight w:val="120"/>
        </w:trPr>
        <w:tc>
          <w:tcPr>
            <w:tcW w:w="3118"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Listed Agreement Number</w:t>
            </w:r>
          </w:p>
        </w:tc>
        <w:tc>
          <w:tcPr>
            <w:tcW w:w="3119"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Other Contracting Jurisdiction</w:t>
            </w:r>
          </w:p>
        </w:tc>
        <w:tc>
          <w:tcPr>
            <w:tcW w:w="2835" w:type="dxa"/>
            <w:tcBorders>
              <w:top w:val="single" w:sz="4" w:space="0" w:color="auto"/>
              <w:bottom w:val="single" w:sz="4" w:space="0" w:color="auto"/>
            </w:tcBorders>
            <w:shd w:val="clear" w:color="auto" w:fill="4F81BD"/>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Provision</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Albania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5(5)(1)</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Armenia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5(5)(1)</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Austria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 xml:space="preserve">Article 5(5) </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Azerbaijan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5(5)(1)</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Belarus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Belgium</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Bosnia and Herzegovina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Bulgaria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Canada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China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Croatia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Cyprus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Czech Republic</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Denmark</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Egypt</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5(5)(1)</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Estonia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Finland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France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Georgia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Germany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Ghana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Greece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Guinea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Hungary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India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5(5)(1)</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Indonesia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5(5)(1)</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Iran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5(5)(1)</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Ireland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Italy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Kazakhstan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Korea (DPR)</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Korea (Rep.)</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Kuwait</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5(6)(1)</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Latvia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Libya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5(5)(1)</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Lithuania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Luxembourg</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Macedonia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Malaysia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5(6)(a)</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Malta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Moldova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Morocco</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5(5)(1)</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Montenegro</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Netherlands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Norway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5(7)</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Pakistan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5(5)(1)</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Palestine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Poland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Qatar</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Romania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Russia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Slovakia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Slovenia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Spain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Sri Lanka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5(5)(a)</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Sweden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Switzerland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Tunisia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5(5)(1)</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Turkey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Ukraine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United Arab Emirates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United Kingdom</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Vietnam</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5(5)(1)</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color w:val="161616"/>
                <w:sz w:val="22"/>
                <w:szCs w:val="22"/>
                <w:shd w:val="clear" w:color="auto" w:fill="FFFFFF"/>
              </w:rPr>
            </w:pPr>
            <w:r w:rsidRPr="003D4F47">
              <w:rPr>
                <w:rFonts w:ascii="Arial" w:hAnsi="Arial" w:cs="Arial"/>
                <w:sz w:val="22"/>
                <w:szCs w:val="22"/>
                <w:shd w:val="clear" w:color="auto" w:fill="FFFFFF"/>
              </w:rPr>
              <w:t>Zimbabwe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bl>
    <w:p w:rsidR="00CF6155" w:rsidRPr="003D4F47" w:rsidRDefault="00CF6155" w:rsidP="00CF6155">
      <w:pPr>
        <w:rPr>
          <w:rFonts w:ascii="Arial" w:hAnsi="Arial" w:cs="Arial"/>
          <w:sz w:val="22"/>
          <w:szCs w:val="22"/>
          <w:shd w:val="clear" w:color="auto" w:fill="FFFFFF"/>
        </w:rPr>
      </w:pPr>
    </w:p>
    <w:p w:rsidR="00CF6155" w:rsidRPr="003D4F47" w:rsidRDefault="00CF6155" w:rsidP="00CF6155">
      <w:pPr>
        <w:jc w:val="both"/>
        <w:rPr>
          <w:rFonts w:ascii="Arial" w:hAnsi="Arial" w:cs="Arial"/>
          <w:sz w:val="22"/>
          <w:szCs w:val="22"/>
          <w:shd w:val="clear" w:color="auto" w:fill="FFFFFF"/>
        </w:rPr>
      </w:pPr>
      <w:r w:rsidRPr="003D4F47">
        <w:rPr>
          <w:rFonts w:ascii="Arial" w:hAnsi="Arial" w:cs="Arial"/>
          <w:sz w:val="22"/>
          <w:szCs w:val="22"/>
          <w:shd w:val="clear" w:color="auto" w:fill="FFFFFF"/>
        </w:rPr>
        <w:t xml:space="preserve">Pursuant to Article 12(6) of the Convention, Republic of Serbia considers that the following agreement(s) contain(s) a provision </w:t>
      </w:r>
      <w:r w:rsidRPr="003D4F47">
        <w:rPr>
          <w:rFonts w:ascii="Arial" w:hAnsi="Arial" w:cs="Arial"/>
          <w:sz w:val="22"/>
          <w:szCs w:val="22"/>
        </w:rPr>
        <w:t>described in Article 12(3)(b). The article and paragraph number of each such provision is identified below</w:t>
      </w:r>
      <w:r w:rsidRPr="003D4F47">
        <w:rPr>
          <w:rFonts w:ascii="Arial" w:hAnsi="Arial" w:cs="Arial"/>
          <w:sz w:val="22"/>
          <w:szCs w:val="22"/>
          <w:shd w:val="clear" w:color="auto" w:fill="FFFFFF"/>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835"/>
      </w:tblGrid>
      <w:tr w:rsidR="00CF6155" w:rsidRPr="003D4F47" w:rsidTr="00FD43D3">
        <w:trPr>
          <w:trHeight w:val="120"/>
        </w:trPr>
        <w:tc>
          <w:tcPr>
            <w:tcW w:w="3118"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Listed Agreement Number</w:t>
            </w:r>
          </w:p>
        </w:tc>
        <w:tc>
          <w:tcPr>
            <w:tcW w:w="3119"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Other Contracting Jurisdiction</w:t>
            </w:r>
          </w:p>
        </w:tc>
        <w:tc>
          <w:tcPr>
            <w:tcW w:w="2835" w:type="dxa"/>
            <w:tcBorders>
              <w:top w:val="single" w:sz="4" w:space="0" w:color="auto"/>
              <w:bottom w:val="single" w:sz="4" w:space="0" w:color="auto"/>
            </w:tcBorders>
            <w:shd w:val="clear" w:color="auto" w:fill="4F81BD"/>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Provision</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Albania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Armenia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Austria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 xml:space="preserve">Article 5(6) </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Azerbaijan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5(7)</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Belarus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Belgium</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Bosnia and Herzegovina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Bulgaria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Canada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China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Croatia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Cyprus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Czech Republic</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Denmark</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5(7)</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Egypt</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5(7)</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Estonia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Finland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France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Georgia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Germany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Ghana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Greece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Guinea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Hungary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India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5(7)</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Indonesia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5(7)</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Iran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Ireland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Italy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Kazakhstan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Korea (DPR)</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Korea (Rep.)</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Kuwait</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5(7)</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Latvia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Libya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5(7)</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Lithuania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Luxembourg</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Macedonia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Malaysia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5(7)</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Malta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Moldova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Morocco</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5(7)</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Montenegro</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Netherlands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Norway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5(8)</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Pakistan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5(7)</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Palestine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Poland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Qatar</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Romania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Russia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Slovakia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Slovenia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Spain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Sri Lanka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Sweden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Switzerland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Tunisia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5(7)</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Turkey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Ukraine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United Arab Emirates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United Kingdom</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Vietnam</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5(7)</w:t>
            </w:r>
          </w:p>
        </w:tc>
      </w:tr>
      <w:tr w:rsidR="00CF6155" w:rsidRPr="003D4F47" w:rsidTr="00FD43D3">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Zimbabwe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5(7)</w:t>
            </w:r>
          </w:p>
        </w:tc>
      </w:tr>
    </w:tbl>
    <w:p w:rsidR="00CF6155" w:rsidRPr="003D4F47" w:rsidRDefault="00CF6155" w:rsidP="00CF6155">
      <w:pPr>
        <w:rPr>
          <w:rFonts w:ascii="Arial" w:hAnsi="Arial" w:cs="Arial"/>
          <w:sz w:val="22"/>
          <w:szCs w:val="22"/>
          <w:shd w:val="clear" w:color="auto" w:fill="FFFFFF"/>
        </w:rPr>
      </w:pPr>
    </w:p>
    <w:p w:rsidR="00CF6155" w:rsidRPr="003D4F47" w:rsidRDefault="00CF6155" w:rsidP="00CF6155">
      <w:pPr>
        <w:pStyle w:val="2Article"/>
        <w:jc w:val="center"/>
        <w:rPr>
          <w:rFonts w:ascii="Arial" w:hAnsi="Arial" w:cs="Arial"/>
          <w:b w:val="0"/>
          <w:szCs w:val="22"/>
        </w:rPr>
      </w:pPr>
      <w:bookmarkStart w:id="21" w:name="_Toc467886545"/>
      <w:bookmarkStart w:id="22" w:name="_Toc469053964"/>
      <w:r w:rsidRPr="003D4F47">
        <w:rPr>
          <w:rFonts w:ascii="Arial" w:hAnsi="Arial" w:cs="Arial"/>
          <w:b w:val="0"/>
          <w:szCs w:val="22"/>
        </w:rPr>
        <w:t>Article 13</w:t>
      </w:r>
    </w:p>
    <w:p w:rsidR="00CF6155" w:rsidRPr="003D4F47" w:rsidRDefault="00CF6155" w:rsidP="00CF6155">
      <w:pPr>
        <w:pStyle w:val="2Article"/>
        <w:jc w:val="center"/>
        <w:rPr>
          <w:rFonts w:ascii="Arial" w:hAnsi="Arial" w:cs="Arial"/>
          <w:b w:val="0"/>
          <w:szCs w:val="22"/>
        </w:rPr>
      </w:pPr>
      <w:r w:rsidRPr="003D4F47">
        <w:rPr>
          <w:rFonts w:ascii="Arial" w:hAnsi="Arial" w:cs="Arial"/>
          <w:b w:val="0"/>
          <w:szCs w:val="22"/>
        </w:rPr>
        <w:t>Artificial Avoidance of Permanent Establishment Status through the Specific Activity Exemptions</w:t>
      </w:r>
      <w:bookmarkEnd w:id="21"/>
      <w:bookmarkEnd w:id="22"/>
    </w:p>
    <w:p w:rsidR="00CF6155" w:rsidRPr="003D4F47" w:rsidRDefault="00CF6155" w:rsidP="00CF6155">
      <w:pPr>
        <w:rPr>
          <w:rFonts w:ascii="Arial" w:hAnsi="Arial" w:cs="Arial"/>
          <w:sz w:val="22"/>
          <w:szCs w:val="22"/>
        </w:rPr>
      </w:pPr>
    </w:p>
    <w:p w:rsidR="00CF6155" w:rsidRPr="003D4F47" w:rsidRDefault="00CF6155" w:rsidP="00CF6155">
      <w:pPr>
        <w:pStyle w:val="3Heading"/>
        <w:jc w:val="center"/>
        <w:rPr>
          <w:rFonts w:ascii="Arial" w:hAnsi="Arial" w:cs="Arial"/>
          <w:b w:val="0"/>
          <w:i w:val="0"/>
          <w:sz w:val="22"/>
          <w:szCs w:val="22"/>
        </w:rPr>
      </w:pPr>
      <w:r w:rsidRPr="003D4F47">
        <w:rPr>
          <w:rFonts w:ascii="Arial" w:hAnsi="Arial" w:cs="Arial"/>
          <w:b w:val="0"/>
          <w:i w:val="0"/>
          <w:sz w:val="22"/>
          <w:szCs w:val="22"/>
        </w:rPr>
        <w:t>Notification of Choice of Optional Provisions</w:t>
      </w:r>
    </w:p>
    <w:p w:rsidR="00CF6155" w:rsidRPr="003D4F47" w:rsidRDefault="00CF6155" w:rsidP="00CF6155">
      <w:pPr>
        <w:jc w:val="both"/>
        <w:rPr>
          <w:rFonts w:ascii="Arial" w:hAnsi="Arial" w:cs="Arial"/>
          <w:sz w:val="22"/>
          <w:szCs w:val="22"/>
        </w:rPr>
      </w:pPr>
    </w:p>
    <w:p w:rsidR="00CF6155" w:rsidRPr="003D4F47" w:rsidRDefault="00CF6155" w:rsidP="00CF6155">
      <w:pPr>
        <w:jc w:val="both"/>
        <w:rPr>
          <w:rFonts w:ascii="Arial" w:hAnsi="Arial" w:cs="Arial"/>
          <w:sz w:val="22"/>
          <w:szCs w:val="22"/>
        </w:rPr>
      </w:pPr>
      <w:r w:rsidRPr="003D4F47">
        <w:rPr>
          <w:rFonts w:ascii="Arial" w:hAnsi="Arial" w:cs="Arial"/>
          <w:sz w:val="22"/>
          <w:szCs w:val="22"/>
        </w:rPr>
        <w:t xml:space="preserve">Pursuant to Article 13(7) of the Convention, Republic of </w:t>
      </w:r>
      <w:r w:rsidRPr="003D4F47">
        <w:rPr>
          <w:rFonts w:ascii="Arial" w:hAnsi="Arial" w:cs="Arial"/>
          <w:sz w:val="22"/>
          <w:szCs w:val="22"/>
          <w:lang w:val="sr-Latn-RS"/>
        </w:rPr>
        <w:t>Serbia</w:t>
      </w:r>
      <w:r w:rsidRPr="003D4F47">
        <w:rPr>
          <w:rFonts w:ascii="Arial" w:hAnsi="Arial" w:cs="Arial"/>
          <w:sz w:val="22"/>
          <w:szCs w:val="22"/>
        </w:rPr>
        <w:t xml:space="preserve"> hereby chooses to apply Option </w:t>
      </w:r>
      <w:r w:rsidRPr="003D4F47">
        <w:rPr>
          <w:rFonts w:ascii="Arial" w:hAnsi="Arial" w:cs="Arial"/>
          <w:color w:val="C00000"/>
          <w:sz w:val="22"/>
          <w:szCs w:val="22"/>
        </w:rPr>
        <w:t xml:space="preserve">A </w:t>
      </w:r>
      <w:r w:rsidRPr="003D4F47">
        <w:rPr>
          <w:rFonts w:ascii="Arial" w:hAnsi="Arial" w:cs="Arial"/>
          <w:sz w:val="22"/>
          <w:szCs w:val="22"/>
        </w:rPr>
        <w:t>under Article 13(1).</w:t>
      </w:r>
    </w:p>
    <w:p w:rsidR="00CF6155" w:rsidRPr="003D4F47" w:rsidRDefault="00CF6155" w:rsidP="00CF6155">
      <w:pPr>
        <w:pStyle w:val="3Heading"/>
        <w:jc w:val="center"/>
        <w:rPr>
          <w:rFonts w:ascii="Arial" w:hAnsi="Arial" w:cs="Arial"/>
          <w:b w:val="0"/>
          <w:i w:val="0"/>
          <w:sz w:val="22"/>
          <w:szCs w:val="22"/>
        </w:rPr>
      </w:pPr>
    </w:p>
    <w:p w:rsidR="00CF6155" w:rsidRPr="003D4F47" w:rsidRDefault="00CF6155" w:rsidP="00CF6155">
      <w:pPr>
        <w:pStyle w:val="3Heading"/>
        <w:jc w:val="center"/>
        <w:rPr>
          <w:rFonts w:ascii="Arial" w:hAnsi="Arial" w:cs="Arial"/>
          <w:b w:val="0"/>
          <w:i w:val="0"/>
          <w:sz w:val="22"/>
          <w:szCs w:val="22"/>
        </w:rPr>
      </w:pPr>
      <w:r w:rsidRPr="003D4F47">
        <w:rPr>
          <w:rFonts w:ascii="Arial" w:hAnsi="Arial" w:cs="Arial"/>
          <w:b w:val="0"/>
          <w:i w:val="0"/>
          <w:sz w:val="22"/>
          <w:szCs w:val="22"/>
        </w:rPr>
        <w:t>Notification of Existing Provisions in Listed Agreements</w:t>
      </w:r>
    </w:p>
    <w:p w:rsidR="00CF6155" w:rsidRPr="003D4F47" w:rsidRDefault="00CF6155" w:rsidP="00CF6155">
      <w:pPr>
        <w:jc w:val="both"/>
        <w:rPr>
          <w:rFonts w:ascii="Arial" w:hAnsi="Arial" w:cs="Arial"/>
          <w:sz w:val="22"/>
          <w:szCs w:val="22"/>
          <w:shd w:val="clear" w:color="auto" w:fill="FFFFFF"/>
        </w:rPr>
      </w:pPr>
    </w:p>
    <w:p w:rsidR="00CF6155" w:rsidRPr="003D4F47" w:rsidRDefault="00CF6155" w:rsidP="00CF6155">
      <w:pPr>
        <w:jc w:val="both"/>
        <w:rPr>
          <w:rFonts w:ascii="Arial" w:hAnsi="Arial" w:cs="Arial"/>
          <w:sz w:val="22"/>
          <w:szCs w:val="22"/>
          <w:shd w:val="clear" w:color="auto" w:fill="FFFFFF"/>
        </w:rPr>
      </w:pPr>
      <w:r w:rsidRPr="003D4F47">
        <w:rPr>
          <w:rFonts w:ascii="Arial" w:hAnsi="Arial" w:cs="Arial"/>
          <w:sz w:val="22"/>
          <w:szCs w:val="22"/>
          <w:shd w:val="clear" w:color="auto" w:fill="FFFFFF"/>
        </w:rPr>
        <w:t xml:space="preserve">Pursuant to Article 13(7) of the Convention, Republic of Serbia considers that the following agreement(s) contain(s) a provision </w:t>
      </w:r>
      <w:r w:rsidRPr="003D4F47">
        <w:rPr>
          <w:rFonts w:ascii="Arial" w:hAnsi="Arial" w:cs="Arial"/>
          <w:sz w:val="22"/>
          <w:szCs w:val="22"/>
        </w:rPr>
        <w:t>described in Article 13(5)(a). The article and paragraph number of each such provision is identified below</w:t>
      </w:r>
      <w:r w:rsidRPr="003D4F47">
        <w:rPr>
          <w:rFonts w:ascii="Arial" w:hAnsi="Arial" w:cs="Arial"/>
          <w:sz w:val="22"/>
          <w:szCs w:val="22"/>
          <w:shd w:val="clear" w:color="auto" w:fill="FFFFFF"/>
        </w:rPr>
        <w:t>.</w:t>
      </w:r>
      <w:r w:rsidRPr="003D4F47">
        <w:rPr>
          <w:rStyle w:val="FootnoteReference"/>
          <w:rFonts w:ascii="Arial" w:eastAsia="MS Mincho" w:hAnsi="Arial" w:cs="Arial"/>
          <w:color w:val="161616"/>
          <w:sz w:val="22"/>
          <w:szCs w:val="22"/>
          <w:shd w:val="clear" w:color="auto" w:fill="FFFFFF"/>
        </w:rPr>
        <w:t xml:space="preserve"> </w:t>
      </w:r>
    </w:p>
    <w:p w:rsidR="00CF6155" w:rsidRPr="003D4F47" w:rsidRDefault="00CF6155" w:rsidP="00CF6155">
      <w:pPr>
        <w:rPr>
          <w:rFonts w:ascii="Arial" w:hAnsi="Arial" w:cs="Arial"/>
          <w:color w:val="C00000"/>
          <w:sz w:val="22"/>
          <w:szCs w:val="22"/>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835"/>
      </w:tblGrid>
      <w:tr w:rsidR="00CF6155" w:rsidRPr="003D4F47" w:rsidTr="00CF6155">
        <w:trPr>
          <w:trHeight w:val="120"/>
        </w:trPr>
        <w:tc>
          <w:tcPr>
            <w:tcW w:w="3118"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Listed Agreement Number</w:t>
            </w:r>
          </w:p>
        </w:tc>
        <w:tc>
          <w:tcPr>
            <w:tcW w:w="3119"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Other Contracting Jurisdiction</w:t>
            </w:r>
          </w:p>
        </w:tc>
        <w:tc>
          <w:tcPr>
            <w:tcW w:w="2835" w:type="dxa"/>
            <w:tcBorders>
              <w:top w:val="single" w:sz="4" w:space="0" w:color="auto"/>
              <w:bottom w:val="single" w:sz="4" w:space="0" w:color="auto"/>
            </w:tcBorders>
            <w:shd w:val="clear" w:color="auto" w:fill="4F81BD"/>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Provision</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Albania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Armenia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Austria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 xml:space="preserve">Article 5(4) </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Azerbaijan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Belarus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Belgium</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Bosnia and Herzegovina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Bulgaria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Canada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China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Croatia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Cyprus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Czech Republic</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Denmark</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Egypt</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Estonia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Finland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France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Georgia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Germany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Ghana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Greece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Guinea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Hungary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India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Indonesia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Iran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Ireland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Italy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Kazakhstan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Korea (DPR)</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Korea (Rep.)</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Kuwait</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Latvia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Libya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Lithuania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Luxembourg</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Macedonia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Malaysia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Malta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Moldova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Morocco</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Montenegro</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Netherlands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Norway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5(6)</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Pakistan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Palestine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Poland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Qatar</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Romania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Russia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Slovakia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Slovenia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Spain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Sri Lanka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Sweden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Switzerland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Tunisia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Turkey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Ukraine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United Arab Emirates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United Kingdom</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5(3)</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Vietnam</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5(4)</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Zimbabwe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bl>
    <w:p w:rsidR="00CF6155" w:rsidRPr="003D4F47" w:rsidRDefault="00CF6155" w:rsidP="00CF6155">
      <w:pPr>
        <w:rPr>
          <w:rFonts w:ascii="Arial" w:hAnsi="Arial" w:cs="Arial"/>
          <w:color w:val="C00000"/>
          <w:sz w:val="22"/>
          <w:szCs w:val="22"/>
          <w:shd w:val="clear" w:color="auto" w:fill="FFFFFF"/>
        </w:rPr>
      </w:pPr>
    </w:p>
    <w:p w:rsidR="00CF6155" w:rsidRPr="003D4F47" w:rsidRDefault="00CF6155" w:rsidP="000D525D">
      <w:pPr>
        <w:pStyle w:val="2Article"/>
        <w:keepNext/>
        <w:jc w:val="center"/>
        <w:rPr>
          <w:rFonts w:ascii="Arial" w:hAnsi="Arial" w:cs="Arial"/>
          <w:b w:val="0"/>
          <w:szCs w:val="22"/>
        </w:rPr>
      </w:pPr>
      <w:bookmarkStart w:id="23" w:name="_Toc467886546"/>
      <w:bookmarkStart w:id="24" w:name="_Toc469053965"/>
      <w:r w:rsidRPr="003D4F47">
        <w:rPr>
          <w:rFonts w:ascii="Arial" w:hAnsi="Arial" w:cs="Arial"/>
          <w:b w:val="0"/>
          <w:szCs w:val="22"/>
        </w:rPr>
        <w:t>Article 14</w:t>
      </w:r>
    </w:p>
    <w:p w:rsidR="00CF6155" w:rsidRPr="003D4F47" w:rsidRDefault="00CF6155" w:rsidP="000D525D">
      <w:pPr>
        <w:pStyle w:val="2Article"/>
        <w:keepNext/>
        <w:jc w:val="center"/>
        <w:rPr>
          <w:rFonts w:ascii="Arial" w:hAnsi="Arial" w:cs="Arial"/>
          <w:b w:val="0"/>
          <w:szCs w:val="22"/>
        </w:rPr>
      </w:pPr>
      <w:r w:rsidRPr="003D4F47">
        <w:rPr>
          <w:rFonts w:ascii="Arial" w:hAnsi="Arial" w:cs="Arial"/>
          <w:b w:val="0"/>
          <w:szCs w:val="22"/>
        </w:rPr>
        <w:t>Splitting-up of Contracts</w:t>
      </w:r>
      <w:bookmarkEnd w:id="23"/>
      <w:bookmarkEnd w:id="24"/>
    </w:p>
    <w:p w:rsidR="00CF6155" w:rsidRPr="003D4F47" w:rsidRDefault="00CF6155" w:rsidP="000D525D">
      <w:pPr>
        <w:pStyle w:val="3Heading"/>
        <w:keepNext/>
        <w:jc w:val="center"/>
        <w:rPr>
          <w:rFonts w:ascii="Arial" w:hAnsi="Arial" w:cs="Arial"/>
          <w:b w:val="0"/>
          <w:i w:val="0"/>
          <w:sz w:val="22"/>
          <w:szCs w:val="22"/>
        </w:rPr>
      </w:pPr>
      <w:r w:rsidRPr="003D4F47">
        <w:rPr>
          <w:rFonts w:ascii="Arial" w:hAnsi="Arial" w:cs="Arial"/>
          <w:b w:val="0"/>
          <w:i w:val="0"/>
          <w:sz w:val="22"/>
          <w:szCs w:val="22"/>
        </w:rPr>
        <w:t>Reservation</w:t>
      </w:r>
    </w:p>
    <w:p w:rsidR="00CF6155" w:rsidRPr="003D4F47" w:rsidRDefault="00CF6155" w:rsidP="00CF6155">
      <w:pPr>
        <w:jc w:val="both"/>
        <w:rPr>
          <w:rFonts w:ascii="Arial" w:hAnsi="Arial" w:cs="Arial"/>
          <w:sz w:val="22"/>
          <w:szCs w:val="22"/>
        </w:rPr>
      </w:pPr>
    </w:p>
    <w:p w:rsidR="00CF6155" w:rsidRPr="003D4F47" w:rsidRDefault="00CF6155" w:rsidP="00CF6155">
      <w:pPr>
        <w:jc w:val="both"/>
        <w:rPr>
          <w:rFonts w:ascii="Arial" w:hAnsi="Arial" w:cs="Arial"/>
          <w:sz w:val="22"/>
          <w:szCs w:val="22"/>
        </w:rPr>
      </w:pPr>
      <w:r w:rsidRPr="003D4F47">
        <w:rPr>
          <w:rFonts w:ascii="Arial" w:hAnsi="Arial" w:cs="Arial"/>
          <w:sz w:val="22"/>
          <w:szCs w:val="22"/>
        </w:rPr>
        <w:t>Pursuant to Article 14(3)(b) of the Convention, Republic of Serbia reserves the right for the entirety of Article 14 not to apply with respect to provisions of its Covered Tax Agreements relating to the exploration for or exploitation of natural resources. The following agreement(s) contain(s) provisions that are within the scope of this reservation.</w:t>
      </w:r>
    </w:p>
    <w:p w:rsidR="00CF6155" w:rsidRPr="003D4F47" w:rsidRDefault="00CF6155" w:rsidP="00CF6155">
      <w:pPr>
        <w:rPr>
          <w:rFonts w:ascii="Arial" w:hAnsi="Arial" w:cs="Arial"/>
          <w:color w:val="C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835"/>
      </w:tblGrid>
      <w:tr w:rsidR="00CF6155" w:rsidRPr="003D4F47" w:rsidTr="00CF6155">
        <w:trPr>
          <w:trHeight w:val="120"/>
        </w:trPr>
        <w:tc>
          <w:tcPr>
            <w:tcW w:w="3118"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Listed Agreement Number</w:t>
            </w:r>
          </w:p>
        </w:tc>
        <w:tc>
          <w:tcPr>
            <w:tcW w:w="3119"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Other Contracting Jurisdiction</w:t>
            </w:r>
          </w:p>
        </w:tc>
        <w:tc>
          <w:tcPr>
            <w:tcW w:w="2835" w:type="dxa"/>
            <w:tcBorders>
              <w:top w:val="single" w:sz="4" w:space="0" w:color="auto"/>
              <w:bottom w:val="single" w:sz="4" w:space="0" w:color="auto"/>
            </w:tcBorders>
            <w:shd w:val="clear" w:color="auto" w:fill="4F81BD"/>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Provision</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Norway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21(3)</w:t>
            </w:r>
          </w:p>
        </w:tc>
      </w:tr>
    </w:tbl>
    <w:p w:rsidR="00CF6155" w:rsidRPr="003D4F47" w:rsidRDefault="00CF6155" w:rsidP="00CF6155">
      <w:pPr>
        <w:pStyle w:val="3Heading"/>
        <w:rPr>
          <w:rFonts w:ascii="Arial" w:hAnsi="Arial" w:cs="Arial"/>
          <w:b w:val="0"/>
          <w:i w:val="0"/>
          <w:sz w:val="22"/>
          <w:szCs w:val="22"/>
        </w:rPr>
      </w:pPr>
    </w:p>
    <w:p w:rsidR="00CF6155" w:rsidRPr="003D4F47" w:rsidRDefault="00CF6155" w:rsidP="00CF6155">
      <w:pPr>
        <w:pStyle w:val="3Heading"/>
        <w:jc w:val="center"/>
        <w:rPr>
          <w:rFonts w:ascii="Arial" w:hAnsi="Arial" w:cs="Arial"/>
          <w:b w:val="0"/>
          <w:i w:val="0"/>
          <w:sz w:val="22"/>
          <w:szCs w:val="22"/>
        </w:rPr>
      </w:pPr>
      <w:r w:rsidRPr="003D4F47">
        <w:rPr>
          <w:rFonts w:ascii="Arial" w:hAnsi="Arial" w:cs="Arial"/>
          <w:b w:val="0"/>
          <w:i w:val="0"/>
          <w:sz w:val="22"/>
          <w:szCs w:val="22"/>
        </w:rPr>
        <w:t>Notification of Existing Provisions in Listed Agreements</w:t>
      </w:r>
    </w:p>
    <w:p w:rsidR="00CF6155" w:rsidRPr="003D4F47" w:rsidRDefault="00CF6155" w:rsidP="00CF6155">
      <w:pPr>
        <w:rPr>
          <w:rFonts w:ascii="Arial" w:hAnsi="Arial" w:cs="Arial"/>
          <w:sz w:val="22"/>
          <w:szCs w:val="22"/>
          <w:shd w:val="clear" w:color="auto" w:fill="FFFFFF"/>
        </w:rPr>
      </w:pPr>
    </w:p>
    <w:p w:rsidR="00CF6155" w:rsidRPr="003D4F47" w:rsidRDefault="00CF6155" w:rsidP="00CF6155">
      <w:pPr>
        <w:jc w:val="both"/>
        <w:rPr>
          <w:rFonts w:ascii="Arial" w:hAnsi="Arial" w:cs="Arial"/>
          <w:sz w:val="22"/>
          <w:szCs w:val="22"/>
          <w:shd w:val="clear" w:color="auto" w:fill="FFFFFF"/>
        </w:rPr>
      </w:pPr>
      <w:r w:rsidRPr="003D4F47">
        <w:rPr>
          <w:rFonts w:ascii="Arial" w:hAnsi="Arial" w:cs="Arial"/>
          <w:sz w:val="22"/>
          <w:szCs w:val="22"/>
          <w:shd w:val="clear" w:color="auto" w:fill="FFFFFF"/>
        </w:rPr>
        <w:t xml:space="preserve">Pursuant to Article 14(4) of the Convention, Republic of Serbia considers that the following agreement(s) contain(s) a provision </w:t>
      </w:r>
      <w:r w:rsidRPr="003D4F47">
        <w:rPr>
          <w:rFonts w:ascii="Arial" w:hAnsi="Arial" w:cs="Arial"/>
          <w:sz w:val="22"/>
          <w:szCs w:val="22"/>
        </w:rPr>
        <w:t>described in Article 14(2) that is not subject to a reservation under Article 14(3)(b). The article and paragraph number of each such provision is identified below</w:t>
      </w:r>
      <w:r w:rsidRPr="003D4F47">
        <w:rPr>
          <w:rFonts w:ascii="Arial" w:hAnsi="Arial" w:cs="Arial"/>
          <w:sz w:val="22"/>
          <w:szCs w:val="22"/>
          <w:shd w:val="clear" w:color="auto" w:fill="FFFFFF"/>
        </w:rPr>
        <w:t>.</w:t>
      </w:r>
    </w:p>
    <w:p w:rsidR="00CF6155" w:rsidRPr="003D4F47" w:rsidRDefault="00CF6155" w:rsidP="00CF6155">
      <w:pPr>
        <w:rPr>
          <w:rFonts w:ascii="Arial" w:hAnsi="Arial" w:cs="Arial"/>
          <w:color w:val="C00000"/>
          <w:sz w:val="22"/>
          <w:szCs w:val="22"/>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835"/>
      </w:tblGrid>
      <w:tr w:rsidR="00CF6155" w:rsidRPr="003D4F47" w:rsidTr="00CF6155">
        <w:trPr>
          <w:trHeight w:val="120"/>
        </w:trPr>
        <w:tc>
          <w:tcPr>
            <w:tcW w:w="3118"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C00000"/>
                <w:sz w:val="22"/>
                <w:szCs w:val="22"/>
              </w:rPr>
            </w:pPr>
            <w:r w:rsidRPr="003D4F47">
              <w:rPr>
                <w:rFonts w:ascii="Arial" w:hAnsi="Arial" w:cs="Arial"/>
                <w:color w:val="FFFFFF"/>
                <w:sz w:val="22"/>
                <w:szCs w:val="22"/>
              </w:rPr>
              <w:t>Listed Agreement Number</w:t>
            </w:r>
          </w:p>
        </w:tc>
        <w:tc>
          <w:tcPr>
            <w:tcW w:w="3119"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C00000"/>
                <w:sz w:val="22"/>
                <w:szCs w:val="22"/>
              </w:rPr>
            </w:pPr>
            <w:r w:rsidRPr="003D4F47">
              <w:rPr>
                <w:rFonts w:ascii="Arial" w:hAnsi="Arial" w:cs="Arial"/>
                <w:color w:val="FFFFFF"/>
                <w:sz w:val="22"/>
                <w:szCs w:val="22"/>
              </w:rPr>
              <w:t>Other Contracting Jurisdiction</w:t>
            </w:r>
          </w:p>
        </w:tc>
        <w:tc>
          <w:tcPr>
            <w:tcW w:w="2835" w:type="dxa"/>
            <w:tcBorders>
              <w:top w:val="single" w:sz="4" w:space="0" w:color="auto"/>
              <w:bottom w:val="single" w:sz="4" w:space="0" w:color="auto"/>
            </w:tcBorders>
            <w:shd w:val="clear" w:color="auto" w:fill="4F81BD"/>
          </w:tcPr>
          <w:p w:rsidR="00CF6155" w:rsidRPr="003D4F47" w:rsidRDefault="00CF6155" w:rsidP="00CF6155">
            <w:pPr>
              <w:jc w:val="center"/>
              <w:rPr>
                <w:rFonts w:ascii="Arial" w:hAnsi="Arial" w:cs="Arial"/>
                <w:color w:val="C00000"/>
                <w:sz w:val="22"/>
                <w:szCs w:val="22"/>
              </w:rPr>
            </w:pPr>
            <w:r w:rsidRPr="003D4F47">
              <w:rPr>
                <w:rFonts w:ascii="Arial" w:hAnsi="Arial" w:cs="Arial"/>
                <w:color w:val="FFFFFF"/>
                <w:sz w:val="22"/>
                <w:szCs w:val="22"/>
              </w:rPr>
              <w:t>Provision</w:t>
            </w:r>
          </w:p>
        </w:tc>
      </w:tr>
      <w:tr w:rsidR="00CF6155" w:rsidRPr="003D4F47" w:rsidTr="00CF6155">
        <w:tc>
          <w:tcPr>
            <w:tcW w:w="3118"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45</w:t>
            </w:r>
          </w:p>
        </w:tc>
        <w:tc>
          <w:tcPr>
            <w:tcW w:w="3119" w:type="dxa"/>
            <w:tcBorders>
              <w:top w:val="single" w:sz="4" w:space="0" w:color="auto"/>
              <w:bottom w:val="single" w:sz="4" w:space="0" w:color="auto"/>
            </w:tcBorders>
            <w:shd w:val="clear" w:color="auto" w:fill="auto"/>
            <w:vAlign w:val="center"/>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Norway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5(5)</w:t>
            </w:r>
          </w:p>
        </w:tc>
      </w:tr>
    </w:tbl>
    <w:p w:rsidR="00CF6155" w:rsidRPr="003D4F47" w:rsidRDefault="00CF6155" w:rsidP="00CF6155">
      <w:pPr>
        <w:rPr>
          <w:rFonts w:ascii="Arial" w:hAnsi="Arial" w:cs="Arial"/>
          <w:sz w:val="22"/>
          <w:szCs w:val="22"/>
        </w:rPr>
      </w:pPr>
    </w:p>
    <w:p w:rsidR="00CF6155" w:rsidRPr="003D4F47" w:rsidRDefault="00CF6155" w:rsidP="00CF6155">
      <w:pPr>
        <w:pStyle w:val="2Article"/>
        <w:jc w:val="center"/>
        <w:rPr>
          <w:rFonts w:ascii="Arial" w:hAnsi="Arial" w:cs="Arial"/>
          <w:b w:val="0"/>
          <w:szCs w:val="22"/>
        </w:rPr>
      </w:pPr>
      <w:bookmarkStart w:id="25" w:name="_Toc467886548"/>
      <w:bookmarkStart w:id="26" w:name="_Toc469053967"/>
      <w:r w:rsidRPr="003D4F47">
        <w:rPr>
          <w:rFonts w:ascii="Arial" w:hAnsi="Arial" w:cs="Arial"/>
          <w:b w:val="0"/>
          <w:szCs w:val="22"/>
        </w:rPr>
        <w:t>Article 16</w:t>
      </w:r>
    </w:p>
    <w:p w:rsidR="00CF6155" w:rsidRPr="003D4F47" w:rsidRDefault="00CF6155" w:rsidP="00CF6155">
      <w:pPr>
        <w:pStyle w:val="2Article"/>
        <w:jc w:val="center"/>
        <w:rPr>
          <w:rFonts w:ascii="Arial" w:hAnsi="Arial" w:cs="Arial"/>
          <w:b w:val="0"/>
          <w:szCs w:val="22"/>
        </w:rPr>
      </w:pPr>
      <w:r w:rsidRPr="003D4F47">
        <w:rPr>
          <w:rFonts w:ascii="Arial" w:hAnsi="Arial" w:cs="Arial"/>
          <w:b w:val="0"/>
          <w:szCs w:val="22"/>
        </w:rPr>
        <w:t>Mutual Agreement Procedure</w:t>
      </w:r>
      <w:bookmarkEnd w:id="25"/>
      <w:bookmarkEnd w:id="26"/>
    </w:p>
    <w:p w:rsidR="00CF6155" w:rsidRPr="003D4F47" w:rsidRDefault="00CF6155" w:rsidP="00CF6155">
      <w:pPr>
        <w:rPr>
          <w:rFonts w:ascii="Arial" w:hAnsi="Arial" w:cs="Arial"/>
          <w:sz w:val="22"/>
          <w:szCs w:val="22"/>
        </w:rPr>
      </w:pPr>
    </w:p>
    <w:p w:rsidR="00CF6155" w:rsidRPr="003D4F47" w:rsidRDefault="00CF6155" w:rsidP="00CF6155">
      <w:pPr>
        <w:pStyle w:val="3Heading"/>
        <w:jc w:val="center"/>
        <w:rPr>
          <w:rFonts w:ascii="Arial" w:hAnsi="Arial" w:cs="Arial"/>
          <w:b w:val="0"/>
          <w:i w:val="0"/>
          <w:sz w:val="22"/>
          <w:szCs w:val="22"/>
        </w:rPr>
      </w:pPr>
      <w:r w:rsidRPr="003D4F47">
        <w:rPr>
          <w:rFonts w:ascii="Arial" w:hAnsi="Arial" w:cs="Arial"/>
          <w:b w:val="0"/>
          <w:i w:val="0"/>
          <w:sz w:val="22"/>
          <w:szCs w:val="22"/>
        </w:rPr>
        <w:t>Reservation</w:t>
      </w:r>
    </w:p>
    <w:p w:rsidR="00CF6155" w:rsidRPr="003D4F47" w:rsidRDefault="00CF6155" w:rsidP="00CF6155">
      <w:pPr>
        <w:rPr>
          <w:rFonts w:ascii="Arial" w:hAnsi="Arial" w:cs="Arial"/>
          <w:sz w:val="22"/>
          <w:szCs w:val="22"/>
        </w:rPr>
      </w:pPr>
    </w:p>
    <w:p w:rsidR="00CF6155" w:rsidRDefault="00CF6155" w:rsidP="00CF6155">
      <w:pPr>
        <w:jc w:val="both"/>
        <w:rPr>
          <w:rFonts w:ascii="Arial" w:hAnsi="Arial" w:cs="Arial"/>
          <w:sz w:val="22"/>
          <w:szCs w:val="22"/>
        </w:rPr>
      </w:pPr>
      <w:r w:rsidRPr="003D4F47">
        <w:rPr>
          <w:rFonts w:ascii="Arial" w:hAnsi="Arial" w:cs="Arial"/>
          <w:sz w:val="22"/>
          <w:szCs w:val="22"/>
        </w:rPr>
        <w:t xml:space="preserve">Pursuant to Article 16(5)(a) of the Convention, Republic of Serbia reserves the right for the first sentence of Article 16(1) not to apply to its Covered Tax Agreements on the basis that it intends to meet the minimum standard for improving dispute resolution under the OECD/G20 BEPS Package by ensuring that under each of its Covered Tax Agreements </w:t>
      </w:r>
      <w:r w:rsidRPr="003D4F47">
        <w:rPr>
          <w:rFonts w:ascii="Arial" w:eastAsia="Calibri" w:hAnsi="Arial" w:cs="Arial"/>
          <w:sz w:val="22"/>
          <w:szCs w:val="22"/>
        </w:rPr>
        <w:t>(other than a Covered Tax Agreement that permits a person to present a case to the competent authority of either Contracting Jurisdiction)</w:t>
      </w:r>
      <w:r w:rsidRPr="003D4F47">
        <w:rPr>
          <w:rFonts w:ascii="Arial" w:hAnsi="Arial" w:cs="Arial"/>
          <w:sz w:val="22"/>
          <w:szCs w:val="22"/>
        </w:rPr>
        <w:t>, where a person considers that the actions of one or both of the Contracting Jurisdictions result or will result for that person in taxation not in accordance with the provisions of the Covered Tax Agreement, irrespective of the remedies provided by the domestic law of those Contracting Jurisdictions, that person may present the case to the competent authority of the Contracting Jurisdiction of which the person is a resident or, if the case presented by that person comes under a provision of a Covered Tax Agreement relating to non-discrimination based on nationality, to that of the Contracting Jurisdiction of which that person is a national; and the competent authority of that Contracting Jurisdiction will implement a bilateral notification or consultation process with the competent authority of the other Contracting Jurisdiction for cases in which the competent authority to which the mutual agreement procedure case was presented does not consider the taxpayer’s objection to be justified.</w:t>
      </w:r>
    </w:p>
    <w:p w:rsidR="00277ED0" w:rsidRPr="003D4F47" w:rsidRDefault="00277ED0" w:rsidP="00CF6155">
      <w:pPr>
        <w:jc w:val="both"/>
        <w:rPr>
          <w:rFonts w:ascii="Arial" w:hAnsi="Arial" w:cs="Arial"/>
          <w:sz w:val="22"/>
          <w:szCs w:val="22"/>
        </w:rPr>
      </w:pPr>
    </w:p>
    <w:p w:rsidR="00CF6155" w:rsidRPr="003D4F47" w:rsidRDefault="00CF6155" w:rsidP="00CF6155">
      <w:pPr>
        <w:pStyle w:val="3Heading"/>
        <w:jc w:val="center"/>
        <w:rPr>
          <w:rFonts w:ascii="Arial" w:hAnsi="Arial" w:cs="Arial"/>
          <w:b w:val="0"/>
          <w:i w:val="0"/>
          <w:sz w:val="22"/>
          <w:szCs w:val="22"/>
        </w:rPr>
      </w:pPr>
      <w:r w:rsidRPr="003D4F47">
        <w:rPr>
          <w:rFonts w:ascii="Arial" w:hAnsi="Arial" w:cs="Arial"/>
          <w:b w:val="0"/>
          <w:i w:val="0"/>
          <w:sz w:val="22"/>
          <w:szCs w:val="22"/>
        </w:rPr>
        <w:t>Notification of Existing Provisions in Listed Agreements</w:t>
      </w:r>
    </w:p>
    <w:p w:rsidR="00CF6155" w:rsidRPr="003D4F47" w:rsidRDefault="00CF6155" w:rsidP="00CF6155">
      <w:pPr>
        <w:jc w:val="both"/>
        <w:rPr>
          <w:rFonts w:ascii="Arial" w:hAnsi="Arial" w:cs="Arial"/>
          <w:sz w:val="22"/>
          <w:szCs w:val="22"/>
          <w:shd w:val="clear" w:color="auto" w:fill="FFFFFF"/>
        </w:rPr>
      </w:pPr>
    </w:p>
    <w:p w:rsidR="00CF6155" w:rsidRPr="003D4F47" w:rsidRDefault="00CF6155" w:rsidP="00CF6155">
      <w:pPr>
        <w:jc w:val="both"/>
        <w:rPr>
          <w:rFonts w:ascii="Arial" w:hAnsi="Arial" w:cs="Arial"/>
          <w:color w:val="161616"/>
          <w:sz w:val="22"/>
          <w:szCs w:val="22"/>
          <w:shd w:val="clear" w:color="auto" w:fill="FFFFFF"/>
        </w:rPr>
      </w:pPr>
      <w:r w:rsidRPr="003D4F47">
        <w:rPr>
          <w:rFonts w:ascii="Arial" w:hAnsi="Arial" w:cs="Arial"/>
          <w:color w:val="161616"/>
          <w:sz w:val="22"/>
          <w:szCs w:val="22"/>
          <w:shd w:val="clear" w:color="auto" w:fill="FFFFFF"/>
        </w:rPr>
        <w:t>Pursuant to Article 16(6)(b)(i) of the Convention, Republic of Serbia considers that the following agreement(s) contain(s) a provision that provides that a case referred to in the first sentence of Article 16(1) must be presented within a specific time period that is shorter than three years from the first notification of the action resulting in taxation not in accordance with the provisions of the Covered Tax Agreement</w:t>
      </w:r>
      <w:r w:rsidRPr="003D4F47">
        <w:rPr>
          <w:rFonts w:ascii="Arial" w:hAnsi="Arial" w:cs="Arial"/>
          <w:sz w:val="22"/>
          <w:szCs w:val="22"/>
        </w:rPr>
        <w:t>. The article and paragraph number of each such provision is identified below</w:t>
      </w:r>
      <w:r w:rsidRPr="003D4F47">
        <w:rPr>
          <w:rFonts w:ascii="Arial" w:hAnsi="Arial" w:cs="Arial"/>
          <w:color w:val="161616"/>
          <w:sz w:val="22"/>
          <w:szCs w:val="22"/>
          <w:shd w:val="clear" w:color="auto" w:fill="FFFFFF"/>
        </w:rPr>
        <w:t>.</w:t>
      </w:r>
    </w:p>
    <w:p w:rsidR="00CF6155" w:rsidRDefault="00CF6155" w:rsidP="00CF6155">
      <w:pPr>
        <w:pStyle w:val="3Heading"/>
        <w:jc w:val="both"/>
        <w:rPr>
          <w:rFonts w:ascii="Arial" w:hAnsi="Arial" w:cs="Arial"/>
          <w:b w:val="0"/>
          <w:i w:val="0"/>
          <w:sz w:val="22"/>
          <w:szCs w:val="22"/>
        </w:rPr>
      </w:pPr>
    </w:p>
    <w:p w:rsidR="00277ED0" w:rsidRDefault="00277ED0" w:rsidP="00CF6155">
      <w:pPr>
        <w:pStyle w:val="3Heading"/>
        <w:jc w:val="both"/>
        <w:rPr>
          <w:rFonts w:ascii="Arial" w:hAnsi="Arial" w:cs="Arial"/>
          <w:b w:val="0"/>
          <w:i w:val="0"/>
          <w:sz w:val="22"/>
          <w:szCs w:val="22"/>
        </w:rPr>
      </w:pPr>
    </w:p>
    <w:p w:rsidR="00277ED0" w:rsidRPr="003D4F47" w:rsidRDefault="00277ED0" w:rsidP="00CF6155">
      <w:pPr>
        <w:pStyle w:val="3Heading"/>
        <w:jc w:val="both"/>
        <w:rPr>
          <w:rFonts w:ascii="Arial" w:hAnsi="Arial" w:cs="Arial"/>
          <w:b w:val="0"/>
          <w:i w:val="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119"/>
        <w:gridCol w:w="3118"/>
      </w:tblGrid>
      <w:tr w:rsidR="00CF6155" w:rsidRPr="003D4F47" w:rsidTr="00CF6155">
        <w:trPr>
          <w:trHeight w:val="120"/>
        </w:trPr>
        <w:tc>
          <w:tcPr>
            <w:tcW w:w="2835"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Listed Agreement Number</w:t>
            </w:r>
          </w:p>
        </w:tc>
        <w:tc>
          <w:tcPr>
            <w:tcW w:w="3119"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Other Contracting Jurisdiction</w:t>
            </w:r>
          </w:p>
        </w:tc>
        <w:tc>
          <w:tcPr>
            <w:tcW w:w="3118" w:type="dxa"/>
            <w:tcBorders>
              <w:top w:val="single" w:sz="4" w:space="0" w:color="auto"/>
              <w:bottom w:val="single" w:sz="4" w:space="0" w:color="auto"/>
            </w:tcBorders>
            <w:shd w:val="clear" w:color="auto" w:fill="4F81BD"/>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Provision</w:t>
            </w:r>
          </w:p>
        </w:tc>
      </w:tr>
      <w:tr w:rsidR="00CF6155" w:rsidRPr="003D4F47" w:rsidTr="00CF6155">
        <w:tc>
          <w:tcPr>
            <w:tcW w:w="2835" w:type="dxa"/>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26</w:t>
            </w:r>
          </w:p>
        </w:tc>
        <w:tc>
          <w:tcPr>
            <w:tcW w:w="3119" w:type="dxa"/>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Indonesia</w:t>
            </w:r>
          </w:p>
        </w:tc>
        <w:tc>
          <w:tcPr>
            <w:tcW w:w="3118" w:type="dxa"/>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25(1), second sentence</w:t>
            </w:r>
          </w:p>
        </w:tc>
      </w:tr>
      <w:tr w:rsidR="00CF6155" w:rsidRPr="003D4F47" w:rsidTr="00CF6155">
        <w:tc>
          <w:tcPr>
            <w:tcW w:w="2835" w:type="dxa"/>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29</w:t>
            </w:r>
          </w:p>
        </w:tc>
        <w:tc>
          <w:tcPr>
            <w:tcW w:w="3119" w:type="dxa"/>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Italy</w:t>
            </w:r>
          </w:p>
        </w:tc>
        <w:tc>
          <w:tcPr>
            <w:tcW w:w="3118" w:type="dxa"/>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25(1), second sentence</w:t>
            </w:r>
          </w:p>
        </w:tc>
      </w:tr>
    </w:tbl>
    <w:p w:rsidR="00CF6155" w:rsidRPr="003D4F47" w:rsidRDefault="00CF6155" w:rsidP="00CF6155">
      <w:pPr>
        <w:pStyle w:val="3Heading"/>
        <w:jc w:val="both"/>
        <w:rPr>
          <w:rFonts w:ascii="Arial" w:hAnsi="Arial" w:cs="Arial"/>
          <w:b w:val="0"/>
          <w:i w:val="0"/>
          <w:sz w:val="22"/>
          <w:szCs w:val="22"/>
        </w:rPr>
      </w:pPr>
    </w:p>
    <w:p w:rsidR="00CF6155" w:rsidRPr="003D4F47" w:rsidRDefault="00CF6155" w:rsidP="00CF6155">
      <w:pPr>
        <w:jc w:val="both"/>
        <w:rPr>
          <w:rFonts w:ascii="Arial" w:hAnsi="Arial" w:cs="Arial"/>
          <w:color w:val="161616"/>
          <w:sz w:val="22"/>
          <w:szCs w:val="22"/>
          <w:shd w:val="clear" w:color="auto" w:fill="FFFFFF"/>
        </w:rPr>
      </w:pPr>
      <w:r w:rsidRPr="003D4F47">
        <w:rPr>
          <w:rFonts w:ascii="Arial" w:hAnsi="Arial" w:cs="Arial"/>
          <w:color w:val="161616"/>
          <w:sz w:val="22"/>
          <w:szCs w:val="22"/>
          <w:shd w:val="clear" w:color="auto" w:fill="FFFFFF"/>
        </w:rPr>
        <w:t>Pursuant to Article 16(6)(b)(ii) of the Convention, Republic of Serbia considers that the following agreement(s) contain(s) a provision that provides that a case referred to in the first sentence of Article 16(1) must be presented within a specific time period that is at least three years from the first notification of the action resulting in taxation not in accordance with the provisions of the Covered Tax Agreement</w:t>
      </w:r>
      <w:r w:rsidRPr="003D4F47">
        <w:rPr>
          <w:rFonts w:ascii="Arial" w:hAnsi="Arial" w:cs="Arial"/>
          <w:sz w:val="22"/>
          <w:szCs w:val="22"/>
        </w:rPr>
        <w:t>. The article and paragraph number of each such provision is identified below</w:t>
      </w:r>
      <w:r w:rsidRPr="003D4F47">
        <w:rPr>
          <w:rFonts w:ascii="Arial" w:hAnsi="Arial" w:cs="Arial"/>
          <w:color w:val="161616"/>
          <w:sz w:val="22"/>
          <w:szCs w:val="22"/>
          <w:shd w:val="clear" w:color="auto" w:fill="FFFFFF"/>
        </w:rPr>
        <w:t>.]</w:t>
      </w:r>
    </w:p>
    <w:p w:rsidR="00CF6155" w:rsidRPr="003D4F47" w:rsidRDefault="00CF6155" w:rsidP="00CF6155">
      <w:pPr>
        <w:jc w:val="both"/>
        <w:rPr>
          <w:rFonts w:ascii="Arial" w:hAnsi="Arial" w:cs="Arial"/>
          <w:color w:val="161616"/>
          <w:sz w:val="22"/>
          <w:szCs w:val="22"/>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835"/>
      </w:tblGrid>
      <w:tr w:rsidR="00CF6155" w:rsidRPr="003D4F47" w:rsidTr="00CF6155">
        <w:trPr>
          <w:trHeight w:val="120"/>
        </w:trPr>
        <w:tc>
          <w:tcPr>
            <w:tcW w:w="3118"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Listed Agreement Number</w:t>
            </w:r>
          </w:p>
        </w:tc>
        <w:tc>
          <w:tcPr>
            <w:tcW w:w="3119"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Other Contracting Jurisdiction</w:t>
            </w:r>
          </w:p>
        </w:tc>
        <w:tc>
          <w:tcPr>
            <w:tcW w:w="2835" w:type="dxa"/>
            <w:tcBorders>
              <w:top w:val="single" w:sz="4" w:space="0" w:color="auto"/>
              <w:bottom w:val="single" w:sz="4" w:space="0" w:color="auto"/>
            </w:tcBorders>
            <w:shd w:val="clear" w:color="auto" w:fill="4F81BD"/>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Provision</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Albania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27(1)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Armenia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Austria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Azerbaijan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Belarus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Belgium</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24(1)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Bosnia and Herzegovina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Bulgaria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Canada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25(1)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China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Croatia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25(1)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Cyprus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24(1)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Czech Republic</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25(1)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Denmark</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25(1)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Egypt</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25(1)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Estonia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25(1)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Finland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24(1)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Georgia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Germany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Ghana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27(1)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Greece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Guinea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Hungary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India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27(1)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Iran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25(1)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Ireland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24(1)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Kazakhstan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27(1)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Korea (DPR)</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Korea (Rep.)</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25(1)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Kuwait</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25(1)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Latvia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Libya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25(1)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Lithuania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Luxembourg</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Macedonia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Malta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24(1)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Moldova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25(1)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Morocco</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Montenegro</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25(1)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Norway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25(1)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Pakistan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25(1)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Palestine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25(1)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Poland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Qatar</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25(1)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Romania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27(1)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Russia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Slovakia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Slovenia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Spain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Sri Lanka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 xml:space="preserve">Article 25(1) second sentence </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Switzerland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25(1)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Tunisia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27(1)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Turkey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Ukraine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26(1)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United Arab Emirates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24(1)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Vietnam</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24(1) second sentence</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Zimbabwe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27(1) second sentence</w:t>
            </w:r>
          </w:p>
        </w:tc>
      </w:tr>
    </w:tbl>
    <w:p w:rsidR="00CF6155" w:rsidRPr="003D4F47" w:rsidRDefault="00CF6155" w:rsidP="00CF6155">
      <w:pPr>
        <w:rPr>
          <w:rFonts w:ascii="Arial" w:hAnsi="Arial" w:cs="Arial"/>
          <w:sz w:val="22"/>
          <w:szCs w:val="22"/>
        </w:rPr>
      </w:pPr>
    </w:p>
    <w:p w:rsidR="00CF6155" w:rsidRPr="003D4F47" w:rsidRDefault="00CF6155" w:rsidP="00CF6155">
      <w:pPr>
        <w:pStyle w:val="3Heading"/>
        <w:jc w:val="center"/>
        <w:rPr>
          <w:rFonts w:ascii="Arial" w:hAnsi="Arial" w:cs="Arial"/>
          <w:b w:val="0"/>
          <w:i w:val="0"/>
          <w:sz w:val="22"/>
          <w:szCs w:val="22"/>
        </w:rPr>
      </w:pPr>
      <w:r w:rsidRPr="003D4F47">
        <w:rPr>
          <w:rFonts w:ascii="Arial" w:hAnsi="Arial" w:cs="Arial"/>
          <w:b w:val="0"/>
          <w:i w:val="0"/>
          <w:sz w:val="22"/>
          <w:szCs w:val="22"/>
        </w:rPr>
        <w:t>Notification of Listed Agreements Not Containing Existing Provisions</w:t>
      </w:r>
    </w:p>
    <w:p w:rsidR="00CF6155" w:rsidRPr="003D4F47" w:rsidRDefault="00CF6155" w:rsidP="00CF6155">
      <w:pPr>
        <w:jc w:val="both"/>
        <w:rPr>
          <w:rFonts w:ascii="Arial" w:hAnsi="Arial" w:cs="Arial"/>
          <w:sz w:val="22"/>
          <w:szCs w:val="22"/>
          <w:shd w:val="clear" w:color="auto" w:fill="FFFFFF"/>
        </w:rPr>
      </w:pPr>
    </w:p>
    <w:p w:rsidR="00CF6155" w:rsidRPr="003D4F47" w:rsidRDefault="00CF6155" w:rsidP="00CF6155">
      <w:pPr>
        <w:jc w:val="both"/>
        <w:rPr>
          <w:rFonts w:ascii="Arial" w:hAnsi="Arial" w:cs="Arial"/>
          <w:sz w:val="22"/>
          <w:szCs w:val="22"/>
          <w:shd w:val="clear" w:color="auto" w:fill="FFFFFF"/>
        </w:rPr>
      </w:pPr>
      <w:r w:rsidRPr="003D4F47">
        <w:rPr>
          <w:rFonts w:ascii="Arial" w:hAnsi="Arial" w:cs="Arial"/>
          <w:sz w:val="22"/>
          <w:szCs w:val="22"/>
          <w:shd w:val="clear" w:color="auto" w:fill="FFFFFF"/>
        </w:rPr>
        <w:t>Pursuant to Article 16(6)(c)(i) of the Convention, Republic of Serbia considers that the following agreement(s) do(es) not contain a provision described in Article 16(4)(b)(i).</w:t>
      </w:r>
    </w:p>
    <w:p w:rsidR="00CF6155" w:rsidRPr="003D4F47" w:rsidRDefault="00CF6155" w:rsidP="00CF6155">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6"/>
      </w:tblGrid>
      <w:tr w:rsidR="00CF6155" w:rsidRPr="003D4F47" w:rsidTr="00CF6155">
        <w:trPr>
          <w:trHeight w:val="263"/>
        </w:trPr>
        <w:tc>
          <w:tcPr>
            <w:tcW w:w="4536" w:type="dxa"/>
            <w:tcBorders>
              <w:top w:val="single" w:sz="4" w:space="0" w:color="auto"/>
              <w:bottom w:val="single" w:sz="4" w:space="0" w:color="auto"/>
            </w:tcBorders>
            <w:shd w:val="clear" w:color="auto" w:fill="4F81BD"/>
            <w:vAlign w:val="center"/>
          </w:tcPr>
          <w:p w:rsidR="00CF6155" w:rsidRPr="003D4F47" w:rsidRDefault="00CF6155" w:rsidP="00CF6155">
            <w:pPr>
              <w:pStyle w:val="Body"/>
              <w:jc w:val="both"/>
              <w:rPr>
                <w:rFonts w:ascii="Arial" w:hAnsi="Arial" w:cs="Arial"/>
                <w:color w:val="FFFFFF"/>
                <w:sz w:val="22"/>
                <w:szCs w:val="22"/>
                <w:shd w:val="clear" w:color="auto" w:fill="auto"/>
              </w:rPr>
            </w:pPr>
            <w:r w:rsidRPr="003D4F47">
              <w:rPr>
                <w:rFonts w:ascii="Arial" w:hAnsi="Arial" w:cs="Arial"/>
                <w:color w:val="FFFFFF"/>
                <w:sz w:val="22"/>
                <w:szCs w:val="22"/>
                <w:shd w:val="clear" w:color="auto" w:fill="auto"/>
              </w:rPr>
              <w:t>Listed Agreement Number</w:t>
            </w:r>
          </w:p>
        </w:tc>
        <w:tc>
          <w:tcPr>
            <w:tcW w:w="4536" w:type="dxa"/>
            <w:tcBorders>
              <w:top w:val="single" w:sz="4" w:space="0" w:color="auto"/>
              <w:bottom w:val="single" w:sz="4" w:space="0" w:color="auto"/>
            </w:tcBorders>
            <w:shd w:val="clear" w:color="auto" w:fill="4F81BD"/>
            <w:vAlign w:val="center"/>
          </w:tcPr>
          <w:p w:rsidR="00CF6155" w:rsidRPr="003D4F47" w:rsidRDefault="00CF6155" w:rsidP="00CF6155">
            <w:pPr>
              <w:pStyle w:val="Body"/>
              <w:jc w:val="both"/>
              <w:rPr>
                <w:rFonts w:ascii="Arial" w:hAnsi="Arial" w:cs="Arial"/>
                <w:color w:val="FFFFFF"/>
                <w:sz w:val="22"/>
                <w:szCs w:val="22"/>
                <w:shd w:val="clear" w:color="auto" w:fill="auto"/>
              </w:rPr>
            </w:pPr>
            <w:r w:rsidRPr="003D4F47">
              <w:rPr>
                <w:rFonts w:ascii="Arial" w:hAnsi="Arial" w:cs="Arial"/>
                <w:color w:val="FFFFFF"/>
                <w:sz w:val="22"/>
                <w:szCs w:val="22"/>
                <w:shd w:val="clear" w:color="auto" w:fill="auto"/>
              </w:rPr>
              <w:t>Other Contracting Jurisdiction</w:t>
            </w:r>
          </w:p>
        </w:tc>
      </w:tr>
      <w:tr w:rsidR="00CF6155" w:rsidRPr="003D4F47" w:rsidTr="00CF6155">
        <w:trPr>
          <w:trHeight w:val="262"/>
        </w:trPr>
        <w:tc>
          <w:tcPr>
            <w:tcW w:w="4536" w:type="dxa"/>
            <w:tcBorders>
              <w:top w:val="single" w:sz="4" w:space="0" w:color="auto"/>
            </w:tcBorders>
            <w:shd w:val="clear" w:color="auto" w:fill="FFFFFF"/>
            <w:vAlign w:val="center"/>
          </w:tcPr>
          <w:p w:rsidR="00CF6155" w:rsidRPr="003D4F47" w:rsidRDefault="00CF6155" w:rsidP="00CF6155">
            <w:pPr>
              <w:pStyle w:val="Body"/>
              <w:jc w:val="center"/>
              <w:rPr>
                <w:rFonts w:ascii="Arial" w:hAnsi="Arial" w:cs="Arial"/>
                <w:color w:val="FFFFFF"/>
                <w:sz w:val="22"/>
                <w:szCs w:val="22"/>
                <w:shd w:val="clear" w:color="auto" w:fill="auto"/>
              </w:rPr>
            </w:pPr>
            <w:r w:rsidRPr="003D4F47">
              <w:rPr>
                <w:rFonts w:ascii="Arial" w:hAnsi="Arial" w:cs="Arial"/>
                <w:color w:val="auto"/>
                <w:sz w:val="22"/>
                <w:szCs w:val="22"/>
              </w:rPr>
              <w:t>39</w:t>
            </w:r>
          </w:p>
        </w:tc>
        <w:tc>
          <w:tcPr>
            <w:tcW w:w="4536" w:type="dxa"/>
            <w:tcBorders>
              <w:top w:val="single" w:sz="4" w:space="0" w:color="auto"/>
            </w:tcBorders>
            <w:shd w:val="clear" w:color="auto" w:fill="FFFFFF"/>
            <w:vAlign w:val="center"/>
          </w:tcPr>
          <w:p w:rsidR="00CF6155" w:rsidRPr="003D4F47" w:rsidRDefault="00CF6155" w:rsidP="00CF6155">
            <w:pPr>
              <w:pStyle w:val="Body"/>
              <w:jc w:val="center"/>
              <w:rPr>
                <w:rFonts w:ascii="Arial" w:hAnsi="Arial" w:cs="Arial"/>
                <w:color w:val="FFFFFF"/>
                <w:sz w:val="22"/>
                <w:szCs w:val="22"/>
                <w:shd w:val="clear" w:color="auto" w:fill="auto"/>
              </w:rPr>
            </w:pPr>
            <w:r w:rsidRPr="003D4F47">
              <w:rPr>
                <w:rFonts w:ascii="Arial" w:hAnsi="Arial" w:cs="Arial"/>
                <w:color w:val="auto"/>
                <w:sz w:val="22"/>
                <w:szCs w:val="22"/>
                <w:shd w:val="clear" w:color="auto" w:fill="auto"/>
              </w:rPr>
              <w:t xml:space="preserve">Malaysia </w:t>
            </w:r>
          </w:p>
        </w:tc>
      </w:tr>
    </w:tbl>
    <w:p w:rsidR="00CF6155" w:rsidRPr="003D4F47" w:rsidRDefault="00CF6155" w:rsidP="00CF6155">
      <w:pPr>
        <w:jc w:val="both"/>
        <w:rPr>
          <w:rFonts w:ascii="Arial" w:hAnsi="Arial" w:cs="Arial"/>
          <w:sz w:val="22"/>
          <w:szCs w:val="22"/>
          <w:shd w:val="clear" w:color="auto" w:fill="FFFFFF"/>
        </w:rPr>
      </w:pPr>
    </w:p>
    <w:p w:rsidR="00CF6155" w:rsidRPr="003D4F47" w:rsidRDefault="00CF6155" w:rsidP="00CF6155">
      <w:pPr>
        <w:jc w:val="both"/>
        <w:rPr>
          <w:rFonts w:ascii="Arial" w:hAnsi="Arial" w:cs="Arial"/>
          <w:sz w:val="22"/>
          <w:szCs w:val="22"/>
          <w:shd w:val="clear" w:color="auto" w:fill="FFFFFF"/>
        </w:rPr>
      </w:pPr>
      <w:r w:rsidRPr="003D4F47">
        <w:rPr>
          <w:rFonts w:ascii="Arial" w:hAnsi="Arial" w:cs="Arial"/>
          <w:sz w:val="22"/>
          <w:szCs w:val="22"/>
          <w:shd w:val="clear" w:color="auto" w:fill="FFFFFF"/>
        </w:rPr>
        <w:t>Pursuant to Article 16(6)(c)(ii) of the Convention, Republic of Serbia considers that the following agreement(s) do(es) not contain a provision described in Article 16(4)(b)(ii).</w:t>
      </w:r>
    </w:p>
    <w:p w:rsidR="00FD43D3" w:rsidRPr="003D4F47" w:rsidRDefault="00FD43D3" w:rsidP="00CF6155">
      <w:pPr>
        <w:jc w:val="both"/>
        <w:rPr>
          <w:rFonts w:ascii="Arial" w:hAnsi="Arial" w:cs="Arial"/>
          <w:sz w:val="22"/>
          <w:szCs w:val="22"/>
          <w:shd w:val="clear" w:color="auto" w:fill="FFFFFF"/>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6"/>
      </w:tblGrid>
      <w:tr w:rsidR="00CF6155" w:rsidRPr="003D4F47" w:rsidTr="00CF6155">
        <w:trPr>
          <w:trHeight w:val="263"/>
        </w:trPr>
        <w:tc>
          <w:tcPr>
            <w:tcW w:w="4536" w:type="dxa"/>
            <w:tcBorders>
              <w:top w:val="single" w:sz="4" w:space="0" w:color="auto"/>
              <w:bottom w:val="single" w:sz="4" w:space="0" w:color="auto"/>
            </w:tcBorders>
            <w:shd w:val="clear" w:color="auto" w:fill="4F81BD"/>
            <w:vAlign w:val="center"/>
          </w:tcPr>
          <w:p w:rsidR="00CF6155" w:rsidRPr="003D4F47" w:rsidRDefault="00CF6155" w:rsidP="00CF6155">
            <w:pPr>
              <w:pStyle w:val="Body"/>
              <w:jc w:val="center"/>
              <w:rPr>
                <w:rFonts w:ascii="Arial" w:hAnsi="Arial" w:cs="Arial"/>
                <w:color w:val="FFFFFF"/>
                <w:sz w:val="22"/>
                <w:szCs w:val="22"/>
                <w:shd w:val="clear" w:color="auto" w:fill="auto"/>
              </w:rPr>
            </w:pPr>
            <w:r w:rsidRPr="003D4F47">
              <w:rPr>
                <w:rFonts w:ascii="Arial" w:hAnsi="Arial" w:cs="Arial"/>
                <w:color w:val="FFFFFF"/>
                <w:sz w:val="22"/>
                <w:szCs w:val="22"/>
                <w:shd w:val="clear" w:color="auto" w:fill="auto"/>
              </w:rPr>
              <w:t>Listed Agreement Number</w:t>
            </w:r>
          </w:p>
        </w:tc>
        <w:tc>
          <w:tcPr>
            <w:tcW w:w="4536" w:type="dxa"/>
            <w:tcBorders>
              <w:top w:val="single" w:sz="4" w:space="0" w:color="auto"/>
              <w:bottom w:val="single" w:sz="4" w:space="0" w:color="auto"/>
            </w:tcBorders>
            <w:shd w:val="clear" w:color="auto" w:fill="4F81BD"/>
            <w:vAlign w:val="center"/>
          </w:tcPr>
          <w:p w:rsidR="00CF6155" w:rsidRPr="003D4F47" w:rsidRDefault="00CF6155" w:rsidP="00CF6155">
            <w:pPr>
              <w:pStyle w:val="Body"/>
              <w:jc w:val="center"/>
              <w:rPr>
                <w:rFonts w:ascii="Arial" w:hAnsi="Arial" w:cs="Arial"/>
                <w:color w:val="FFFFFF"/>
                <w:sz w:val="22"/>
                <w:szCs w:val="22"/>
                <w:shd w:val="clear" w:color="auto" w:fill="auto"/>
              </w:rPr>
            </w:pPr>
            <w:r w:rsidRPr="003D4F47">
              <w:rPr>
                <w:rFonts w:ascii="Arial" w:hAnsi="Arial" w:cs="Arial"/>
                <w:color w:val="FFFFFF"/>
                <w:sz w:val="22"/>
                <w:szCs w:val="22"/>
                <w:shd w:val="clear" w:color="auto" w:fill="auto"/>
              </w:rPr>
              <w:t>Other Contracting Jurisdiction</w:t>
            </w:r>
          </w:p>
        </w:tc>
      </w:tr>
      <w:tr w:rsidR="00CF6155" w:rsidRPr="003D4F47" w:rsidTr="00CF6155">
        <w:trPr>
          <w:trHeight w:val="262"/>
        </w:trPr>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rPr>
            </w:pPr>
            <w:r w:rsidRPr="003D4F47">
              <w:rPr>
                <w:rFonts w:ascii="Arial" w:hAnsi="Arial" w:cs="Arial"/>
                <w:color w:val="auto"/>
                <w:sz w:val="22"/>
                <w:szCs w:val="22"/>
              </w:rPr>
              <w:t>6</w:t>
            </w:r>
          </w:p>
        </w:tc>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shd w:val="clear" w:color="auto" w:fill="auto"/>
              </w:rPr>
            </w:pPr>
            <w:r w:rsidRPr="003D4F47">
              <w:rPr>
                <w:rFonts w:ascii="Arial" w:hAnsi="Arial" w:cs="Arial"/>
                <w:color w:val="auto"/>
                <w:sz w:val="22"/>
                <w:szCs w:val="22"/>
                <w:shd w:val="clear" w:color="auto" w:fill="auto"/>
              </w:rPr>
              <w:t>Belgium</w:t>
            </w:r>
          </w:p>
        </w:tc>
      </w:tr>
      <w:tr w:rsidR="00CF6155" w:rsidRPr="003D4F47" w:rsidTr="00CF6155">
        <w:trPr>
          <w:trHeight w:val="262"/>
        </w:trPr>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rPr>
            </w:pPr>
            <w:r w:rsidRPr="003D4F47">
              <w:rPr>
                <w:rFonts w:ascii="Arial" w:hAnsi="Arial" w:cs="Arial"/>
                <w:color w:val="auto"/>
                <w:sz w:val="22"/>
                <w:szCs w:val="22"/>
              </w:rPr>
              <w:t>18</w:t>
            </w:r>
          </w:p>
        </w:tc>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shd w:val="clear" w:color="auto" w:fill="auto"/>
              </w:rPr>
            </w:pPr>
            <w:r w:rsidRPr="003D4F47">
              <w:rPr>
                <w:rFonts w:ascii="Arial" w:hAnsi="Arial" w:cs="Arial"/>
                <w:color w:val="auto"/>
                <w:sz w:val="22"/>
                <w:szCs w:val="22"/>
                <w:shd w:val="clear" w:color="auto" w:fill="auto"/>
              </w:rPr>
              <w:t>France</w:t>
            </w:r>
          </w:p>
        </w:tc>
      </w:tr>
      <w:tr w:rsidR="00CF6155" w:rsidRPr="003D4F47" w:rsidTr="00CF6155">
        <w:trPr>
          <w:trHeight w:val="262"/>
        </w:trPr>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rPr>
            </w:pPr>
            <w:r w:rsidRPr="003D4F47">
              <w:rPr>
                <w:rFonts w:ascii="Arial" w:hAnsi="Arial" w:cs="Arial"/>
                <w:color w:val="auto"/>
                <w:sz w:val="22"/>
                <w:szCs w:val="22"/>
              </w:rPr>
              <w:t>26</w:t>
            </w:r>
          </w:p>
        </w:tc>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shd w:val="clear" w:color="auto" w:fill="auto"/>
              </w:rPr>
            </w:pPr>
            <w:r w:rsidRPr="003D4F47">
              <w:rPr>
                <w:rFonts w:ascii="Arial" w:hAnsi="Arial" w:cs="Arial"/>
                <w:color w:val="auto"/>
                <w:sz w:val="22"/>
                <w:szCs w:val="22"/>
                <w:shd w:val="clear" w:color="auto" w:fill="auto"/>
              </w:rPr>
              <w:t>Indonesia</w:t>
            </w:r>
          </w:p>
        </w:tc>
      </w:tr>
      <w:tr w:rsidR="00CF6155" w:rsidRPr="003D4F47" w:rsidTr="00CF6155">
        <w:trPr>
          <w:trHeight w:val="262"/>
        </w:trPr>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rPr>
            </w:pPr>
            <w:r w:rsidRPr="003D4F47">
              <w:rPr>
                <w:rFonts w:ascii="Arial" w:hAnsi="Arial" w:cs="Arial"/>
                <w:color w:val="auto"/>
                <w:sz w:val="22"/>
                <w:szCs w:val="22"/>
              </w:rPr>
              <w:t>29</w:t>
            </w:r>
          </w:p>
        </w:tc>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shd w:val="clear" w:color="auto" w:fill="auto"/>
              </w:rPr>
            </w:pPr>
            <w:r w:rsidRPr="003D4F47">
              <w:rPr>
                <w:rFonts w:ascii="Arial" w:hAnsi="Arial" w:cs="Arial"/>
                <w:color w:val="auto"/>
                <w:sz w:val="22"/>
                <w:szCs w:val="22"/>
                <w:shd w:val="clear" w:color="auto" w:fill="auto"/>
              </w:rPr>
              <w:t>Italia</w:t>
            </w:r>
          </w:p>
        </w:tc>
      </w:tr>
      <w:tr w:rsidR="00CF6155" w:rsidRPr="003D4F47" w:rsidTr="00CF6155">
        <w:trPr>
          <w:trHeight w:val="262"/>
        </w:trPr>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rPr>
            </w:pPr>
            <w:r w:rsidRPr="003D4F47">
              <w:rPr>
                <w:rFonts w:ascii="Arial" w:hAnsi="Arial" w:cs="Arial"/>
                <w:color w:val="auto"/>
                <w:sz w:val="22"/>
                <w:szCs w:val="22"/>
              </w:rPr>
              <w:t>39</w:t>
            </w:r>
          </w:p>
        </w:tc>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shd w:val="clear" w:color="auto" w:fill="auto"/>
              </w:rPr>
            </w:pPr>
            <w:r w:rsidRPr="003D4F47">
              <w:rPr>
                <w:rFonts w:ascii="Arial" w:hAnsi="Arial" w:cs="Arial"/>
                <w:color w:val="auto"/>
                <w:sz w:val="22"/>
                <w:szCs w:val="22"/>
                <w:shd w:val="clear" w:color="auto" w:fill="auto"/>
              </w:rPr>
              <w:t xml:space="preserve">Malaysia </w:t>
            </w:r>
          </w:p>
        </w:tc>
      </w:tr>
      <w:tr w:rsidR="00CF6155" w:rsidRPr="003D4F47" w:rsidTr="00CF6155">
        <w:trPr>
          <w:trHeight w:val="262"/>
        </w:trPr>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rPr>
            </w:pPr>
            <w:r w:rsidRPr="003D4F47">
              <w:rPr>
                <w:rFonts w:ascii="Arial" w:hAnsi="Arial" w:cs="Arial"/>
                <w:color w:val="auto"/>
                <w:sz w:val="22"/>
                <w:szCs w:val="22"/>
              </w:rPr>
              <w:t>44</w:t>
            </w:r>
          </w:p>
        </w:tc>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shd w:val="clear" w:color="auto" w:fill="auto"/>
              </w:rPr>
            </w:pPr>
            <w:r w:rsidRPr="003D4F47">
              <w:rPr>
                <w:rFonts w:ascii="Arial" w:hAnsi="Arial" w:cs="Arial"/>
                <w:color w:val="auto"/>
                <w:sz w:val="22"/>
                <w:szCs w:val="22"/>
                <w:shd w:val="clear" w:color="auto" w:fill="auto"/>
              </w:rPr>
              <w:t>Netherlands</w:t>
            </w:r>
          </w:p>
        </w:tc>
      </w:tr>
      <w:tr w:rsidR="00CF6155" w:rsidRPr="003D4F47" w:rsidTr="00CF6155">
        <w:trPr>
          <w:trHeight w:val="262"/>
        </w:trPr>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rPr>
            </w:pPr>
            <w:r w:rsidRPr="003D4F47">
              <w:rPr>
                <w:rFonts w:ascii="Arial" w:hAnsi="Arial" w:cs="Arial"/>
                <w:color w:val="auto"/>
                <w:sz w:val="22"/>
                <w:szCs w:val="22"/>
              </w:rPr>
              <w:t>52</w:t>
            </w:r>
          </w:p>
        </w:tc>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shd w:val="clear" w:color="auto" w:fill="auto"/>
              </w:rPr>
            </w:pPr>
            <w:r w:rsidRPr="003D4F47">
              <w:rPr>
                <w:rFonts w:ascii="Arial" w:hAnsi="Arial" w:cs="Arial"/>
                <w:color w:val="auto"/>
                <w:sz w:val="22"/>
                <w:szCs w:val="22"/>
                <w:shd w:val="clear" w:color="auto" w:fill="auto"/>
              </w:rPr>
              <w:t>Slovakia</w:t>
            </w:r>
          </w:p>
        </w:tc>
      </w:tr>
      <w:tr w:rsidR="00CF6155" w:rsidRPr="003D4F47" w:rsidTr="00CF6155">
        <w:trPr>
          <w:trHeight w:val="262"/>
        </w:trPr>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rPr>
            </w:pPr>
            <w:r w:rsidRPr="003D4F47">
              <w:rPr>
                <w:rFonts w:ascii="Arial" w:hAnsi="Arial" w:cs="Arial"/>
                <w:color w:val="auto"/>
                <w:sz w:val="22"/>
                <w:szCs w:val="22"/>
              </w:rPr>
              <w:t>56</w:t>
            </w:r>
          </w:p>
        </w:tc>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shd w:val="clear" w:color="auto" w:fill="auto"/>
              </w:rPr>
            </w:pPr>
            <w:r w:rsidRPr="003D4F47">
              <w:rPr>
                <w:rFonts w:ascii="Arial" w:hAnsi="Arial" w:cs="Arial"/>
                <w:color w:val="auto"/>
                <w:sz w:val="22"/>
                <w:szCs w:val="22"/>
                <w:shd w:val="clear" w:color="auto" w:fill="auto"/>
              </w:rPr>
              <w:t>Sweden</w:t>
            </w:r>
          </w:p>
        </w:tc>
      </w:tr>
      <w:tr w:rsidR="00CF6155" w:rsidRPr="003D4F47" w:rsidTr="00CF6155">
        <w:trPr>
          <w:trHeight w:val="262"/>
        </w:trPr>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rPr>
            </w:pPr>
            <w:r w:rsidRPr="003D4F47">
              <w:rPr>
                <w:rFonts w:ascii="Arial" w:hAnsi="Arial" w:cs="Arial"/>
                <w:color w:val="auto"/>
                <w:sz w:val="22"/>
                <w:szCs w:val="22"/>
              </w:rPr>
              <w:t>57</w:t>
            </w:r>
          </w:p>
        </w:tc>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shd w:val="clear" w:color="auto" w:fill="auto"/>
              </w:rPr>
            </w:pPr>
            <w:r w:rsidRPr="003D4F47">
              <w:rPr>
                <w:rFonts w:ascii="Arial" w:hAnsi="Arial" w:cs="Arial"/>
                <w:color w:val="auto"/>
                <w:sz w:val="22"/>
                <w:szCs w:val="22"/>
                <w:shd w:val="clear" w:color="auto" w:fill="auto"/>
              </w:rPr>
              <w:t>Switzerland</w:t>
            </w:r>
          </w:p>
        </w:tc>
      </w:tr>
      <w:tr w:rsidR="00CF6155" w:rsidRPr="003D4F47" w:rsidTr="00CF6155">
        <w:trPr>
          <w:trHeight w:val="262"/>
        </w:trPr>
        <w:tc>
          <w:tcPr>
            <w:tcW w:w="4536" w:type="dxa"/>
            <w:tcBorders>
              <w:top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rPr>
            </w:pPr>
            <w:r w:rsidRPr="003D4F47">
              <w:rPr>
                <w:rFonts w:ascii="Arial" w:hAnsi="Arial" w:cs="Arial"/>
                <w:color w:val="auto"/>
                <w:sz w:val="22"/>
                <w:szCs w:val="22"/>
              </w:rPr>
              <w:t>62</w:t>
            </w:r>
          </w:p>
        </w:tc>
        <w:tc>
          <w:tcPr>
            <w:tcW w:w="4536" w:type="dxa"/>
            <w:tcBorders>
              <w:top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shd w:val="clear" w:color="auto" w:fill="auto"/>
              </w:rPr>
            </w:pPr>
            <w:r w:rsidRPr="003D4F47">
              <w:rPr>
                <w:rFonts w:ascii="Arial" w:hAnsi="Arial" w:cs="Arial"/>
                <w:color w:val="auto"/>
                <w:sz w:val="22"/>
                <w:szCs w:val="22"/>
                <w:shd w:val="clear" w:color="auto" w:fill="auto"/>
              </w:rPr>
              <w:t>United Kingdom</w:t>
            </w:r>
          </w:p>
        </w:tc>
      </w:tr>
    </w:tbl>
    <w:p w:rsidR="00CF6155" w:rsidRPr="003D4F47" w:rsidRDefault="00CF6155" w:rsidP="00CF6155">
      <w:pPr>
        <w:jc w:val="both"/>
        <w:rPr>
          <w:rFonts w:ascii="Arial" w:hAnsi="Arial" w:cs="Arial"/>
          <w:sz w:val="22"/>
          <w:szCs w:val="22"/>
          <w:shd w:val="clear" w:color="auto" w:fill="FFFFFF"/>
        </w:rPr>
      </w:pPr>
    </w:p>
    <w:p w:rsidR="00CF6155" w:rsidRPr="003D4F47" w:rsidRDefault="00CF6155" w:rsidP="00CF6155">
      <w:pPr>
        <w:jc w:val="both"/>
        <w:rPr>
          <w:rFonts w:ascii="Arial" w:hAnsi="Arial" w:cs="Arial"/>
          <w:color w:val="161616"/>
          <w:sz w:val="22"/>
          <w:szCs w:val="22"/>
          <w:shd w:val="clear" w:color="auto" w:fill="FFFFFF"/>
        </w:rPr>
      </w:pPr>
      <w:r w:rsidRPr="003D4F47">
        <w:rPr>
          <w:rFonts w:ascii="Arial" w:hAnsi="Arial" w:cs="Arial"/>
          <w:color w:val="161616"/>
          <w:sz w:val="22"/>
          <w:szCs w:val="22"/>
          <w:shd w:val="clear" w:color="auto" w:fill="FFFFFF"/>
        </w:rPr>
        <w:t>Pursuant to Article 16(6)(d)(i) of the Convention, Republic of Serbia considers that the following agreement(s) do(es) not contain a provision described in Article 16(4)(c)(i).</w:t>
      </w:r>
    </w:p>
    <w:p w:rsidR="00CF6155" w:rsidRPr="003D4F47" w:rsidRDefault="00CF6155" w:rsidP="00CF6155">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6"/>
      </w:tblGrid>
      <w:tr w:rsidR="00CF6155" w:rsidRPr="003D4F47" w:rsidTr="00CF6155">
        <w:trPr>
          <w:trHeight w:val="263"/>
        </w:trPr>
        <w:tc>
          <w:tcPr>
            <w:tcW w:w="4536" w:type="dxa"/>
            <w:tcBorders>
              <w:top w:val="single" w:sz="4" w:space="0" w:color="auto"/>
              <w:bottom w:val="single" w:sz="4" w:space="0" w:color="auto"/>
            </w:tcBorders>
            <w:shd w:val="clear" w:color="auto" w:fill="4F81BD"/>
            <w:vAlign w:val="center"/>
          </w:tcPr>
          <w:p w:rsidR="00CF6155" w:rsidRPr="003D4F47" w:rsidRDefault="00CF6155" w:rsidP="00CF6155">
            <w:pPr>
              <w:pStyle w:val="Body"/>
              <w:jc w:val="center"/>
              <w:rPr>
                <w:rFonts w:ascii="Arial" w:hAnsi="Arial" w:cs="Arial"/>
                <w:color w:val="FFFFFF"/>
                <w:sz w:val="22"/>
                <w:szCs w:val="22"/>
                <w:shd w:val="clear" w:color="auto" w:fill="auto"/>
              </w:rPr>
            </w:pPr>
            <w:r w:rsidRPr="003D4F47">
              <w:rPr>
                <w:rFonts w:ascii="Arial" w:hAnsi="Arial" w:cs="Arial"/>
                <w:color w:val="FFFFFF"/>
                <w:sz w:val="22"/>
                <w:szCs w:val="22"/>
                <w:shd w:val="clear" w:color="auto" w:fill="auto"/>
              </w:rPr>
              <w:t>Listed Agreement Number</w:t>
            </w:r>
          </w:p>
        </w:tc>
        <w:tc>
          <w:tcPr>
            <w:tcW w:w="4536" w:type="dxa"/>
            <w:tcBorders>
              <w:top w:val="single" w:sz="4" w:space="0" w:color="auto"/>
              <w:bottom w:val="single" w:sz="4" w:space="0" w:color="auto"/>
            </w:tcBorders>
            <w:shd w:val="clear" w:color="auto" w:fill="4F81BD"/>
            <w:vAlign w:val="center"/>
          </w:tcPr>
          <w:p w:rsidR="00CF6155" w:rsidRPr="003D4F47" w:rsidRDefault="00CF6155" w:rsidP="00CF6155">
            <w:pPr>
              <w:pStyle w:val="Body"/>
              <w:jc w:val="center"/>
              <w:rPr>
                <w:rFonts w:ascii="Arial" w:hAnsi="Arial" w:cs="Arial"/>
                <w:color w:val="FFFFFF"/>
                <w:sz w:val="22"/>
                <w:szCs w:val="22"/>
                <w:shd w:val="clear" w:color="auto" w:fill="auto"/>
              </w:rPr>
            </w:pPr>
            <w:r w:rsidRPr="003D4F47">
              <w:rPr>
                <w:rFonts w:ascii="Arial" w:hAnsi="Arial" w:cs="Arial"/>
                <w:color w:val="FFFFFF"/>
                <w:sz w:val="22"/>
                <w:szCs w:val="22"/>
                <w:shd w:val="clear" w:color="auto" w:fill="auto"/>
              </w:rPr>
              <w:t>Other Contracting Jurisdiction</w:t>
            </w:r>
          </w:p>
        </w:tc>
      </w:tr>
      <w:tr w:rsidR="00CF6155" w:rsidRPr="003D4F47" w:rsidTr="00CF6155">
        <w:trPr>
          <w:trHeight w:val="262"/>
        </w:trPr>
        <w:tc>
          <w:tcPr>
            <w:tcW w:w="4536" w:type="dxa"/>
            <w:tcBorders>
              <w:top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rPr>
            </w:pPr>
            <w:r w:rsidRPr="003D4F47">
              <w:rPr>
                <w:rFonts w:ascii="Arial" w:hAnsi="Arial" w:cs="Arial"/>
                <w:color w:val="auto"/>
                <w:sz w:val="22"/>
                <w:szCs w:val="22"/>
              </w:rPr>
              <w:t>6</w:t>
            </w:r>
          </w:p>
        </w:tc>
        <w:tc>
          <w:tcPr>
            <w:tcW w:w="4536" w:type="dxa"/>
            <w:tcBorders>
              <w:top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shd w:val="clear" w:color="auto" w:fill="auto"/>
              </w:rPr>
            </w:pPr>
            <w:r w:rsidRPr="003D4F47">
              <w:rPr>
                <w:rFonts w:ascii="Arial" w:hAnsi="Arial" w:cs="Arial"/>
                <w:color w:val="auto"/>
                <w:sz w:val="22"/>
                <w:szCs w:val="22"/>
                <w:shd w:val="clear" w:color="auto" w:fill="auto"/>
              </w:rPr>
              <w:t xml:space="preserve">Belgium </w:t>
            </w:r>
          </w:p>
        </w:tc>
      </w:tr>
      <w:tr w:rsidR="00CF6155" w:rsidRPr="003D4F47" w:rsidTr="00CF6155">
        <w:trPr>
          <w:trHeight w:val="262"/>
        </w:trPr>
        <w:tc>
          <w:tcPr>
            <w:tcW w:w="4536" w:type="dxa"/>
            <w:tcBorders>
              <w:top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rPr>
            </w:pPr>
            <w:r w:rsidRPr="003D4F47">
              <w:rPr>
                <w:rFonts w:ascii="Arial" w:hAnsi="Arial" w:cs="Arial"/>
                <w:color w:val="auto"/>
                <w:sz w:val="22"/>
                <w:szCs w:val="22"/>
              </w:rPr>
              <w:t>18</w:t>
            </w:r>
          </w:p>
        </w:tc>
        <w:tc>
          <w:tcPr>
            <w:tcW w:w="4536" w:type="dxa"/>
            <w:tcBorders>
              <w:top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shd w:val="clear" w:color="auto" w:fill="auto"/>
              </w:rPr>
            </w:pPr>
            <w:r w:rsidRPr="003D4F47">
              <w:rPr>
                <w:rFonts w:ascii="Arial" w:hAnsi="Arial" w:cs="Arial"/>
                <w:color w:val="auto"/>
                <w:sz w:val="22"/>
                <w:szCs w:val="22"/>
                <w:shd w:val="clear" w:color="auto" w:fill="auto"/>
              </w:rPr>
              <w:t xml:space="preserve">France </w:t>
            </w:r>
          </w:p>
        </w:tc>
      </w:tr>
      <w:tr w:rsidR="00CF6155" w:rsidRPr="003D4F47" w:rsidTr="00CF6155">
        <w:trPr>
          <w:trHeight w:val="262"/>
        </w:trPr>
        <w:tc>
          <w:tcPr>
            <w:tcW w:w="4536" w:type="dxa"/>
            <w:tcBorders>
              <w:top w:val="single" w:sz="4" w:space="0" w:color="auto"/>
            </w:tcBorders>
            <w:shd w:val="clear" w:color="auto" w:fill="FFFFFF"/>
            <w:vAlign w:val="center"/>
          </w:tcPr>
          <w:p w:rsidR="00CF6155" w:rsidRPr="003D4F47" w:rsidRDefault="00CF6155" w:rsidP="00CF6155">
            <w:pPr>
              <w:pStyle w:val="Body"/>
              <w:jc w:val="center"/>
              <w:rPr>
                <w:rFonts w:ascii="Arial" w:hAnsi="Arial" w:cs="Arial"/>
                <w:color w:val="FFFFFF"/>
                <w:sz w:val="22"/>
                <w:szCs w:val="22"/>
                <w:shd w:val="clear" w:color="auto" w:fill="auto"/>
              </w:rPr>
            </w:pPr>
            <w:r w:rsidRPr="003D4F47">
              <w:rPr>
                <w:rFonts w:ascii="Arial" w:hAnsi="Arial" w:cs="Arial"/>
                <w:color w:val="auto"/>
                <w:sz w:val="22"/>
                <w:szCs w:val="22"/>
              </w:rPr>
              <w:t>39</w:t>
            </w:r>
          </w:p>
        </w:tc>
        <w:tc>
          <w:tcPr>
            <w:tcW w:w="4536" w:type="dxa"/>
            <w:tcBorders>
              <w:top w:val="single" w:sz="4" w:space="0" w:color="auto"/>
            </w:tcBorders>
            <w:shd w:val="clear" w:color="auto" w:fill="FFFFFF"/>
            <w:vAlign w:val="center"/>
          </w:tcPr>
          <w:p w:rsidR="00CF6155" w:rsidRPr="003D4F47" w:rsidRDefault="00CF6155" w:rsidP="00CF6155">
            <w:pPr>
              <w:pStyle w:val="Body"/>
              <w:jc w:val="center"/>
              <w:rPr>
                <w:rFonts w:ascii="Arial" w:hAnsi="Arial" w:cs="Arial"/>
                <w:color w:val="FFFFFF"/>
                <w:sz w:val="22"/>
                <w:szCs w:val="22"/>
                <w:shd w:val="clear" w:color="auto" w:fill="auto"/>
              </w:rPr>
            </w:pPr>
            <w:r w:rsidRPr="003D4F47">
              <w:rPr>
                <w:rFonts w:ascii="Arial" w:hAnsi="Arial" w:cs="Arial"/>
                <w:color w:val="auto"/>
                <w:sz w:val="22"/>
                <w:szCs w:val="22"/>
                <w:shd w:val="clear" w:color="auto" w:fill="auto"/>
              </w:rPr>
              <w:t>Malaysia</w:t>
            </w:r>
          </w:p>
        </w:tc>
      </w:tr>
    </w:tbl>
    <w:p w:rsidR="00CF6155" w:rsidRPr="003D4F47" w:rsidRDefault="00CF6155" w:rsidP="00CF6155">
      <w:pPr>
        <w:jc w:val="both"/>
        <w:rPr>
          <w:rFonts w:ascii="Arial" w:hAnsi="Arial" w:cs="Arial"/>
          <w:sz w:val="22"/>
          <w:szCs w:val="22"/>
        </w:rPr>
      </w:pPr>
    </w:p>
    <w:p w:rsidR="00CF6155" w:rsidRPr="003D4F47" w:rsidRDefault="00CF6155" w:rsidP="00CF6155">
      <w:pPr>
        <w:jc w:val="both"/>
        <w:rPr>
          <w:rFonts w:ascii="Arial" w:hAnsi="Arial" w:cs="Arial"/>
          <w:color w:val="161616"/>
          <w:sz w:val="22"/>
          <w:szCs w:val="22"/>
          <w:shd w:val="clear" w:color="auto" w:fill="FFFFFF"/>
        </w:rPr>
      </w:pPr>
      <w:r w:rsidRPr="003D4F47">
        <w:rPr>
          <w:rFonts w:ascii="Arial" w:hAnsi="Arial" w:cs="Arial"/>
          <w:color w:val="161616"/>
          <w:sz w:val="22"/>
          <w:szCs w:val="22"/>
          <w:shd w:val="clear" w:color="auto" w:fill="FFFFFF"/>
        </w:rPr>
        <w:t>Pursuant to Article 16(6)(d)(ii) of the Convention, Republic of Serbia considers that the following agreement(s) do(es) not contain a provision described in Article 16(4)(c)(ii).</w:t>
      </w:r>
    </w:p>
    <w:p w:rsidR="00CF6155" w:rsidRPr="003D4F47" w:rsidRDefault="00CF6155" w:rsidP="00CF6155">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6"/>
      </w:tblGrid>
      <w:tr w:rsidR="00CF6155" w:rsidRPr="003D4F47" w:rsidTr="00CF6155">
        <w:trPr>
          <w:trHeight w:val="263"/>
        </w:trPr>
        <w:tc>
          <w:tcPr>
            <w:tcW w:w="4536" w:type="dxa"/>
            <w:tcBorders>
              <w:top w:val="single" w:sz="4" w:space="0" w:color="auto"/>
              <w:bottom w:val="single" w:sz="4" w:space="0" w:color="auto"/>
            </w:tcBorders>
            <w:shd w:val="clear" w:color="auto" w:fill="4F81BD"/>
            <w:vAlign w:val="center"/>
          </w:tcPr>
          <w:p w:rsidR="00CF6155" w:rsidRPr="003D4F47" w:rsidRDefault="00CF6155" w:rsidP="00CF6155">
            <w:pPr>
              <w:pStyle w:val="Body"/>
              <w:jc w:val="center"/>
              <w:rPr>
                <w:rFonts w:ascii="Arial" w:hAnsi="Arial" w:cs="Arial"/>
                <w:color w:val="FFFFFF"/>
                <w:sz w:val="22"/>
                <w:szCs w:val="22"/>
                <w:shd w:val="clear" w:color="auto" w:fill="auto"/>
              </w:rPr>
            </w:pPr>
            <w:r w:rsidRPr="003D4F47">
              <w:rPr>
                <w:rFonts w:ascii="Arial" w:hAnsi="Arial" w:cs="Arial"/>
                <w:color w:val="FFFFFF"/>
                <w:sz w:val="22"/>
                <w:szCs w:val="22"/>
                <w:shd w:val="clear" w:color="auto" w:fill="auto"/>
              </w:rPr>
              <w:t>Listed Agreement Number</w:t>
            </w:r>
          </w:p>
        </w:tc>
        <w:tc>
          <w:tcPr>
            <w:tcW w:w="4536" w:type="dxa"/>
            <w:tcBorders>
              <w:top w:val="single" w:sz="4" w:space="0" w:color="auto"/>
              <w:bottom w:val="single" w:sz="4" w:space="0" w:color="auto"/>
            </w:tcBorders>
            <w:shd w:val="clear" w:color="auto" w:fill="4F81BD"/>
            <w:vAlign w:val="center"/>
          </w:tcPr>
          <w:p w:rsidR="00CF6155" w:rsidRPr="003D4F47" w:rsidRDefault="00CF6155" w:rsidP="00CF6155">
            <w:pPr>
              <w:pStyle w:val="Body"/>
              <w:jc w:val="center"/>
              <w:rPr>
                <w:rFonts w:ascii="Arial" w:hAnsi="Arial" w:cs="Arial"/>
                <w:color w:val="FFFFFF"/>
                <w:sz w:val="22"/>
                <w:szCs w:val="22"/>
                <w:shd w:val="clear" w:color="auto" w:fill="auto"/>
              </w:rPr>
            </w:pPr>
            <w:r w:rsidRPr="003D4F47">
              <w:rPr>
                <w:rFonts w:ascii="Arial" w:hAnsi="Arial" w:cs="Arial"/>
                <w:color w:val="FFFFFF"/>
                <w:sz w:val="22"/>
                <w:szCs w:val="22"/>
                <w:shd w:val="clear" w:color="auto" w:fill="auto"/>
              </w:rPr>
              <w:t>Other Contracting Jurisdiction</w:t>
            </w:r>
          </w:p>
        </w:tc>
      </w:tr>
      <w:tr w:rsidR="00CF6155" w:rsidRPr="003D4F47" w:rsidTr="00CF6155">
        <w:trPr>
          <w:trHeight w:val="262"/>
        </w:trPr>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FFFFFF"/>
                <w:sz w:val="22"/>
                <w:szCs w:val="22"/>
                <w:shd w:val="clear" w:color="auto" w:fill="auto"/>
              </w:rPr>
            </w:pPr>
            <w:r w:rsidRPr="003D4F47">
              <w:rPr>
                <w:rFonts w:ascii="Arial" w:hAnsi="Arial" w:cs="Arial"/>
                <w:color w:val="auto"/>
                <w:sz w:val="22"/>
                <w:szCs w:val="22"/>
              </w:rPr>
              <w:t>6</w:t>
            </w:r>
          </w:p>
        </w:tc>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FFFFFF"/>
                <w:sz w:val="22"/>
                <w:szCs w:val="22"/>
                <w:shd w:val="clear" w:color="auto" w:fill="auto"/>
              </w:rPr>
            </w:pPr>
            <w:r w:rsidRPr="003D4F47">
              <w:rPr>
                <w:rFonts w:ascii="Arial" w:hAnsi="Arial" w:cs="Arial"/>
                <w:color w:val="auto"/>
                <w:sz w:val="22"/>
                <w:szCs w:val="22"/>
                <w:shd w:val="clear" w:color="auto" w:fill="auto"/>
              </w:rPr>
              <w:t>Belgium</w:t>
            </w:r>
          </w:p>
        </w:tc>
      </w:tr>
      <w:tr w:rsidR="00CF6155" w:rsidRPr="003D4F47" w:rsidTr="00CF6155">
        <w:trPr>
          <w:trHeight w:val="262"/>
        </w:trPr>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rPr>
            </w:pPr>
            <w:r w:rsidRPr="003D4F47">
              <w:rPr>
                <w:rFonts w:ascii="Arial" w:hAnsi="Arial" w:cs="Arial"/>
                <w:color w:val="auto"/>
                <w:sz w:val="22"/>
                <w:szCs w:val="22"/>
              </w:rPr>
              <w:t>29</w:t>
            </w:r>
          </w:p>
        </w:tc>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shd w:val="clear" w:color="auto" w:fill="auto"/>
              </w:rPr>
            </w:pPr>
            <w:r w:rsidRPr="003D4F47">
              <w:rPr>
                <w:rFonts w:ascii="Arial" w:hAnsi="Arial" w:cs="Arial"/>
                <w:color w:val="auto"/>
                <w:sz w:val="22"/>
                <w:szCs w:val="22"/>
                <w:shd w:val="clear" w:color="auto" w:fill="auto"/>
              </w:rPr>
              <w:t>Italy</w:t>
            </w:r>
          </w:p>
        </w:tc>
      </w:tr>
      <w:tr w:rsidR="00CF6155" w:rsidRPr="003D4F47" w:rsidTr="00CF6155">
        <w:trPr>
          <w:trHeight w:val="262"/>
        </w:trPr>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rPr>
            </w:pPr>
            <w:r w:rsidRPr="003D4F47">
              <w:rPr>
                <w:rFonts w:ascii="Arial" w:hAnsi="Arial" w:cs="Arial"/>
                <w:color w:val="auto"/>
                <w:sz w:val="22"/>
                <w:szCs w:val="22"/>
              </w:rPr>
              <w:t>39</w:t>
            </w:r>
          </w:p>
        </w:tc>
        <w:tc>
          <w:tcPr>
            <w:tcW w:w="4536" w:type="dxa"/>
            <w:tcBorders>
              <w:top w:val="single" w:sz="4" w:space="0" w:color="auto"/>
              <w:bottom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shd w:val="clear" w:color="auto" w:fill="auto"/>
              </w:rPr>
            </w:pPr>
            <w:r w:rsidRPr="003D4F47">
              <w:rPr>
                <w:rFonts w:ascii="Arial" w:hAnsi="Arial" w:cs="Arial"/>
                <w:color w:val="auto"/>
                <w:sz w:val="22"/>
                <w:szCs w:val="22"/>
                <w:shd w:val="clear" w:color="auto" w:fill="auto"/>
              </w:rPr>
              <w:t xml:space="preserve">Malysia </w:t>
            </w:r>
          </w:p>
        </w:tc>
      </w:tr>
      <w:tr w:rsidR="00CF6155" w:rsidRPr="003D4F47" w:rsidTr="00CF6155">
        <w:trPr>
          <w:trHeight w:val="262"/>
        </w:trPr>
        <w:tc>
          <w:tcPr>
            <w:tcW w:w="4536" w:type="dxa"/>
            <w:tcBorders>
              <w:top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rPr>
            </w:pPr>
            <w:r w:rsidRPr="003D4F47">
              <w:rPr>
                <w:rFonts w:ascii="Arial" w:hAnsi="Arial" w:cs="Arial"/>
                <w:color w:val="auto"/>
                <w:sz w:val="22"/>
                <w:szCs w:val="22"/>
              </w:rPr>
              <w:t>62</w:t>
            </w:r>
          </w:p>
        </w:tc>
        <w:tc>
          <w:tcPr>
            <w:tcW w:w="4536" w:type="dxa"/>
            <w:tcBorders>
              <w:top w:val="single" w:sz="4" w:space="0" w:color="auto"/>
            </w:tcBorders>
            <w:shd w:val="clear" w:color="auto" w:fill="FFFFFF"/>
            <w:vAlign w:val="center"/>
          </w:tcPr>
          <w:p w:rsidR="00CF6155" w:rsidRPr="003D4F47" w:rsidRDefault="00CF6155" w:rsidP="00CF6155">
            <w:pPr>
              <w:pStyle w:val="Body"/>
              <w:jc w:val="center"/>
              <w:rPr>
                <w:rFonts w:ascii="Arial" w:hAnsi="Arial" w:cs="Arial"/>
                <w:color w:val="auto"/>
                <w:sz w:val="22"/>
                <w:szCs w:val="22"/>
                <w:shd w:val="clear" w:color="auto" w:fill="auto"/>
              </w:rPr>
            </w:pPr>
            <w:r w:rsidRPr="003D4F47">
              <w:rPr>
                <w:rFonts w:ascii="Arial" w:hAnsi="Arial" w:cs="Arial"/>
                <w:color w:val="auto"/>
                <w:sz w:val="22"/>
                <w:szCs w:val="22"/>
                <w:shd w:val="clear" w:color="auto" w:fill="auto"/>
              </w:rPr>
              <w:t>United Kingdom</w:t>
            </w:r>
          </w:p>
        </w:tc>
      </w:tr>
    </w:tbl>
    <w:p w:rsidR="00CF6155" w:rsidRPr="003D4F47" w:rsidRDefault="00CF6155" w:rsidP="00CF6155">
      <w:pPr>
        <w:jc w:val="both"/>
        <w:rPr>
          <w:rFonts w:ascii="Arial" w:hAnsi="Arial" w:cs="Arial"/>
          <w:sz w:val="22"/>
          <w:szCs w:val="22"/>
        </w:rPr>
      </w:pPr>
    </w:p>
    <w:p w:rsidR="00CF6155" w:rsidRPr="003D4F47" w:rsidRDefault="00CF6155" w:rsidP="00CF6155">
      <w:pPr>
        <w:pStyle w:val="2Article"/>
        <w:jc w:val="center"/>
        <w:rPr>
          <w:rFonts w:ascii="Arial" w:hAnsi="Arial" w:cs="Arial"/>
          <w:b w:val="0"/>
          <w:szCs w:val="22"/>
        </w:rPr>
      </w:pPr>
      <w:bookmarkStart w:id="27" w:name="_Toc467886549"/>
      <w:bookmarkStart w:id="28" w:name="_Toc469053968"/>
      <w:r w:rsidRPr="003D4F47">
        <w:rPr>
          <w:rFonts w:ascii="Arial" w:hAnsi="Arial" w:cs="Arial"/>
          <w:b w:val="0"/>
          <w:szCs w:val="22"/>
        </w:rPr>
        <w:t>Article 17</w:t>
      </w:r>
    </w:p>
    <w:p w:rsidR="00CF6155" w:rsidRPr="003D4F47" w:rsidRDefault="00CF6155" w:rsidP="00CF6155">
      <w:pPr>
        <w:pStyle w:val="2Article"/>
        <w:jc w:val="center"/>
        <w:rPr>
          <w:rFonts w:ascii="Arial" w:hAnsi="Arial" w:cs="Arial"/>
          <w:b w:val="0"/>
          <w:szCs w:val="22"/>
        </w:rPr>
      </w:pPr>
      <w:r w:rsidRPr="003D4F47">
        <w:rPr>
          <w:rFonts w:ascii="Arial" w:hAnsi="Arial" w:cs="Arial"/>
          <w:b w:val="0"/>
          <w:szCs w:val="22"/>
        </w:rPr>
        <w:t>Corresponding Adjustments</w:t>
      </w:r>
      <w:bookmarkEnd w:id="27"/>
      <w:bookmarkEnd w:id="28"/>
    </w:p>
    <w:p w:rsidR="00CF6155" w:rsidRPr="003D4F47" w:rsidRDefault="00CF6155" w:rsidP="00CF6155">
      <w:pPr>
        <w:jc w:val="both"/>
        <w:rPr>
          <w:rFonts w:ascii="Arial" w:hAnsi="Arial" w:cs="Arial"/>
          <w:sz w:val="22"/>
          <w:szCs w:val="22"/>
        </w:rPr>
      </w:pPr>
    </w:p>
    <w:p w:rsidR="00CF6155" w:rsidRPr="003D4F47" w:rsidRDefault="00CF6155" w:rsidP="00CF6155">
      <w:pPr>
        <w:pStyle w:val="3Heading"/>
        <w:jc w:val="center"/>
        <w:rPr>
          <w:rFonts w:ascii="Arial" w:hAnsi="Arial" w:cs="Arial"/>
          <w:b w:val="0"/>
          <w:i w:val="0"/>
          <w:sz w:val="22"/>
          <w:szCs w:val="22"/>
        </w:rPr>
      </w:pPr>
      <w:r w:rsidRPr="003D4F47">
        <w:rPr>
          <w:rFonts w:ascii="Arial" w:hAnsi="Arial" w:cs="Arial"/>
          <w:b w:val="0"/>
          <w:i w:val="0"/>
          <w:sz w:val="22"/>
          <w:szCs w:val="22"/>
        </w:rPr>
        <w:t>Reservation</w:t>
      </w:r>
    </w:p>
    <w:p w:rsidR="00CF6155" w:rsidRPr="003D4F47" w:rsidRDefault="00CF6155" w:rsidP="00CF6155">
      <w:pPr>
        <w:jc w:val="both"/>
        <w:rPr>
          <w:rFonts w:ascii="Arial" w:hAnsi="Arial" w:cs="Arial"/>
          <w:sz w:val="22"/>
          <w:szCs w:val="22"/>
        </w:rPr>
      </w:pPr>
    </w:p>
    <w:p w:rsidR="00CF6155" w:rsidRPr="003D4F47" w:rsidRDefault="00CF6155" w:rsidP="00CF6155">
      <w:pPr>
        <w:jc w:val="both"/>
        <w:rPr>
          <w:rFonts w:ascii="Arial" w:hAnsi="Arial" w:cs="Arial"/>
          <w:sz w:val="22"/>
          <w:szCs w:val="22"/>
        </w:rPr>
      </w:pPr>
      <w:r w:rsidRPr="003D4F47">
        <w:rPr>
          <w:rFonts w:ascii="Arial" w:hAnsi="Arial" w:cs="Arial"/>
          <w:sz w:val="22"/>
          <w:szCs w:val="22"/>
        </w:rPr>
        <w:t>Pursuant to Article 17(3)(a) of the Convention, Republic of Serbia reserves the right for the entirety of Article 17 not to apply to its Covered Tax Agreements that already contain a provision described in Article 17(2). The following agreement(s) contain(s) provisions that are within the scope of this reservation.</w:t>
      </w:r>
    </w:p>
    <w:p w:rsidR="00CF6155" w:rsidRPr="003D4F47" w:rsidRDefault="00CF6155" w:rsidP="00CF6155">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835"/>
      </w:tblGrid>
      <w:tr w:rsidR="00CF6155" w:rsidRPr="003D4F47" w:rsidTr="00CF6155">
        <w:trPr>
          <w:trHeight w:val="120"/>
        </w:trPr>
        <w:tc>
          <w:tcPr>
            <w:tcW w:w="3118"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Listed Agreement Number</w:t>
            </w:r>
          </w:p>
        </w:tc>
        <w:tc>
          <w:tcPr>
            <w:tcW w:w="3119" w:type="dxa"/>
            <w:tcBorders>
              <w:top w:val="single" w:sz="4" w:space="0" w:color="auto"/>
              <w:bottom w:val="single" w:sz="4" w:space="0" w:color="auto"/>
            </w:tcBorders>
            <w:shd w:val="clear" w:color="auto" w:fill="4F81BD"/>
            <w:vAlign w:val="center"/>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Other Contracting Jurisdiction</w:t>
            </w:r>
          </w:p>
        </w:tc>
        <w:tc>
          <w:tcPr>
            <w:tcW w:w="2835" w:type="dxa"/>
            <w:tcBorders>
              <w:top w:val="single" w:sz="4" w:space="0" w:color="auto"/>
              <w:bottom w:val="single" w:sz="4" w:space="0" w:color="auto"/>
            </w:tcBorders>
            <w:shd w:val="clear" w:color="auto" w:fill="4F81BD"/>
          </w:tcPr>
          <w:p w:rsidR="00CF6155" w:rsidRPr="003D4F47" w:rsidRDefault="00CF6155" w:rsidP="00CF6155">
            <w:pPr>
              <w:jc w:val="center"/>
              <w:rPr>
                <w:rFonts w:ascii="Arial" w:hAnsi="Arial" w:cs="Arial"/>
                <w:color w:val="FFFFFF"/>
                <w:sz w:val="22"/>
                <w:szCs w:val="22"/>
              </w:rPr>
            </w:pPr>
            <w:r w:rsidRPr="003D4F47">
              <w:rPr>
                <w:rFonts w:ascii="Arial" w:hAnsi="Arial" w:cs="Arial"/>
                <w:color w:val="FFFFFF"/>
                <w:sz w:val="22"/>
                <w:szCs w:val="22"/>
              </w:rPr>
              <w:t>Provision</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Albania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Armenia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Austria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Azerbaijan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Belarus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Bosnia and Herzegovina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Bulgaria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Canada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China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Croatia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Denmark</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Egypt</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Estonia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19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Georgia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Ghana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Greece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Guinea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India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Indonesia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Iran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28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Ireland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Kazakhstan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Korea (DPR)</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Korea (Rep.)</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Kuwait</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Latvia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Libya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Luxembourg</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38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Macedonia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Malta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Moldova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42</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Morocco</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Montenegro</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45</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Norway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46</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Pakistan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47</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Palestine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Poland</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49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Qatar</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Romania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Russia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53</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Slovenia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Spain</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58</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Tunisia</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59</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Turkey</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60</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Ukraine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61</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United Arab Emirates</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r w:rsidR="00CF6155" w:rsidRPr="003D4F47" w:rsidTr="00CF6155">
        <w:tc>
          <w:tcPr>
            <w:tcW w:w="3118"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64</w:t>
            </w:r>
          </w:p>
        </w:tc>
        <w:tc>
          <w:tcPr>
            <w:tcW w:w="3119"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Zimbabwe</w:t>
            </w:r>
          </w:p>
        </w:tc>
        <w:tc>
          <w:tcPr>
            <w:tcW w:w="2835" w:type="dxa"/>
            <w:tcBorders>
              <w:top w:val="single" w:sz="4" w:space="0" w:color="auto"/>
              <w:bottom w:val="single" w:sz="4" w:space="0" w:color="auto"/>
            </w:tcBorders>
            <w:shd w:val="clear" w:color="auto" w:fill="auto"/>
          </w:tcPr>
          <w:p w:rsidR="00CF6155" w:rsidRPr="003D4F47" w:rsidRDefault="00CF6155" w:rsidP="00CF6155">
            <w:pPr>
              <w:jc w:val="center"/>
              <w:rPr>
                <w:rFonts w:ascii="Arial" w:hAnsi="Arial" w:cs="Arial"/>
                <w:sz w:val="22"/>
                <w:szCs w:val="22"/>
                <w:shd w:val="clear" w:color="auto" w:fill="FFFFFF"/>
              </w:rPr>
            </w:pPr>
            <w:r w:rsidRPr="003D4F47">
              <w:rPr>
                <w:rFonts w:ascii="Arial" w:hAnsi="Arial" w:cs="Arial"/>
                <w:sz w:val="22"/>
                <w:szCs w:val="22"/>
                <w:shd w:val="clear" w:color="auto" w:fill="FFFFFF"/>
              </w:rPr>
              <w:t>Article 9(2)</w:t>
            </w:r>
          </w:p>
        </w:tc>
      </w:tr>
    </w:tbl>
    <w:p w:rsidR="00277ED0" w:rsidRDefault="00277ED0" w:rsidP="00AC18C5">
      <w:pPr>
        <w:ind w:firstLine="1418"/>
        <w:jc w:val="both"/>
        <w:rPr>
          <w:rFonts w:ascii="Arial" w:hAnsi="Arial" w:cs="Arial"/>
          <w:bCs/>
          <w:iCs/>
          <w:noProof/>
          <w:color w:val="000000" w:themeColor="text1"/>
          <w:sz w:val="22"/>
          <w:szCs w:val="22"/>
          <w:lang w:val="sr-Latn-RS"/>
        </w:rPr>
      </w:pPr>
    </w:p>
    <w:p w:rsidR="00277ED0" w:rsidRDefault="00277ED0">
      <w:pPr>
        <w:spacing w:after="160" w:line="259" w:lineRule="auto"/>
        <w:rPr>
          <w:rFonts w:ascii="Arial" w:hAnsi="Arial" w:cs="Arial"/>
          <w:bCs/>
          <w:iCs/>
          <w:noProof/>
          <w:color w:val="000000" w:themeColor="text1"/>
          <w:sz w:val="22"/>
          <w:szCs w:val="22"/>
          <w:lang w:val="sr-Latn-RS"/>
        </w:rPr>
      </w:pPr>
      <w:r>
        <w:rPr>
          <w:rFonts w:ascii="Arial" w:hAnsi="Arial" w:cs="Arial"/>
          <w:bCs/>
          <w:iCs/>
          <w:noProof/>
          <w:color w:val="000000" w:themeColor="text1"/>
          <w:sz w:val="22"/>
          <w:szCs w:val="22"/>
          <w:lang w:val="sr-Latn-RS"/>
        </w:rPr>
        <w:br w:type="page"/>
      </w:r>
    </w:p>
    <w:p w:rsidR="009347E2" w:rsidRPr="003D4F47" w:rsidRDefault="009347E2" w:rsidP="00AC18C5">
      <w:pPr>
        <w:ind w:firstLine="1418"/>
        <w:jc w:val="both"/>
        <w:rPr>
          <w:rFonts w:ascii="Arial" w:hAnsi="Arial" w:cs="Arial"/>
          <w:bCs/>
          <w:iCs/>
          <w:noProof/>
          <w:color w:val="000000" w:themeColor="text1"/>
          <w:sz w:val="22"/>
          <w:szCs w:val="22"/>
          <w:lang w:val="sr-Latn-RS"/>
        </w:rPr>
      </w:pPr>
    </w:p>
    <w:p w:rsidR="009347E2" w:rsidRPr="003D4F47" w:rsidRDefault="003D5D83" w:rsidP="00CF6155">
      <w:pPr>
        <w:jc w:val="center"/>
        <w:rPr>
          <w:rFonts w:ascii="Arial" w:hAnsi="Arial" w:cs="Arial"/>
          <w:bCs/>
          <w:iCs/>
          <w:noProof/>
          <w:color w:val="000000" w:themeColor="text1"/>
          <w:sz w:val="22"/>
          <w:szCs w:val="22"/>
          <w:lang w:val="sr-Cyrl-RS"/>
        </w:rPr>
      </w:pPr>
      <w:r>
        <w:rPr>
          <w:rFonts w:ascii="Arial" w:hAnsi="Arial" w:cs="Arial"/>
          <w:bCs/>
          <w:iCs/>
          <w:noProof/>
          <w:color w:val="000000" w:themeColor="text1"/>
          <w:sz w:val="22"/>
          <w:szCs w:val="22"/>
          <w:lang w:val="sr-Cyrl-RS"/>
        </w:rPr>
        <w:t>REPUBLIKA</w:t>
      </w:r>
      <w:r w:rsidR="00CF6155" w:rsidRPr="003D4F47">
        <w:rPr>
          <w:rFonts w:ascii="Arial" w:hAnsi="Arial" w:cs="Arial"/>
          <w:bCs/>
          <w:iCs/>
          <w:noProof/>
          <w:color w:val="000000" w:themeColor="text1"/>
          <w:sz w:val="22"/>
          <w:szCs w:val="22"/>
          <w:lang w:val="sr-Cyrl-RS"/>
        </w:rPr>
        <w:t xml:space="preserve"> </w:t>
      </w:r>
      <w:r>
        <w:rPr>
          <w:rFonts w:ascii="Arial" w:hAnsi="Arial" w:cs="Arial"/>
          <w:bCs/>
          <w:iCs/>
          <w:noProof/>
          <w:color w:val="000000" w:themeColor="text1"/>
          <w:sz w:val="22"/>
          <w:szCs w:val="22"/>
          <w:lang w:val="sr-Cyrl-RS"/>
        </w:rPr>
        <w:t>SRBIJA</w:t>
      </w:r>
    </w:p>
    <w:p w:rsidR="00CF6155" w:rsidRPr="003D4F47" w:rsidRDefault="00CF6155" w:rsidP="00CF6155">
      <w:pPr>
        <w:jc w:val="center"/>
        <w:rPr>
          <w:rFonts w:ascii="Arial" w:hAnsi="Arial" w:cs="Arial"/>
          <w:bCs/>
          <w:iCs/>
          <w:noProof/>
          <w:color w:val="000000" w:themeColor="text1"/>
          <w:sz w:val="22"/>
          <w:szCs w:val="22"/>
          <w:lang w:val="sr-Cyrl-RS"/>
        </w:rPr>
      </w:pPr>
    </w:p>
    <w:p w:rsidR="00AC18C5" w:rsidRPr="003D4F47" w:rsidRDefault="003D5D83" w:rsidP="00D01628">
      <w:pPr>
        <w:jc w:val="center"/>
        <w:rPr>
          <w:rFonts w:ascii="Arial" w:hAnsi="Arial" w:cs="Arial"/>
          <w:bCs/>
          <w:iCs/>
          <w:noProof/>
          <w:color w:val="000000" w:themeColor="text1"/>
          <w:sz w:val="22"/>
          <w:szCs w:val="22"/>
          <w:lang w:val="sr-Cyrl-RS"/>
        </w:rPr>
      </w:pPr>
      <w:r>
        <w:rPr>
          <w:rFonts w:ascii="Arial" w:hAnsi="Arial" w:cs="Arial"/>
          <w:bCs/>
          <w:iCs/>
          <w:noProof/>
          <w:color w:val="000000" w:themeColor="text1"/>
          <w:sz w:val="22"/>
          <w:szCs w:val="22"/>
          <w:lang w:val="sr-Cyrl-RS"/>
        </w:rPr>
        <w:t>Status</w:t>
      </w:r>
      <w:r w:rsidR="00CF6155" w:rsidRPr="003D4F47">
        <w:rPr>
          <w:rFonts w:ascii="Arial" w:hAnsi="Arial" w:cs="Arial"/>
          <w:bCs/>
          <w:iCs/>
          <w:noProof/>
          <w:color w:val="000000" w:themeColor="text1"/>
          <w:sz w:val="22"/>
          <w:szCs w:val="22"/>
          <w:lang w:val="sr-Cyrl-RS"/>
        </w:rPr>
        <w:t xml:space="preserve"> </w:t>
      </w:r>
      <w:r>
        <w:rPr>
          <w:rFonts w:ascii="Arial" w:hAnsi="Arial" w:cs="Arial"/>
          <w:bCs/>
          <w:iCs/>
          <w:noProof/>
          <w:color w:val="000000" w:themeColor="text1"/>
          <w:sz w:val="22"/>
          <w:szCs w:val="22"/>
          <w:lang w:val="sr-Cyrl-RS"/>
        </w:rPr>
        <w:t>liste</w:t>
      </w:r>
      <w:r w:rsidR="00CF6155" w:rsidRPr="003D4F47">
        <w:rPr>
          <w:rFonts w:ascii="Arial" w:hAnsi="Arial" w:cs="Arial"/>
          <w:bCs/>
          <w:iCs/>
          <w:noProof/>
          <w:color w:val="000000" w:themeColor="text1"/>
          <w:sz w:val="22"/>
          <w:szCs w:val="22"/>
          <w:lang w:val="sr-Cyrl-RS"/>
        </w:rPr>
        <w:t xml:space="preserve"> </w:t>
      </w:r>
      <w:r>
        <w:rPr>
          <w:rFonts w:ascii="Arial" w:hAnsi="Arial" w:cs="Arial"/>
          <w:bCs/>
          <w:iCs/>
          <w:noProof/>
          <w:color w:val="000000" w:themeColor="text1"/>
          <w:sz w:val="22"/>
          <w:szCs w:val="22"/>
          <w:lang w:val="sr-Cyrl-RS"/>
        </w:rPr>
        <w:t>rezervi</w:t>
      </w:r>
      <w:r w:rsidR="00CF6155" w:rsidRPr="003D4F47">
        <w:rPr>
          <w:rFonts w:ascii="Arial" w:hAnsi="Arial" w:cs="Arial"/>
          <w:bCs/>
          <w:iCs/>
          <w:noProof/>
          <w:color w:val="000000" w:themeColor="text1"/>
          <w:sz w:val="22"/>
          <w:szCs w:val="22"/>
          <w:lang w:val="sr-Cyrl-RS"/>
        </w:rPr>
        <w:t xml:space="preserve"> </w:t>
      </w:r>
      <w:r>
        <w:rPr>
          <w:rFonts w:ascii="Arial" w:hAnsi="Arial" w:cs="Arial"/>
          <w:bCs/>
          <w:iCs/>
          <w:noProof/>
          <w:color w:val="000000" w:themeColor="text1"/>
          <w:sz w:val="22"/>
          <w:szCs w:val="22"/>
          <w:lang w:val="sr-Cyrl-RS"/>
        </w:rPr>
        <w:t>i</w:t>
      </w:r>
      <w:r w:rsidR="00CF6155" w:rsidRPr="003D4F47">
        <w:rPr>
          <w:rFonts w:ascii="Arial" w:hAnsi="Arial" w:cs="Arial"/>
          <w:bCs/>
          <w:iCs/>
          <w:noProof/>
          <w:color w:val="000000" w:themeColor="text1"/>
          <w:sz w:val="22"/>
          <w:szCs w:val="22"/>
          <w:lang w:val="sr-Cyrl-RS"/>
        </w:rPr>
        <w:t xml:space="preserve"> </w:t>
      </w:r>
      <w:r>
        <w:rPr>
          <w:rFonts w:ascii="Arial" w:hAnsi="Arial" w:cs="Arial"/>
          <w:bCs/>
          <w:iCs/>
          <w:noProof/>
          <w:color w:val="000000" w:themeColor="text1"/>
          <w:sz w:val="22"/>
          <w:szCs w:val="22"/>
          <w:lang w:val="sr-Cyrl-RS"/>
        </w:rPr>
        <w:t>obaveštenja</w:t>
      </w:r>
      <w:r w:rsidR="00CF6155" w:rsidRPr="003D4F47">
        <w:rPr>
          <w:rFonts w:ascii="Arial" w:hAnsi="Arial" w:cs="Arial"/>
          <w:bCs/>
          <w:iCs/>
          <w:noProof/>
          <w:color w:val="000000" w:themeColor="text1"/>
          <w:sz w:val="22"/>
          <w:szCs w:val="22"/>
          <w:lang w:val="sr-Cyrl-RS"/>
        </w:rPr>
        <w:t xml:space="preserve"> </w:t>
      </w:r>
    </w:p>
    <w:p w:rsidR="0094576D" w:rsidRPr="003D4F47" w:rsidRDefault="0094576D" w:rsidP="00D01628">
      <w:pPr>
        <w:jc w:val="center"/>
        <w:rPr>
          <w:rFonts w:ascii="Arial" w:hAnsi="Arial" w:cs="Arial"/>
          <w:bCs/>
          <w:iCs/>
          <w:noProof/>
          <w:color w:val="000000" w:themeColor="text1"/>
          <w:sz w:val="22"/>
          <w:szCs w:val="22"/>
          <w:lang w:val="sr-Cyrl-RS"/>
        </w:rPr>
      </w:pPr>
    </w:p>
    <w:p w:rsidR="00AC18C5" w:rsidRPr="003D4F47" w:rsidRDefault="003D5D83" w:rsidP="006643B1">
      <w:pPr>
        <w:ind w:firstLine="1418"/>
        <w:jc w:val="both"/>
        <w:rPr>
          <w:rFonts w:ascii="Arial" w:hAnsi="Arial" w:cs="Arial"/>
          <w:bCs/>
          <w:iCs/>
          <w:noProof/>
          <w:color w:val="000000" w:themeColor="text1"/>
          <w:sz w:val="22"/>
          <w:szCs w:val="22"/>
          <w:lang w:val="sr-Cyrl-RS"/>
        </w:rPr>
      </w:pPr>
      <w:r>
        <w:rPr>
          <w:rFonts w:ascii="Arial" w:hAnsi="Arial" w:cs="Arial"/>
          <w:sz w:val="22"/>
          <w:szCs w:val="22"/>
          <w:lang w:val="sr-Cyrl-RS"/>
        </w:rPr>
        <w:t>Ovaj</w:t>
      </w:r>
      <w:r w:rsidR="0094576D" w:rsidRPr="003D4F47">
        <w:rPr>
          <w:rFonts w:ascii="Arial" w:hAnsi="Arial" w:cs="Arial"/>
          <w:sz w:val="22"/>
          <w:szCs w:val="22"/>
          <w:lang w:val="sr-Cyrl-RS"/>
        </w:rPr>
        <w:t xml:space="preserve"> </w:t>
      </w:r>
      <w:r>
        <w:rPr>
          <w:rFonts w:ascii="Arial" w:hAnsi="Arial" w:cs="Arial"/>
          <w:sz w:val="22"/>
          <w:szCs w:val="22"/>
          <w:lang w:val="sr-Cyrl-RS"/>
        </w:rPr>
        <w:t>dokument</w:t>
      </w:r>
      <w:r w:rsidR="0094576D" w:rsidRPr="003D4F47">
        <w:rPr>
          <w:rFonts w:ascii="Arial" w:hAnsi="Arial" w:cs="Arial"/>
          <w:sz w:val="22"/>
          <w:szCs w:val="22"/>
          <w:lang w:val="sr-Cyrl-RS"/>
        </w:rPr>
        <w:t xml:space="preserve"> </w:t>
      </w:r>
      <w:r>
        <w:rPr>
          <w:rFonts w:ascii="Arial" w:hAnsi="Arial" w:cs="Arial"/>
          <w:sz w:val="22"/>
          <w:szCs w:val="22"/>
          <w:lang w:val="sr-Cyrl-RS"/>
        </w:rPr>
        <w:t>sadrži</w:t>
      </w:r>
      <w:r w:rsidR="0094576D" w:rsidRPr="003D4F47">
        <w:rPr>
          <w:rFonts w:ascii="Arial" w:hAnsi="Arial" w:cs="Arial"/>
          <w:sz w:val="22"/>
          <w:szCs w:val="22"/>
          <w:lang w:val="sr-Cyrl-RS"/>
        </w:rPr>
        <w:t xml:space="preserve"> </w:t>
      </w:r>
      <w:r>
        <w:rPr>
          <w:rFonts w:ascii="Arial" w:hAnsi="Arial" w:cs="Arial"/>
          <w:sz w:val="22"/>
          <w:szCs w:val="22"/>
          <w:lang w:val="sr-Cyrl-RS"/>
        </w:rPr>
        <w:t>prečišćenu</w:t>
      </w:r>
      <w:r w:rsidR="0094576D" w:rsidRPr="003D4F47">
        <w:rPr>
          <w:rFonts w:ascii="Arial" w:hAnsi="Arial" w:cs="Arial"/>
          <w:sz w:val="22"/>
          <w:szCs w:val="22"/>
          <w:lang w:val="sr-Cyrl-RS"/>
        </w:rPr>
        <w:t xml:space="preserve"> </w:t>
      </w:r>
      <w:r>
        <w:rPr>
          <w:rFonts w:ascii="Arial" w:hAnsi="Arial" w:cs="Arial"/>
          <w:sz w:val="22"/>
          <w:szCs w:val="22"/>
          <w:lang w:val="sr-Cyrl-RS"/>
        </w:rPr>
        <w:t>listu</w:t>
      </w:r>
      <w:r w:rsidR="0094576D" w:rsidRPr="003D4F47">
        <w:rPr>
          <w:rFonts w:ascii="Arial" w:hAnsi="Arial" w:cs="Arial"/>
          <w:sz w:val="22"/>
          <w:szCs w:val="22"/>
          <w:lang w:val="sr-Cyrl-RS"/>
        </w:rPr>
        <w:t xml:space="preserve"> </w:t>
      </w:r>
      <w:r>
        <w:rPr>
          <w:rFonts w:ascii="Arial" w:hAnsi="Arial" w:cs="Arial"/>
          <w:sz w:val="22"/>
          <w:szCs w:val="22"/>
          <w:lang w:val="sr-Cyrl-RS"/>
        </w:rPr>
        <w:t>rezervi</w:t>
      </w:r>
      <w:r w:rsidR="0094576D" w:rsidRPr="003D4F47">
        <w:rPr>
          <w:rFonts w:ascii="Arial" w:hAnsi="Arial" w:cs="Arial"/>
          <w:sz w:val="22"/>
          <w:szCs w:val="22"/>
          <w:lang w:val="sr-Cyrl-RS"/>
        </w:rPr>
        <w:t xml:space="preserve"> </w:t>
      </w:r>
      <w:r>
        <w:rPr>
          <w:rFonts w:ascii="Arial" w:hAnsi="Arial" w:cs="Arial"/>
          <w:sz w:val="22"/>
          <w:szCs w:val="22"/>
          <w:lang w:val="sr-Cyrl-RS"/>
        </w:rPr>
        <w:t>i</w:t>
      </w:r>
      <w:r w:rsidR="0094576D" w:rsidRPr="003D4F47">
        <w:rPr>
          <w:rFonts w:ascii="Arial" w:hAnsi="Arial" w:cs="Arial"/>
          <w:sz w:val="22"/>
          <w:szCs w:val="22"/>
          <w:lang w:val="sr-Cyrl-RS"/>
        </w:rPr>
        <w:t xml:space="preserve"> </w:t>
      </w:r>
      <w:r>
        <w:rPr>
          <w:rFonts w:ascii="Arial" w:hAnsi="Arial" w:cs="Arial"/>
          <w:sz w:val="22"/>
          <w:szCs w:val="22"/>
          <w:lang w:val="sr-Cyrl-RS"/>
        </w:rPr>
        <w:t>obaveštenja</w:t>
      </w:r>
      <w:r w:rsidR="0094576D" w:rsidRPr="003D4F47">
        <w:rPr>
          <w:rFonts w:ascii="Arial" w:hAnsi="Arial" w:cs="Arial"/>
          <w:sz w:val="22"/>
          <w:szCs w:val="22"/>
          <w:lang w:val="sr-Cyrl-RS"/>
        </w:rPr>
        <w:t xml:space="preserve"> </w:t>
      </w:r>
      <w:r>
        <w:rPr>
          <w:rFonts w:ascii="Arial" w:hAnsi="Arial" w:cs="Arial"/>
          <w:sz w:val="22"/>
          <w:szCs w:val="22"/>
          <w:lang w:val="sr-Cyrl-RS"/>
        </w:rPr>
        <w:t>Republik</w:t>
      </w:r>
      <w:r w:rsidR="0096482B" w:rsidRPr="003D4F47">
        <w:rPr>
          <w:rFonts w:ascii="Arial" w:hAnsi="Arial" w:cs="Arial"/>
          <w:sz w:val="22"/>
          <w:szCs w:val="22"/>
          <w:lang w:val="sr-Latn-RS"/>
        </w:rPr>
        <w:t>e</w:t>
      </w:r>
      <w:r w:rsidR="0094576D" w:rsidRPr="003D4F47">
        <w:rPr>
          <w:rFonts w:ascii="Arial" w:hAnsi="Arial" w:cs="Arial"/>
          <w:sz w:val="22"/>
          <w:szCs w:val="22"/>
          <w:lang w:val="sr-Cyrl-RS"/>
        </w:rPr>
        <w:t xml:space="preserve"> </w:t>
      </w:r>
      <w:r>
        <w:rPr>
          <w:rFonts w:ascii="Arial" w:hAnsi="Arial" w:cs="Arial"/>
          <w:sz w:val="22"/>
          <w:szCs w:val="22"/>
          <w:lang w:val="sr-Cyrl-RS"/>
        </w:rPr>
        <w:t>Srbij</w:t>
      </w:r>
      <w:r w:rsidR="0096482B" w:rsidRPr="003D4F47">
        <w:rPr>
          <w:rFonts w:ascii="Arial" w:hAnsi="Arial" w:cs="Arial"/>
          <w:sz w:val="22"/>
          <w:szCs w:val="22"/>
          <w:lang w:val="sr-Latn-RS"/>
        </w:rPr>
        <w:t>e</w:t>
      </w:r>
      <w:r w:rsidR="0094576D" w:rsidRPr="003D4F47">
        <w:rPr>
          <w:rFonts w:ascii="Arial" w:hAnsi="Arial" w:cs="Arial"/>
          <w:sz w:val="22"/>
          <w:szCs w:val="22"/>
          <w:lang w:val="sr-Cyrl-RS"/>
        </w:rPr>
        <w:t xml:space="preserve">, </w:t>
      </w:r>
      <w:r>
        <w:rPr>
          <w:rFonts w:ascii="Arial" w:hAnsi="Arial" w:cs="Arial"/>
          <w:sz w:val="22"/>
          <w:szCs w:val="22"/>
          <w:lang w:val="sr-Cyrl-RS"/>
        </w:rPr>
        <w:t>koja</w:t>
      </w:r>
      <w:r w:rsidR="0094576D" w:rsidRPr="003D4F47">
        <w:rPr>
          <w:rFonts w:ascii="Arial" w:hAnsi="Arial" w:cs="Arial"/>
          <w:sz w:val="22"/>
          <w:szCs w:val="22"/>
          <w:lang w:val="sr-Cyrl-RS"/>
        </w:rPr>
        <w:t xml:space="preserve"> </w:t>
      </w:r>
      <w:r>
        <w:rPr>
          <w:rFonts w:ascii="Arial" w:hAnsi="Arial" w:cs="Arial"/>
          <w:sz w:val="22"/>
          <w:szCs w:val="22"/>
          <w:lang w:val="sr-Cyrl-RS"/>
        </w:rPr>
        <w:t>je</w:t>
      </w:r>
      <w:r w:rsidR="0094576D" w:rsidRPr="003D4F47">
        <w:rPr>
          <w:rFonts w:ascii="Arial" w:hAnsi="Arial" w:cs="Arial"/>
          <w:sz w:val="22"/>
          <w:szCs w:val="22"/>
          <w:lang w:val="sr-Cyrl-RS"/>
        </w:rPr>
        <w:t xml:space="preserve"> </w:t>
      </w:r>
      <w:r>
        <w:rPr>
          <w:rFonts w:ascii="Arial" w:hAnsi="Arial" w:cs="Arial"/>
          <w:sz w:val="22"/>
          <w:szCs w:val="22"/>
          <w:lang w:val="sr-Cyrl-RS"/>
        </w:rPr>
        <w:t>sačinjena</w:t>
      </w:r>
      <w:r w:rsidR="0096482B" w:rsidRPr="003D4F47">
        <w:rPr>
          <w:rFonts w:ascii="Arial" w:hAnsi="Arial" w:cs="Arial"/>
          <w:sz w:val="22"/>
          <w:szCs w:val="22"/>
          <w:lang w:val="sr-Cyrl-RS"/>
        </w:rPr>
        <w:t xml:space="preserve"> </w:t>
      </w:r>
      <w:r>
        <w:rPr>
          <w:rFonts w:ascii="Arial" w:hAnsi="Arial" w:cs="Arial"/>
          <w:sz w:val="22"/>
          <w:szCs w:val="22"/>
          <w:lang w:val="sr-Cyrl-RS"/>
        </w:rPr>
        <w:t>prilikom</w:t>
      </w:r>
      <w:r w:rsidR="0094576D" w:rsidRPr="003D4F47">
        <w:rPr>
          <w:rFonts w:ascii="Arial" w:hAnsi="Arial" w:cs="Arial"/>
          <w:sz w:val="22"/>
          <w:szCs w:val="22"/>
          <w:lang w:val="sr-Cyrl-RS"/>
        </w:rPr>
        <w:t xml:space="preserve"> </w:t>
      </w:r>
      <w:r>
        <w:rPr>
          <w:rFonts w:ascii="Arial" w:hAnsi="Arial" w:cs="Arial"/>
          <w:sz w:val="22"/>
          <w:szCs w:val="22"/>
          <w:lang w:val="sr-Cyrl-RS"/>
        </w:rPr>
        <w:t>deponovanja</w:t>
      </w:r>
      <w:r w:rsidR="0094576D" w:rsidRPr="003D4F47">
        <w:rPr>
          <w:rFonts w:ascii="Arial" w:hAnsi="Arial" w:cs="Arial"/>
          <w:sz w:val="22"/>
          <w:szCs w:val="22"/>
          <w:lang w:val="sr-Cyrl-RS"/>
        </w:rPr>
        <w:t xml:space="preserve"> </w:t>
      </w:r>
      <w:r>
        <w:rPr>
          <w:rFonts w:ascii="Arial" w:hAnsi="Arial" w:cs="Arial"/>
          <w:sz w:val="22"/>
          <w:szCs w:val="22"/>
          <w:lang w:val="sr-Cyrl-RS"/>
        </w:rPr>
        <w:t>instrumenta</w:t>
      </w:r>
      <w:r w:rsidR="0094576D" w:rsidRPr="003D4F47">
        <w:rPr>
          <w:rFonts w:ascii="Arial" w:hAnsi="Arial" w:cs="Arial"/>
          <w:sz w:val="22"/>
          <w:szCs w:val="22"/>
          <w:lang w:val="sr-Cyrl-RS"/>
        </w:rPr>
        <w:t xml:space="preserve"> </w:t>
      </w:r>
      <w:r>
        <w:rPr>
          <w:rFonts w:ascii="Arial" w:hAnsi="Arial" w:cs="Arial"/>
          <w:sz w:val="22"/>
          <w:szCs w:val="22"/>
          <w:lang w:val="sr-Cyrl-RS"/>
        </w:rPr>
        <w:t>potvrđivanja</w:t>
      </w:r>
      <w:r w:rsidR="0094576D" w:rsidRPr="003D4F47">
        <w:rPr>
          <w:rFonts w:ascii="Arial" w:hAnsi="Arial" w:cs="Arial"/>
          <w:sz w:val="22"/>
          <w:szCs w:val="22"/>
          <w:lang w:val="sr-Cyrl-RS"/>
        </w:rPr>
        <w:t xml:space="preserve"> </w:t>
      </w:r>
      <w:r>
        <w:rPr>
          <w:rFonts w:ascii="Arial" w:hAnsi="Arial" w:cs="Arial"/>
          <w:sz w:val="22"/>
          <w:szCs w:val="22"/>
          <w:lang w:val="sr-Cyrl-RS"/>
        </w:rPr>
        <w:t>u</w:t>
      </w:r>
      <w:r w:rsidR="0094576D" w:rsidRPr="003D4F47">
        <w:rPr>
          <w:rFonts w:ascii="Arial" w:hAnsi="Arial" w:cs="Arial"/>
          <w:sz w:val="22"/>
          <w:szCs w:val="22"/>
          <w:lang w:val="sr-Cyrl-RS"/>
        </w:rPr>
        <w:t xml:space="preserve"> </w:t>
      </w:r>
      <w:r>
        <w:rPr>
          <w:rFonts w:ascii="Arial" w:hAnsi="Arial" w:cs="Arial"/>
          <w:sz w:val="22"/>
          <w:szCs w:val="22"/>
          <w:lang w:val="sr-Cyrl-RS"/>
        </w:rPr>
        <w:t>skladu</w:t>
      </w:r>
      <w:r w:rsidR="0094576D" w:rsidRPr="003D4F47">
        <w:rPr>
          <w:rFonts w:ascii="Arial" w:hAnsi="Arial" w:cs="Arial"/>
          <w:sz w:val="22"/>
          <w:szCs w:val="22"/>
          <w:lang w:val="sr-Cyrl-RS"/>
        </w:rPr>
        <w:t xml:space="preserve"> </w:t>
      </w:r>
      <w:r>
        <w:rPr>
          <w:rFonts w:ascii="Arial" w:hAnsi="Arial" w:cs="Arial"/>
          <w:sz w:val="22"/>
          <w:szCs w:val="22"/>
          <w:lang w:val="sr-Cyrl-RS"/>
        </w:rPr>
        <w:t>sa</w:t>
      </w:r>
      <w:r w:rsidR="0094576D" w:rsidRPr="003D4F47">
        <w:rPr>
          <w:rFonts w:ascii="Arial" w:hAnsi="Arial" w:cs="Arial"/>
          <w:sz w:val="22"/>
          <w:szCs w:val="22"/>
          <w:lang w:val="sr-Cyrl-RS"/>
        </w:rPr>
        <w:t xml:space="preserve"> </w:t>
      </w:r>
      <w:r>
        <w:rPr>
          <w:rFonts w:ascii="Arial" w:hAnsi="Arial" w:cs="Arial"/>
          <w:sz w:val="22"/>
          <w:szCs w:val="22"/>
          <w:lang w:val="sr-Cyrl-RS"/>
        </w:rPr>
        <w:t>članom</w:t>
      </w:r>
      <w:r w:rsidR="0094576D" w:rsidRPr="003D4F47">
        <w:rPr>
          <w:rFonts w:ascii="Arial" w:hAnsi="Arial" w:cs="Arial"/>
          <w:sz w:val="22"/>
          <w:szCs w:val="22"/>
          <w:lang w:val="sr-Cyrl-RS"/>
        </w:rPr>
        <w:t xml:space="preserve"> 28. </w:t>
      </w:r>
      <w:r>
        <w:rPr>
          <w:rFonts w:ascii="Arial" w:hAnsi="Arial" w:cs="Arial"/>
          <w:sz w:val="22"/>
          <w:szCs w:val="22"/>
          <w:lang w:val="sr-Cyrl-RS"/>
        </w:rPr>
        <w:t>stav</w:t>
      </w:r>
      <w:r w:rsidR="0094576D" w:rsidRPr="003D4F47">
        <w:rPr>
          <w:rFonts w:ascii="Arial" w:hAnsi="Arial" w:cs="Arial"/>
          <w:sz w:val="22"/>
          <w:szCs w:val="22"/>
          <w:lang w:val="sr-Cyrl-RS"/>
        </w:rPr>
        <w:t xml:space="preserve"> (6) </w:t>
      </w:r>
      <w:r>
        <w:rPr>
          <w:rFonts w:ascii="Arial" w:hAnsi="Arial" w:cs="Arial"/>
          <w:sz w:val="22"/>
          <w:szCs w:val="22"/>
          <w:lang w:val="sr-Cyrl-RS"/>
        </w:rPr>
        <w:t>i</w:t>
      </w:r>
      <w:r w:rsidR="0094576D" w:rsidRPr="003D4F47">
        <w:rPr>
          <w:rFonts w:ascii="Arial" w:hAnsi="Arial" w:cs="Arial"/>
          <w:sz w:val="22"/>
          <w:szCs w:val="22"/>
          <w:lang w:val="sr-Cyrl-RS"/>
        </w:rPr>
        <w:t xml:space="preserve"> </w:t>
      </w:r>
      <w:r>
        <w:rPr>
          <w:rFonts w:ascii="Arial" w:hAnsi="Arial" w:cs="Arial"/>
          <w:sz w:val="22"/>
          <w:szCs w:val="22"/>
          <w:lang w:val="sr-Cyrl-RS"/>
        </w:rPr>
        <w:t>članom</w:t>
      </w:r>
      <w:r w:rsidR="0094576D" w:rsidRPr="003D4F47">
        <w:rPr>
          <w:rFonts w:ascii="Arial" w:hAnsi="Arial" w:cs="Arial"/>
          <w:sz w:val="22"/>
          <w:szCs w:val="22"/>
          <w:lang w:val="sr-Cyrl-RS"/>
        </w:rPr>
        <w:t xml:space="preserve"> 29. </w:t>
      </w:r>
      <w:r>
        <w:rPr>
          <w:rFonts w:ascii="Arial" w:hAnsi="Arial" w:cs="Arial"/>
          <w:sz w:val="22"/>
          <w:szCs w:val="22"/>
          <w:lang w:val="sr-Cyrl-RS"/>
        </w:rPr>
        <w:t>stav</w:t>
      </w:r>
      <w:r w:rsidR="0094576D" w:rsidRPr="003D4F47">
        <w:rPr>
          <w:rFonts w:ascii="Arial" w:hAnsi="Arial" w:cs="Arial"/>
          <w:sz w:val="22"/>
          <w:szCs w:val="22"/>
          <w:lang w:val="sr-Cyrl-RS"/>
        </w:rPr>
        <w:t xml:space="preserve"> (3) </w:t>
      </w:r>
      <w:r>
        <w:rPr>
          <w:rFonts w:ascii="Arial" w:hAnsi="Arial" w:cs="Arial"/>
          <w:sz w:val="22"/>
          <w:szCs w:val="22"/>
          <w:lang w:val="sr-Cyrl-RS"/>
        </w:rPr>
        <w:t>Konvencije</w:t>
      </w:r>
      <w:r w:rsidR="006643B1" w:rsidRPr="003D4F47">
        <w:rPr>
          <w:rFonts w:ascii="Arial" w:hAnsi="Arial" w:cs="Arial"/>
          <w:sz w:val="22"/>
          <w:szCs w:val="22"/>
          <w:lang w:val="sr-Latn-RS"/>
        </w:rPr>
        <w:t xml:space="preserve"> </w:t>
      </w:r>
      <w:r>
        <w:rPr>
          <w:rFonts w:ascii="Arial" w:hAnsi="Arial" w:cs="Arial"/>
          <w:sz w:val="22"/>
          <w:szCs w:val="22"/>
          <w:lang w:val="sr-Latn-RS"/>
        </w:rPr>
        <w:t>i</w:t>
      </w:r>
      <w:r w:rsidR="006643B1" w:rsidRPr="003D4F47">
        <w:rPr>
          <w:rFonts w:ascii="Arial" w:hAnsi="Arial" w:cs="Arial"/>
          <w:sz w:val="22"/>
          <w:szCs w:val="22"/>
          <w:lang w:val="sr-Latn-RS"/>
        </w:rPr>
        <w:t xml:space="preserve">, </w:t>
      </w:r>
      <w:r>
        <w:rPr>
          <w:rFonts w:ascii="Arial" w:hAnsi="Arial" w:cs="Arial"/>
          <w:sz w:val="22"/>
          <w:szCs w:val="22"/>
          <w:lang w:val="sr-Cyrl-RS"/>
        </w:rPr>
        <w:t>posle</w:t>
      </w:r>
      <w:r w:rsidR="006643B1" w:rsidRPr="003D4F47">
        <w:rPr>
          <w:rFonts w:ascii="Arial" w:hAnsi="Arial" w:cs="Arial"/>
          <w:sz w:val="22"/>
          <w:szCs w:val="22"/>
          <w:lang w:val="sr-Cyrl-RS"/>
        </w:rPr>
        <w:t xml:space="preserve"> </w:t>
      </w:r>
      <w:r>
        <w:rPr>
          <w:rFonts w:ascii="Arial" w:hAnsi="Arial" w:cs="Arial"/>
          <w:sz w:val="22"/>
          <w:szCs w:val="22"/>
          <w:lang w:val="sr-Cyrl-RS"/>
        </w:rPr>
        <w:t>tog</w:t>
      </w:r>
      <w:r w:rsidR="006643B1" w:rsidRPr="003D4F47">
        <w:rPr>
          <w:rFonts w:ascii="Arial" w:hAnsi="Arial" w:cs="Arial"/>
          <w:sz w:val="22"/>
          <w:szCs w:val="22"/>
          <w:lang w:val="sr-Cyrl-RS"/>
        </w:rPr>
        <w:t xml:space="preserve"> </w:t>
      </w:r>
      <w:r>
        <w:rPr>
          <w:rFonts w:ascii="Arial" w:hAnsi="Arial" w:cs="Arial"/>
          <w:sz w:val="22"/>
          <w:szCs w:val="22"/>
          <w:lang w:val="sr-Cyrl-RS"/>
        </w:rPr>
        <w:t>deponovanja</w:t>
      </w:r>
      <w:r w:rsidR="0094576D" w:rsidRPr="003D4F47">
        <w:rPr>
          <w:rFonts w:ascii="Arial" w:hAnsi="Arial" w:cs="Arial"/>
          <w:sz w:val="22"/>
          <w:szCs w:val="22"/>
          <w:lang w:val="sr-Cyrl-RS"/>
        </w:rPr>
        <w:t>.</w:t>
      </w:r>
    </w:p>
    <w:p w:rsidR="00C14B98" w:rsidRPr="003D4F47" w:rsidRDefault="00C14B98" w:rsidP="00D01628">
      <w:pPr>
        <w:jc w:val="center"/>
        <w:rPr>
          <w:rFonts w:ascii="Arial" w:hAnsi="Arial" w:cs="Arial"/>
          <w:bCs/>
          <w:iCs/>
          <w:noProof/>
          <w:color w:val="000000" w:themeColor="text1"/>
          <w:sz w:val="22"/>
          <w:szCs w:val="22"/>
          <w:lang w:val="sr-Cyrl-RS"/>
        </w:rPr>
      </w:pPr>
    </w:p>
    <w:p w:rsidR="004B0A67" w:rsidRPr="003D4F47" w:rsidRDefault="003D5D83" w:rsidP="00D01628">
      <w:pPr>
        <w:jc w:val="center"/>
        <w:rPr>
          <w:rFonts w:ascii="Arial" w:hAnsi="Arial" w:cs="Arial"/>
          <w:bCs/>
          <w:iCs/>
          <w:noProof/>
          <w:color w:val="000000" w:themeColor="text1"/>
          <w:sz w:val="22"/>
          <w:szCs w:val="22"/>
          <w:lang w:val="sr-Cyrl-RS"/>
        </w:rPr>
      </w:pPr>
      <w:r>
        <w:rPr>
          <w:rFonts w:ascii="Arial" w:hAnsi="Arial" w:cs="Arial"/>
          <w:bCs/>
          <w:iCs/>
          <w:noProof/>
          <w:color w:val="000000" w:themeColor="text1"/>
          <w:sz w:val="22"/>
          <w:szCs w:val="22"/>
          <w:lang w:val="sr-Cyrl-RS"/>
        </w:rPr>
        <w:t>Član</w:t>
      </w:r>
      <w:r w:rsidR="00D01628" w:rsidRPr="003D4F47">
        <w:rPr>
          <w:rFonts w:ascii="Arial" w:hAnsi="Arial" w:cs="Arial"/>
          <w:bCs/>
          <w:iCs/>
          <w:noProof/>
          <w:color w:val="000000" w:themeColor="text1"/>
          <w:sz w:val="22"/>
          <w:szCs w:val="22"/>
          <w:lang w:val="sr-Cyrl-RS"/>
        </w:rPr>
        <w:t xml:space="preserve"> 2.</w:t>
      </w:r>
    </w:p>
    <w:p w:rsidR="00D01628" w:rsidRPr="003D4F47" w:rsidRDefault="003D5D83" w:rsidP="00D01628">
      <w:pPr>
        <w:jc w:val="center"/>
        <w:rPr>
          <w:rFonts w:ascii="Arial" w:hAnsi="Arial" w:cs="Arial"/>
          <w:bCs/>
          <w:iCs/>
          <w:noProof/>
          <w:color w:val="000000" w:themeColor="text1"/>
          <w:sz w:val="22"/>
          <w:szCs w:val="22"/>
          <w:lang w:val="sr-Cyrl-RS"/>
        </w:rPr>
      </w:pPr>
      <w:r>
        <w:rPr>
          <w:rFonts w:ascii="Arial" w:hAnsi="Arial" w:cs="Arial"/>
          <w:bCs/>
          <w:iCs/>
          <w:noProof/>
          <w:color w:val="000000" w:themeColor="text1"/>
          <w:sz w:val="22"/>
          <w:szCs w:val="22"/>
          <w:lang w:val="sr-Cyrl-RS"/>
        </w:rPr>
        <w:t>Tumačenje</w:t>
      </w:r>
      <w:r w:rsidR="00D01628" w:rsidRPr="003D4F47">
        <w:rPr>
          <w:rFonts w:ascii="Arial" w:hAnsi="Arial" w:cs="Arial"/>
          <w:bCs/>
          <w:iCs/>
          <w:noProof/>
          <w:color w:val="000000" w:themeColor="text1"/>
          <w:sz w:val="22"/>
          <w:szCs w:val="22"/>
          <w:lang w:val="sr-Cyrl-RS"/>
        </w:rPr>
        <w:t xml:space="preserve"> </w:t>
      </w:r>
      <w:r>
        <w:rPr>
          <w:rFonts w:ascii="Arial" w:hAnsi="Arial" w:cs="Arial"/>
          <w:bCs/>
          <w:iCs/>
          <w:noProof/>
          <w:color w:val="000000" w:themeColor="text1"/>
          <w:sz w:val="22"/>
          <w:szCs w:val="22"/>
          <w:lang w:val="sr-Cyrl-RS"/>
        </w:rPr>
        <w:t>izraza</w:t>
      </w:r>
    </w:p>
    <w:p w:rsidR="001D78CD" w:rsidRPr="003D4F47" w:rsidRDefault="001D78CD" w:rsidP="00D01628">
      <w:pPr>
        <w:jc w:val="center"/>
        <w:rPr>
          <w:rFonts w:ascii="Arial" w:hAnsi="Arial" w:cs="Arial"/>
          <w:bCs/>
          <w:iCs/>
          <w:noProof/>
          <w:color w:val="000000" w:themeColor="text1"/>
          <w:sz w:val="22"/>
          <w:szCs w:val="22"/>
          <w:lang w:val="sr-Cyrl-RS"/>
        </w:rPr>
      </w:pPr>
    </w:p>
    <w:p w:rsidR="00AC18C5" w:rsidRPr="003D4F47" w:rsidRDefault="003D5D83" w:rsidP="00D01628">
      <w:pPr>
        <w:jc w:val="center"/>
        <w:rPr>
          <w:rFonts w:ascii="Arial" w:hAnsi="Arial" w:cs="Arial"/>
          <w:bCs/>
          <w:iCs/>
          <w:noProof/>
          <w:color w:val="000000" w:themeColor="text1"/>
          <w:sz w:val="22"/>
          <w:szCs w:val="22"/>
          <w:lang w:val="sr-Cyrl-RS"/>
        </w:rPr>
      </w:pPr>
      <w:r>
        <w:rPr>
          <w:rFonts w:ascii="Arial" w:hAnsi="Arial" w:cs="Arial"/>
          <w:bCs/>
          <w:iCs/>
          <w:noProof/>
          <w:color w:val="000000" w:themeColor="text1"/>
          <w:sz w:val="22"/>
          <w:szCs w:val="22"/>
          <w:lang w:val="sr-Cyrl-RS"/>
        </w:rPr>
        <w:t>Obaveštenje</w:t>
      </w:r>
      <w:r w:rsidR="00D01628" w:rsidRPr="003D4F47">
        <w:rPr>
          <w:rFonts w:ascii="Arial" w:hAnsi="Arial" w:cs="Arial"/>
          <w:bCs/>
          <w:iCs/>
          <w:noProof/>
          <w:color w:val="000000" w:themeColor="text1"/>
          <w:sz w:val="22"/>
          <w:szCs w:val="22"/>
          <w:lang w:val="sr-Cyrl-RS"/>
        </w:rPr>
        <w:t xml:space="preserve"> - </w:t>
      </w:r>
      <w:r>
        <w:rPr>
          <w:rFonts w:ascii="Arial" w:hAnsi="Arial" w:cs="Arial"/>
          <w:bCs/>
          <w:iCs/>
          <w:noProof/>
          <w:color w:val="000000" w:themeColor="text1"/>
          <w:sz w:val="22"/>
          <w:szCs w:val="22"/>
          <w:lang w:val="sr-Cyrl-RS"/>
        </w:rPr>
        <w:t>Ugovori</w:t>
      </w:r>
      <w:r w:rsidR="00D01628" w:rsidRPr="003D4F47">
        <w:rPr>
          <w:rFonts w:ascii="Arial" w:hAnsi="Arial" w:cs="Arial"/>
          <w:bCs/>
          <w:iCs/>
          <w:noProof/>
          <w:color w:val="000000" w:themeColor="text1"/>
          <w:sz w:val="22"/>
          <w:szCs w:val="22"/>
          <w:lang w:val="sr-Cyrl-RS"/>
        </w:rPr>
        <w:t xml:space="preserve"> </w:t>
      </w:r>
      <w:r>
        <w:rPr>
          <w:rFonts w:ascii="Arial" w:hAnsi="Arial" w:cs="Arial"/>
          <w:bCs/>
          <w:iCs/>
          <w:noProof/>
          <w:color w:val="000000" w:themeColor="text1"/>
          <w:sz w:val="22"/>
          <w:szCs w:val="22"/>
          <w:lang w:val="sr-Cyrl-RS"/>
        </w:rPr>
        <w:t>koji</w:t>
      </w:r>
      <w:r w:rsidR="00D01628" w:rsidRPr="003D4F47">
        <w:rPr>
          <w:rFonts w:ascii="Arial" w:hAnsi="Arial" w:cs="Arial"/>
          <w:bCs/>
          <w:iCs/>
          <w:noProof/>
          <w:color w:val="000000" w:themeColor="text1"/>
          <w:sz w:val="22"/>
          <w:szCs w:val="22"/>
          <w:lang w:val="sr-Cyrl-RS"/>
        </w:rPr>
        <w:t xml:space="preserve"> </w:t>
      </w:r>
      <w:r>
        <w:rPr>
          <w:rFonts w:ascii="Arial" w:hAnsi="Arial" w:cs="Arial"/>
          <w:bCs/>
          <w:iCs/>
          <w:noProof/>
          <w:color w:val="000000" w:themeColor="text1"/>
          <w:sz w:val="22"/>
          <w:szCs w:val="22"/>
          <w:lang w:val="sr-Cyrl-RS"/>
        </w:rPr>
        <w:t>su</w:t>
      </w:r>
      <w:r w:rsidR="00D01628" w:rsidRPr="003D4F47">
        <w:rPr>
          <w:rFonts w:ascii="Arial" w:hAnsi="Arial" w:cs="Arial"/>
          <w:bCs/>
          <w:iCs/>
          <w:noProof/>
          <w:color w:val="000000" w:themeColor="text1"/>
          <w:sz w:val="22"/>
          <w:szCs w:val="22"/>
          <w:lang w:val="sr-Cyrl-RS"/>
        </w:rPr>
        <w:t xml:space="preserve"> </w:t>
      </w:r>
      <w:r>
        <w:rPr>
          <w:rFonts w:ascii="Arial" w:hAnsi="Arial" w:cs="Arial"/>
          <w:bCs/>
          <w:iCs/>
          <w:noProof/>
          <w:color w:val="000000" w:themeColor="text1"/>
          <w:sz w:val="22"/>
          <w:szCs w:val="22"/>
          <w:lang w:val="sr-Cyrl-RS"/>
        </w:rPr>
        <w:t>obuhvaćeni</w:t>
      </w:r>
      <w:r w:rsidR="00D01628" w:rsidRPr="003D4F47">
        <w:rPr>
          <w:rFonts w:ascii="Arial" w:hAnsi="Arial" w:cs="Arial"/>
          <w:bCs/>
          <w:iCs/>
          <w:noProof/>
          <w:color w:val="000000" w:themeColor="text1"/>
          <w:sz w:val="22"/>
          <w:szCs w:val="22"/>
          <w:lang w:val="sr-Cyrl-RS"/>
        </w:rPr>
        <w:t xml:space="preserve"> </w:t>
      </w:r>
      <w:r>
        <w:rPr>
          <w:rFonts w:ascii="Arial" w:hAnsi="Arial" w:cs="Arial"/>
          <w:bCs/>
          <w:iCs/>
          <w:noProof/>
          <w:color w:val="000000" w:themeColor="text1"/>
          <w:sz w:val="22"/>
          <w:szCs w:val="22"/>
          <w:lang w:val="sr-Cyrl-RS"/>
        </w:rPr>
        <w:t>Konvencijom</w:t>
      </w:r>
    </w:p>
    <w:p w:rsidR="0094576D" w:rsidRPr="003D4F47" w:rsidRDefault="0094576D" w:rsidP="00AC18C5">
      <w:pPr>
        <w:ind w:firstLine="1418"/>
        <w:jc w:val="both"/>
        <w:rPr>
          <w:rFonts w:ascii="Arial" w:hAnsi="Arial" w:cs="Arial"/>
          <w:bCs/>
          <w:iCs/>
          <w:noProof/>
          <w:color w:val="000000" w:themeColor="text1"/>
          <w:sz w:val="22"/>
          <w:szCs w:val="22"/>
          <w:lang w:val="sr-Cyrl-RS"/>
        </w:rPr>
      </w:pPr>
    </w:p>
    <w:p w:rsidR="00AC18C5" w:rsidRPr="003D4F47" w:rsidRDefault="003D5D83" w:rsidP="00AC18C5">
      <w:pPr>
        <w:ind w:firstLine="1418"/>
        <w:jc w:val="both"/>
        <w:rPr>
          <w:rFonts w:ascii="Arial" w:hAnsi="Arial" w:cs="Arial"/>
          <w:bCs/>
          <w:iCs/>
          <w:noProof/>
          <w:color w:val="000000" w:themeColor="text1"/>
          <w:sz w:val="22"/>
          <w:szCs w:val="22"/>
          <w:lang w:val="sr-Cyrl-RS"/>
        </w:rPr>
      </w:pPr>
      <w:r>
        <w:rPr>
          <w:rFonts w:ascii="Arial" w:hAnsi="Arial" w:cs="Arial"/>
          <w:bCs/>
          <w:iCs/>
          <w:noProof/>
          <w:color w:val="000000" w:themeColor="text1"/>
          <w:sz w:val="22"/>
          <w:szCs w:val="22"/>
          <w:lang w:val="sr-Cyrl-RS"/>
        </w:rPr>
        <w:t>U</w:t>
      </w:r>
      <w:r w:rsidR="00AC18C5" w:rsidRPr="003D4F47">
        <w:rPr>
          <w:rFonts w:ascii="Arial" w:hAnsi="Arial" w:cs="Arial"/>
          <w:bCs/>
          <w:iCs/>
          <w:noProof/>
          <w:color w:val="000000" w:themeColor="text1"/>
          <w:sz w:val="22"/>
          <w:szCs w:val="22"/>
          <w:lang w:val="sr-Cyrl-RS"/>
        </w:rPr>
        <w:t xml:space="preserve"> </w:t>
      </w:r>
      <w:r>
        <w:rPr>
          <w:rFonts w:ascii="Arial" w:hAnsi="Arial" w:cs="Arial"/>
          <w:bCs/>
          <w:iCs/>
          <w:noProof/>
          <w:color w:val="000000" w:themeColor="text1"/>
          <w:sz w:val="22"/>
          <w:szCs w:val="22"/>
          <w:lang w:val="sr-Cyrl-RS"/>
        </w:rPr>
        <w:t>skladu</w:t>
      </w:r>
      <w:r w:rsidR="00AC18C5" w:rsidRPr="003D4F47">
        <w:rPr>
          <w:rFonts w:ascii="Arial" w:hAnsi="Arial" w:cs="Arial"/>
          <w:bCs/>
          <w:iCs/>
          <w:noProof/>
          <w:color w:val="000000" w:themeColor="text1"/>
          <w:sz w:val="22"/>
          <w:szCs w:val="22"/>
          <w:lang w:val="sr-Cyrl-RS"/>
        </w:rPr>
        <w:t xml:space="preserve"> </w:t>
      </w:r>
      <w:r>
        <w:rPr>
          <w:rFonts w:ascii="Arial" w:hAnsi="Arial" w:cs="Arial"/>
          <w:bCs/>
          <w:iCs/>
          <w:noProof/>
          <w:color w:val="000000" w:themeColor="text1"/>
          <w:sz w:val="22"/>
          <w:szCs w:val="22"/>
          <w:lang w:val="sr-Cyrl-RS"/>
        </w:rPr>
        <w:t>sa</w:t>
      </w:r>
      <w:r w:rsidR="00AC18C5" w:rsidRPr="003D4F47">
        <w:rPr>
          <w:rFonts w:ascii="Arial" w:hAnsi="Arial" w:cs="Arial"/>
          <w:bCs/>
          <w:iCs/>
          <w:noProof/>
          <w:color w:val="000000" w:themeColor="text1"/>
          <w:sz w:val="22"/>
          <w:szCs w:val="22"/>
          <w:lang w:val="sr-Cyrl-RS"/>
        </w:rPr>
        <w:t xml:space="preserve"> </w:t>
      </w:r>
      <w:r>
        <w:rPr>
          <w:rFonts w:ascii="Arial" w:hAnsi="Arial" w:cs="Arial"/>
          <w:bCs/>
          <w:iCs/>
          <w:noProof/>
          <w:color w:val="000000" w:themeColor="text1"/>
          <w:sz w:val="22"/>
          <w:szCs w:val="22"/>
          <w:lang w:val="sr-Cyrl-RS"/>
        </w:rPr>
        <w:t>članom</w:t>
      </w:r>
      <w:r w:rsidR="00AC18C5" w:rsidRPr="003D4F47">
        <w:rPr>
          <w:rFonts w:ascii="Arial" w:hAnsi="Arial" w:cs="Arial"/>
          <w:bCs/>
          <w:iCs/>
          <w:noProof/>
          <w:color w:val="000000" w:themeColor="text1"/>
          <w:sz w:val="22"/>
          <w:szCs w:val="22"/>
          <w:lang w:val="sr-Cyrl-RS"/>
        </w:rPr>
        <w:t xml:space="preserve"> 2. </w:t>
      </w:r>
      <w:r>
        <w:rPr>
          <w:rFonts w:ascii="Arial" w:hAnsi="Arial" w:cs="Arial"/>
          <w:bCs/>
          <w:iCs/>
          <w:noProof/>
          <w:color w:val="000000" w:themeColor="text1"/>
          <w:sz w:val="22"/>
          <w:szCs w:val="22"/>
          <w:lang w:val="sr-Cyrl-RS"/>
        </w:rPr>
        <w:t>stav</w:t>
      </w:r>
      <w:r w:rsidR="00AC18C5" w:rsidRPr="003D4F47">
        <w:rPr>
          <w:rFonts w:ascii="Arial" w:hAnsi="Arial" w:cs="Arial"/>
          <w:bCs/>
          <w:iCs/>
          <w:noProof/>
          <w:color w:val="000000" w:themeColor="text1"/>
          <w:sz w:val="22"/>
          <w:szCs w:val="22"/>
          <w:lang w:val="sr-Cyrl-RS"/>
        </w:rPr>
        <w:t xml:space="preserve"> (1) </w:t>
      </w:r>
      <w:r>
        <w:rPr>
          <w:rFonts w:ascii="Arial" w:hAnsi="Arial" w:cs="Arial"/>
          <w:bCs/>
          <w:iCs/>
          <w:noProof/>
          <w:color w:val="000000" w:themeColor="text1"/>
          <w:sz w:val="22"/>
          <w:szCs w:val="22"/>
          <w:lang w:val="sr-Cyrl-RS"/>
        </w:rPr>
        <w:t>tačka</w:t>
      </w:r>
      <w:r w:rsidR="00AC18C5" w:rsidRPr="003D4F47">
        <w:rPr>
          <w:rFonts w:ascii="Arial" w:hAnsi="Arial" w:cs="Arial"/>
          <w:bCs/>
          <w:iCs/>
          <w:noProof/>
          <w:color w:val="000000" w:themeColor="text1"/>
          <w:sz w:val="22"/>
          <w:szCs w:val="22"/>
          <w:lang w:val="sr-Cyrl-RS"/>
        </w:rPr>
        <w:t xml:space="preserve"> (</w:t>
      </w:r>
      <w:r>
        <w:rPr>
          <w:rFonts w:ascii="Arial" w:hAnsi="Arial" w:cs="Arial"/>
          <w:bCs/>
          <w:iCs/>
          <w:noProof/>
          <w:color w:val="000000" w:themeColor="text1"/>
          <w:sz w:val="22"/>
          <w:szCs w:val="22"/>
          <w:lang w:val="sr-Cyrl-RS"/>
        </w:rPr>
        <w:t>a</w:t>
      </w:r>
      <w:r w:rsidR="00AC18C5" w:rsidRPr="003D4F47">
        <w:rPr>
          <w:rFonts w:ascii="Arial" w:hAnsi="Arial" w:cs="Arial"/>
          <w:bCs/>
          <w:iCs/>
          <w:noProof/>
          <w:color w:val="000000" w:themeColor="text1"/>
          <w:sz w:val="22"/>
          <w:szCs w:val="22"/>
          <w:lang w:val="sr-Cyrl-RS"/>
        </w:rPr>
        <w:t xml:space="preserve">) </w:t>
      </w:r>
      <w:r>
        <w:rPr>
          <w:rFonts w:ascii="Arial" w:hAnsi="Arial" w:cs="Arial"/>
          <w:bCs/>
          <w:iCs/>
          <w:noProof/>
          <w:color w:val="000000" w:themeColor="text1"/>
          <w:sz w:val="22"/>
          <w:szCs w:val="22"/>
          <w:lang w:val="sr-Cyrl-RS"/>
        </w:rPr>
        <w:t>podtačka</w:t>
      </w:r>
      <w:r w:rsidR="00AC18C5" w:rsidRPr="003D4F47">
        <w:rPr>
          <w:rFonts w:ascii="Arial" w:hAnsi="Arial" w:cs="Arial"/>
          <w:bCs/>
          <w:iCs/>
          <w:noProof/>
          <w:color w:val="000000" w:themeColor="text1"/>
          <w:sz w:val="22"/>
          <w:szCs w:val="22"/>
          <w:lang w:val="sr-Cyrl-RS"/>
        </w:rPr>
        <w:t xml:space="preserve"> (</w:t>
      </w:r>
      <w:r>
        <w:rPr>
          <w:rFonts w:ascii="Arial" w:hAnsi="Arial" w:cs="Arial"/>
          <w:bCs/>
          <w:iCs/>
          <w:noProof/>
          <w:color w:val="000000" w:themeColor="text1"/>
          <w:sz w:val="22"/>
          <w:szCs w:val="22"/>
          <w:lang w:val="sr-Cyrl-RS"/>
        </w:rPr>
        <w:t>ii</w:t>
      </w:r>
      <w:r w:rsidR="00AC18C5" w:rsidRPr="003D4F47">
        <w:rPr>
          <w:rFonts w:ascii="Arial" w:hAnsi="Arial" w:cs="Arial"/>
          <w:bCs/>
          <w:iCs/>
          <w:noProof/>
          <w:color w:val="000000" w:themeColor="text1"/>
          <w:sz w:val="22"/>
          <w:szCs w:val="22"/>
          <w:lang w:val="sr-Cyrl-RS"/>
        </w:rPr>
        <w:t xml:space="preserve">) </w:t>
      </w:r>
      <w:r>
        <w:rPr>
          <w:rFonts w:ascii="Arial" w:hAnsi="Arial" w:cs="Arial"/>
          <w:bCs/>
          <w:iCs/>
          <w:noProof/>
          <w:color w:val="000000" w:themeColor="text1"/>
          <w:sz w:val="22"/>
          <w:szCs w:val="22"/>
          <w:lang w:val="sr-Cyrl-RS"/>
        </w:rPr>
        <w:t>ove</w:t>
      </w:r>
      <w:r w:rsidR="00AC18C5" w:rsidRPr="003D4F47">
        <w:rPr>
          <w:rFonts w:ascii="Arial" w:hAnsi="Arial" w:cs="Arial"/>
          <w:bCs/>
          <w:iCs/>
          <w:noProof/>
          <w:color w:val="000000" w:themeColor="text1"/>
          <w:sz w:val="22"/>
          <w:szCs w:val="22"/>
          <w:lang w:val="sr-Cyrl-RS"/>
        </w:rPr>
        <w:t xml:space="preserve"> </w:t>
      </w:r>
      <w:r>
        <w:rPr>
          <w:rFonts w:ascii="Arial" w:hAnsi="Arial" w:cs="Arial"/>
          <w:bCs/>
          <w:iCs/>
          <w:noProof/>
          <w:color w:val="000000" w:themeColor="text1"/>
          <w:sz w:val="22"/>
          <w:szCs w:val="22"/>
          <w:lang w:val="sr-Cyrl-RS"/>
        </w:rPr>
        <w:t>konvencije</w:t>
      </w:r>
      <w:r w:rsidR="00AC18C5" w:rsidRPr="003D4F47">
        <w:rPr>
          <w:rFonts w:ascii="Arial" w:hAnsi="Arial" w:cs="Arial"/>
          <w:bCs/>
          <w:iCs/>
          <w:noProof/>
          <w:color w:val="000000" w:themeColor="text1"/>
          <w:sz w:val="22"/>
          <w:szCs w:val="22"/>
          <w:lang w:val="sr-Cyrl-RS"/>
        </w:rPr>
        <w:t xml:space="preserve">, </w:t>
      </w:r>
      <w:r>
        <w:rPr>
          <w:rFonts w:ascii="Arial" w:hAnsi="Arial" w:cs="Arial"/>
          <w:bCs/>
          <w:iCs/>
          <w:noProof/>
          <w:color w:val="000000" w:themeColor="text1"/>
          <w:sz w:val="22"/>
          <w:szCs w:val="22"/>
          <w:lang w:val="sr-Cyrl-RS"/>
        </w:rPr>
        <w:t>Republika</w:t>
      </w:r>
      <w:r w:rsidR="00AC18C5" w:rsidRPr="003D4F47">
        <w:rPr>
          <w:rFonts w:ascii="Arial" w:hAnsi="Arial" w:cs="Arial"/>
          <w:bCs/>
          <w:iCs/>
          <w:noProof/>
          <w:color w:val="000000" w:themeColor="text1"/>
          <w:sz w:val="22"/>
          <w:szCs w:val="22"/>
          <w:lang w:val="sr-Cyrl-RS"/>
        </w:rPr>
        <w:t xml:space="preserve"> </w:t>
      </w:r>
      <w:r>
        <w:rPr>
          <w:rFonts w:ascii="Arial" w:hAnsi="Arial" w:cs="Arial"/>
          <w:bCs/>
          <w:iCs/>
          <w:noProof/>
          <w:color w:val="000000" w:themeColor="text1"/>
          <w:sz w:val="22"/>
          <w:szCs w:val="22"/>
          <w:lang w:val="sr-Cyrl-RS"/>
        </w:rPr>
        <w:t>Srbija</w:t>
      </w:r>
      <w:r w:rsidR="00AC18C5" w:rsidRPr="003D4F47">
        <w:rPr>
          <w:rFonts w:ascii="Arial" w:hAnsi="Arial" w:cs="Arial"/>
          <w:bCs/>
          <w:iCs/>
          <w:noProof/>
          <w:color w:val="000000" w:themeColor="text1"/>
          <w:sz w:val="22"/>
          <w:szCs w:val="22"/>
          <w:lang w:val="sr-Cyrl-RS"/>
        </w:rPr>
        <w:t xml:space="preserve"> </w:t>
      </w:r>
      <w:r>
        <w:rPr>
          <w:rFonts w:ascii="Arial" w:hAnsi="Arial" w:cs="Arial"/>
          <w:bCs/>
          <w:iCs/>
          <w:noProof/>
          <w:color w:val="000000" w:themeColor="text1"/>
          <w:sz w:val="22"/>
          <w:szCs w:val="22"/>
          <w:lang w:val="sr-Cyrl-RS"/>
        </w:rPr>
        <w:t>želi</w:t>
      </w:r>
      <w:r w:rsidR="00AC18C5" w:rsidRPr="003D4F47">
        <w:rPr>
          <w:rFonts w:ascii="Arial" w:hAnsi="Arial" w:cs="Arial"/>
          <w:bCs/>
          <w:iCs/>
          <w:noProof/>
          <w:color w:val="000000" w:themeColor="text1"/>
          <w:sz w:val="22"/>
          <w:szCs w:val="22"/>
          <w:lang w:val="sr-Cyrl-RS"/>
        </w:rPr>
        <w:t xml:space="preserve"> </w:t>
      </w:r>
      <w:r>
        <w:rPr>
          <w:rFonts w:ascii="Arial" w:hAnsi="Arial" w:cs="Arial"/>
          <w:bCs/>
          <w:iCs/>
          <w:noProof/>
          <w:color w:val="000000" w:themeColor="text1"/>
          <w:sz w:val="22"/>
          <w:szCs w:val="22"/>
          <w:lang w:val="sr-Cyrl-RS"/>
        </w:rPr>
        <w:t>da</w:t>
      </w:r>
      <w:r w:rsidR="00AC18C5" w:rsidRPr="003D4F47">
        <w:rPr>
          <w:rFonts w:ascii="Arial" w:hAnsi="Arial" w:cs="Arial"/>
          <w:bCs/>
          <w:iCs/>
          <w:noProof/>
          <w:color w:val="000000" w:themeColor="text1"/>
          <w:sz w:val="22"/>
          <w:szCs w:val="22"/>
          <w:lang w:val="sr-Cyrl-RS"/>
        </w:rPr>
        <w:t xml:space="preserve"> </w:t>
      </w:r>
      <w:r>
        <w:rPr>
          <w:rFonts w:ascii="Arial" w:hAnsi="Arial" w:cs="Arial"/>
          <w:bCs/>
          <w:iCs/>
          <w:noProof/>
          <w:color w:val="000000" w:themeColor="text1"/>
          <w:sz w:val="22"/>
          <w:szCs w:val="22"/>
          <w:lang w:val="sr-Cyrl-RS"/>
        </w:rPr>
        <w:t>sledeći</w:t>
      </w:r>
      <w:r w:rsidR="00AC18C5" w:rsidRPr="003D4F47">
        <w:rPr>
          <w:rFonts w:ascii="Arial" w:hAnsi="Arial" w:cs="Arial"/>
          <w:bCs/>
          <w:iCs/>
          <w:noProof/>
          <w:color w:val="000000" w:themeColor="text1"/>
          <w:sz w:val="22"/>
          <w:szCs w:val="22"/>
          <w:lang w:val="sr-Cyrl-RS"/>
        </w:rPr>
        <w:t xml:space="preserve"> </w:t>
      </w:r>
      <w:r>
        <w:rPr>
          <w:rFonts w:ascii="Arial" w:hAnsi="Arial" w:cs="Arial"/>
          <w:bCs/>
          <w:iCs/>
          <w:noProof/>
          <w:color w:val="000000" w:themeColor="text1"/>
          <w:sz w:val="22"/>
          <w:szCs w:val="22"/>
          <w:lang w:val="sr-Cyrl-RS"/>
        </w:rPr>
        <w:t>ugovor</w:t>
      </w:r>
      <w:r w:rsidR="00AC18C5" w:rsidRPr="003D4F47">
        <w:rPr>
          <w:rFonts w:ascii="Arial" w:hAnsi="Arial" w:cs="Arial"/>
          <w:bCs/>
          <w:iCs/>
          <w:noProof/>
          <w:color w:val="000000" w:themeColor="text1"/>
          <w:sz w:val="22"/>
          <w:szCs w:val="22"/>
          <w:lang w:val="sr-Cyrl-RS"/>
        </w:rPr>
        <w:t>(</w:t>
      </w:r>
      <w:r>
        <w:rPr>
          <w:rFonts w:ascii="Arial" w:hAnsi="Arial" w:cs="Arial"/>
          <w:bCs/>
          <w:iCs/>
          <w:noProof/>
          <w:color w:val="000000" w:themeColor="text1"/>
          <w:sz w:val="22"/>
          <w:szCs w:val="22"/>
          <w:lang w:val="sr-Cyrl-RS"/>
        </w:rPr>
        <w:t>i</w:t>
      </w:r>
      <w:r w:rsidR="00AC18C5" w:rsidRPr="003D4F47">
        <w:rPr>
          <w:rFonts w:ascii="Arial" w:hAnsi="Arial" w:cs="Arial"/>
          <w:bCs/>
          <w:iCs/>
          <w:noProof/>
          <w:color w:val="000000" w:themeColor="text1"/>
          <w:sz w:val="22"/>
          <w:szCs w:val="22"/>
          <w:lang w:val="sr-Cyrl-RS"/>
        </w:rPr>
        <w:t xml:space="preserve">) </w:t>
      </w:r>
      <w:r>
        <w:rPr>
          <w:rFonts w:ascii="Arial" w:hAnsi="Arial" w:cs="Arial"/>
          <w:bCs/>
          <w:iCs/>
          <w:noProof/>
          <w:color w:val="000000" w:themeColor="text1"/>
          <w:sz w:val="22"/>
          <w:szCs w:val="22"/>
          <w:lang w:val="sr-Cyrl-RS"/>
        </w:rPr>
        <w:t>budu</w:t>
      </w:r>
      <w:r w:rsidR="00AC18C5" w:rsidRPr="003D4F47">
        <w:rPr>
          <w:rFonts w:ascii="Arial" w:hAnsi="Arial" w:cs="Arial"/>
          <w:bCs/>
          <w:iCs/>
          <w:noProof/>
          <w:color w:val="000000" w:themeColor="text1"/>
          <w:sz w:val="22"/>
          <w:szCs w:val="22"/>
          <w:lang w:val="sr-Cyrl-RS"/>
        </w:rPr>
        <w:t xml:space="preserve"> </w:t>
      </w:r>
      <w:r>
        <w:rPr>
          <w:rFonts w:ascii="Arial" w:hAnsi="Arial" w:cs="Arial"/>
          <w:bCs/>
          <w:iCs/>
          <w:noProof/>
          <w:color w:val="000000" w:themeColor="text1"/>
          <w:sz w:val="22"/>
          <w:szCs w:val="22"/>
          <w:lang w:val="sr-Cyrl-RS"/>
        </w:rPr>
        <w:t>obuhvaćeni</w:t>
      </w:r>
      <w:r w:rsidR="00AC18C5" w:rsidRPr="003D4F47">
        <w:rPr>
          <w:rFonts w:ascii="Arial" w:hAnsi="Arial" w:cs="Arial"/>
          <w:bCs/>
          <w:iCs/>
          <w:noProof/>
          <w:color w:val="000000" w:themeColor="text1"/>
          <w:sz w:val="22"/>
          <w:szCs w:val="22"/>
          <w:lang w:val="sr-Cyrl-RS"/>
        </w:rPr>
        <w:t xml:space="preserve"> </w:t>
      </w:r>
      <w:r>
        <w:rPr>
          <w:rFonts w:ascii="Arial" w:hAnsi="Arial" w:cs="Arial"/>
          <w:bCs/>
          <w:iCs/>
          <w:noProof/>
          <w:color w:val="000000" w:themeColor="text1"/>
          <w:sz w:val="22"/>
          <w:szCs w:val="22"/>
          <w:lang w:val="sr-Cyrl-RS"/>
        </w:rPr>
        <w:t>Konvencijom</w:t>
      </w:r>
      <w:r w:rsidR="00AC18C5" w:rsidRPr="003D4F47">
        <w:rPr>
          <w:rFonts w:ascii="Arial" w:hAnsi="Arial" w:cs="Arial"/>
          <w:bCs/>
          <w:iCs/>
          <w:noProof/>
          <w:color w:val="000000" w:themeColor="text1"/>
          <w:sz w:val="22"/>
          <w:szCs w:val="22"/>
          <w:lang w:val="sr-Cyrl-RS"/>
        </w:rPr>
        <w:t>:</w:t>
      </w:r>
    </w:p>
    <w:p w:rsidR="001D78CD" w:rsidRPr="003D4F47" w:rsidRDefault="001D78CD" w:rsidP="00D01628">
      <w:pPr>
        <w:jc w:val="center"/>
        <w:rPr>
          <w:rFonts w:ascii="Arial" w:hAnsi="Arial" w:cs="Arial"/>
          <w:bCs/>
          <w:iCs/>
          <w:noProof/>
          <w:color w:val="000000" w:themeColor="text1"/>
          <w:sz w:val="22"/>
          <w:szCs w:val="22"/>
          <w:lang w:val="sr-Cyrl-RS"/>
        </w:rPr>
      </w:pPr>
    </w:p>
    <w:tbl>
      <w:tblPr>
        <w:tblW w:w="9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3"/>
        <w:gridCol w:w="3428"/>
        <w:gridCol w:w="1367"/>
        <w:gridCol w:w="1145"/>
        <w:gridCol w:w="1440"/>
        <w:gridCol w:w="1293"/>
      </w:tblGrid>
      <w:tr w:rsidR="006643B1" w:rsidRPr="003D4F47" w:rsidTr="00D22814">
        <w:trPr>
          <w:trHeight w:val="714"/>
          <w:tblHeader/>
        </w:trPr>
        <w:tc>
          <w:tcPr>
            <w:tcW w:w="533" w:type="dxa"/>
            <w:tcBorders>
              <w:bottom w:val="single" w:sz="4" w:space="0" w:color="auto"/>
            </w:tcBorders>
            <w:shd w:val="clear" w:color="auto" w:fill="4F81BD"/>
            <w:vAlign w:val="center"/>
          </w:tcPr>
          <w:p w:rsidR="006643B1" w:rsidRPr="003D4F47" w:rsidRDefault="003D5D83" w:rsidP="00C55E8C">
            <w:pPr>
              <w:jc w:val="center"/>
              <w:rPr>
                <w:rFonts w:ascii="Arial" w:eastAsia="MS Mincho" w:hAnsi="Arial" w:cs="Arial"/>
                <w:color w:val="FFFFFF"/>
                <w:sz w:val="22"/>
                <w:szCs w:val="22"/>
              </w:rPr>
            </w:pPr>
            <w:r>
              <w:rPr>
                <w:rFonts w:ascii="Arial" w:eastAsia="MS Mincho" w:hAnsi="Arial" w:cs="Arial"/>
                <w:color w:val="FFFFFF"/>
                <w:sz w:val="22"/>
                <w:szCs w:val="22"/>
                <w:lang w:val="sr-Cyrl-RS"/>
              </w:rPr>
              <w:t>Br</w:t>
            </w:r>
            <w:r w:rsidR="006643B1" w:rsidRPr="003D4F47">
              <w:rPr>
                <w:rFonts w:ascii="Arial" w:eastAsia="MS Mincho" w:hAnsi="Arial" w:cs="Arial"/>
                <w:color w:val="FFFFFF"/>
                <w:sz w:val="22"/>
                <w:szCs w:val="22"/>
                <w:lang w:val="sr-Cyrl-RS"/>
              </w:rPr>
              <w:t>.</w:t>
            </w:r>
          </w:p>
        </w:tc>
        <w:tc>
          <w:tcPr>
            <w:tcW w:w="3428" w:type="dxa"/>
            <w:tcBorders>
              <w:bottom w:val="single" w:sz="4" w:space="0" w:color="auto"/>
            </w:tcBorders>
            <w:shd w:val="clear" w:color="auto" w:fill="4F81BD"/>
            <w:vAlign w:val="center"/>
          </w:tcPr>
          <w:p w:rsidR="006643B1" w:rsidRPr="003D4F47" w:rsidRDefault="003D5D83" w:rsidP="00C55E8C">
            <w:pPr>
              <w:jc w:val="center"/>
              <w:rPr>
                <w:rFonts w:ascii="Arial" w:eastAsia="MS Mincho" w:hAnsi="Arial" w:cs="Arial"/>
                <w:color w:val="FFFFFF"/>
                <w:sz w:val="22"/>
                <w:szCs w:val="22"/>
                <w:lang w:val="sr-Latn-RS"/>
              </w:rPr>
            </w:pPr>
            <w:r>
              <w:rPr>
                <w:rFonts w:ascii="Arial" w:eastAsia="MS Mincho" w:hAnsi="Arial" w:cs="Arial"/>
                <w:color w:val="FFFFFF"/>
                <w:sz w:val="22"/>
                <w:szCs w:val="22"/>
                <w:lang w:val="sr-Cyrl-RS"/>
              </w:rPr>
              <w:t>Naslov</w:t>
            </w:r>
          </w:p>
        </w:tc>
        <w:tc>
          <w:tcPr>
            <w:tcW w:w="1367" w:type="dxa"/>
            <w:tcBorders>
              <w:bottom w:val="single" w:sz="4" w:space="0" w:color="auto"/>
            </w:tcBorders>
            <w:shd w:val="clear" w:color="auto" w:fill="4F81BD"/>
            <w:vAlign w:val="center"/>
          </w:tcPr>
          <w:p w:rsidR="006643B1" w:rsidRPr="003D4F47" w:rsidRDefault="003D5D83" w:rsidP="00C55E8C">
            <w:pPr>
              <w:pStyle w:val="Body"/>
              <w:jc w:val="center"/>
              <w:rPr>
                <w:rFonts w:ascii="Arial" w:hAnsi="Arial" w:cs="Arial"/>
                <w:color w:val="FFFFFF"/>
                <w:sz w:val="22"/>
                <w:szCs w:val="22"/>
              </w:rPr>
            </w:pPr>
            <w:r>
              <w:rPr>
                <w:rFonts w:ascii="Arial" w:hAnsi="Arial" w:cs="Arial"/>
                <w:color w:val="FFFFFF"/>
                <w:sz w:val="22"/>
                <w:szCs w:val="22"/>
                <w:shd w:val="clear" w:color="auto" w:fill="auto"/>
                <w:lang w:val="sr-Cyrl-RS"/>
              </w:rPr>
              <w:t>Druga</w:t>
            </w:r>
            <w:r w:rsidR="006643B1" w:rsidRPr="003D4F47">
              <w:rPr>
                <w:rFonts w:ascii="Arial" w:hAnsi="Arial" w:cs="Arial"/>
                <w:color w:val="FFFFFF"/>
                <w:sz w:val="22"/>
                <w:szCs w:val="22"/>
                <w:shd w:val="clear" w:color="auto" w:fill="auto"/>
                <w:lang w:val="sr-Cyrl-RS"/>
              </w:rPr>
              <w:t xml:space="preserve"> </w:t>
            </w:r>
            <w:r>
              <w:rPr>
                <w:rFonts w:ascii="Arial" w:hAnsi="Arial" w:cs="Arial"/>
                <w:color w:val="FFFFFF"/>
                <w:sz w:val="22"/>
                <w:szCs w:val="22"/>
                <w:shd w:val="clear" w:color="auto" w:fill="auto"/>
                <w:lang w:val="sr-Cyrl-RS"/>
              </w:rPr>
              <w:t>ugovorna</w:t>
            </w:r>
            <w:r w:rsidR="006643B1" w:rsidRPr="003D4F47">
              <w:rPr>
                <w:rFonts w:ascii="Arial" w:hAnsi="Arial" w:cs="Arial"/>
                <w:color w:val="FFFFFF"/>
                <w:sz w:val="22"/>
                <w:szCs w:val="22"/>
                <w:shd w:val="clear" w:color="auto" w:fill="auto"/>
                <w:lang w:val="sr-Cyrl-RS"/>
              </w:rPr>
              <w:t xml:space="preserve"> </w:t>
            </w:r>
            <w:r>
              <w:rPr>
                <w:rFonts w:ascii="Arial" w:hAnsi="Arial" w:cs="Arial"/>
                <w:color w:val="FFFFFF"/>
                <w:sz w:val="22"/>
                <w:szCs w:val="22"/>
                <w:shd w:val="clear" w:color="auto" w:fill="auto"/>
                <w:lang w:val="sr-Cyrl-RS"/>
              </w:rPr>
              <w:t>jurisdikcija</w:t>
            </w:r>
          </w:p>
        </w:tc>
        <w:tc>
          <w:tcPr>
            <w:tcW w:w="1145" w:type="dxa"/>
            <w:tcBorders>
              <w:bottom w:val="single" w:sz="4" w:space="0" w:color="auto"/>
            </w:tcBorders>
            <w:shd w:val="clear" w:color="auto" w:fill="4F81BD"/>
            <w:vAlign w:val="center"/>
          </w:tcPr>
          <w:p w:rsidR="006643B1" w:rsidRPr="003D4F47" w:rsidRDefault="003D5D83" w:rsidP="00C55E8C">
            <w:pPr>
              <w:pStyle w:val="Body"/>
              <w:jc w:val="center"/>
              <w:rPr>
                <w:rFonts w:ascii="Arial" w:hAnsi="Arial" w:cs="Arial"/>
                <w:color w:val="FFFFFF"/>
                <w:sz w:val="22"/>
                <w:szCs w:val="22"/>
                <w:shd w:val="clear" w:color="auto" w:fill="auto"/>
              </w:rPr>
            </w:pPr>
            <w:r>
              <w:rPr>
                <w:rFonts w:ascii="Arial" w:hAnsi="Arial" w:cs="Arial"/>
                <w:color w:val="FFFFFF"/>
                <w:sz w:val="22"/>
                <w:szCs w:val="22"/>
                <w:shd w:val="clear" w:color="auto" w:fill="auto"/>
                <w:lang w:val="sr-Cyrl-RS"/>
              </w:rPr>
              <w:t>Original</w:t>
            </w:r>
            <w:r w:rsidR="006643B1" w:rsidRPr="003D4F47">
              <w:rPr>
                <w:rFonts w:ascii="Arial" w:hAnsi="Arial" w:cs="Arial"/>
                <w:color w:val="FFFFFF"/>
                <w:sz w:val="22"/>
                <w:szCs w:val="22"/>
                <w:shd w:val="clear" w:color="auto" w:fill="auto"/>
              </w:rPr>
              <w:t>/</w:t>
            </w:r>
          </w:p>
          <w:p w:rsidR="006643B1" w:rsidRPr="003D4F47" w:rsidRDefault="003D5D83" w:rsidP="00C55E8C">
            <w:pPr>
              <w:pStyle w:val="Body"/>
              <w:jc w:val="center"/>
              <w:rPr>
                <w:rFonts w:ascii="Arial" w:hAnsi="Arial" w:cs="Arial"/>
                <w:color w:val="FFFFFF"/>
                <w:sz w:val="22"/>
                <w:szCs w:val="22"/>
                <w:shd w:val="clear" w:color="auto" w:fill="auto"/>
              </w:rPr>
            </w:pPr>
            <w:r>
              <w:rPr>
                <w:rFonts w:ascii="Arial" w:hAnsi="Arial" w:cs="Arial"/>
                <w:color w:val="FFFFFF"/>
                <w:sz w:val="22"/>
                <w:szCs w:val="22"/>
                <w:shd w:val="clear" w:color="auto" w:fill="auto"/>
                <w:lang w:val="sr-Cyrl-RS"/>
              </w:rPr>
              <w:t>Instrument</w:t>
            </w:r>
            <w:r w:rsidR="006643B1" w:rsidRPr="003D4F47">
              <w:rPr>
                <w:rFonts w:ascii="Arial" w:hAnsi="Arial" w:cs="Arial"/>
                <w:color w:val="FFFFFF"/>
                <w:sz w:val="22"/>
                <w:szCs w:val="22"/>
                <w:shd w:val="clear" w:color="auto" w:fill="auto"/>
                <w:lang w:val="sr-Cyrl-RS"/>
              </w:rPr>
              <w:t xml:space="preserve"> </w:t>
            </w:r>
            <w:r>
              <w:rPr>
                <w:rFonts w:ascii="Arial" w:hAnsi="Arial" w:cs="Arial"/>
                <w:color w:val="FFFFFF"/>
                <w:sz w:val="22"/>
                <w:szCs w:val="22"/>
                <w:shd w:val="clear" w:color="auto" w:fill="auto"/>
                <w:lang w:val="sr-Cyrl-RS"/>
              </w:rPr>
              <w:t>o</w:t>
            </w:r>
            <w:r w:rsidR="006643B1" w:rsidRPr="003D4F47">
              <w:rPr>
                <w:rFonts w:ascii="Arial" w:hAnsi="Arial" w:cs="Arial"/>
                <w:color w:val="FFFFFF"/>
                <w:sz w:val="22"/>
                <w:szCs w:val="22"/>
                <w:shd w:val="clear" w:color="auto" w:fill="auto"/>
                <w:lang w:val="sr-Cyrl-RS"/>
              </w:rPr>
              <w:t xml:space="preserve"> </w:t>
            </w:r>
            <w:r>
              <w:rPr>
                <w:rFonts w:ascii="Arial" w:hAnsi="Arial" w:cs="Arial"/>
                <w:color w:val="FFFFFF"/>
                <w:sz w:val="22"/>
                <w:szCs w:val="22"/>
                <w:shd w:val="clear" w:color="auto" w:fill="auto"/>
                <w:lang w:val="sr-Cyrl-RS"/>
              </w:rPr>
              <w:t>izmeni</w:t>
            </w:r>
          </w:p>
          <w:p w:rsidR="006643B1" w:rsidRPr="003D4F47" w:rsidRDefault="006643B1" w:rsidP="00C55E8C">
            <w:pPr>
              <w:rPr>
                <w:rFonts w:ascii="Arial" w:eastAsia="MS Mincho" w:hAnsi="Arial" w:cs="Arial"/>
                <w:color w:val="FFFFFF"/>
                <w:sz w:val="22"/>
                <w:szCs w:val="22"/>
              </w:rPr>
            </w:pPr>
          </w:p>
        </w:tc>
        <w:tc>
          <w:tcPr>
            <w:tcW w:w="1440" w:type="dxa"/>
            <w:tcBorders>
              <w:bottom w:val="single" w:sz="4" w:space="0" w:color="auto"/>
            </w:tcBorders>
            <w:shd w:val="clear" w:color="auto" w:fill="4F81BD"/>
            <w:vAlign w:val="center"/>
          </w:tcPr>
          <w:p w:rsidR="006643B1" w:rsidRPr="003D4F47" w:rsidRDefault="003D5D83" w:rsidP="00C55E8C">
            <w:pPr>
              <w:jc w:val="center"/>
              <w:rPr>
                <w:rFonts w:ascii="Arial" w:eastAsia="MS Mincho" w:hAnsi="Arial" w:cs="Arial"/>
                <w:color w:val="FFFFFF"/>
                <w:sz w:val="22"/>
                <w:szCs w:val="22"/>
              </w:rPr>
            </w:pPr>
            <w:r>
              <w:rPr>
                <w:rFonts w:ascii="Arial" w:eastAsia="MS Mincho" w:hAnsi="Arial" w:cs="Arial"/>
                <w:color w:val="FFFFFF"/>
                <w:sz w:val="22"/>
                <w:szCs w:val="22"/>
                <w:lang w:val="sr-Cyrl-RS"/>
              </w:rPr>
              <w:t>Datum</w:t>
            </w:r>
            <w:r w:rsidR="006643B1" w:rsidRPr="003D4F47">
              <w:rPr>
                <w:rFonts w:ascii="Arial" w:eastAsia="MS Mincho" w:hAnsi="Arial" w:cs="Arial"/>
                <w:color w:val="FFFFFF"/>
                <w:sz w:val="22"/>
                <w:szCs w:val="22"/>
                <w:lang w:val="sr-Cyrl-RS"/>
              </w:rPr>
              <w:t xml:space="preserve"> </w:t>
            </w:r>
            <w:r>
              <w:rPr>
                <w:rFonts w:ascii="Arial" w:eastAsia="MS Mincho" w:hAnsi="Arial" w:cs="Arial"/>
                <w:color w:val="FFFFFF"/>
                <w:sz w:val="22"/>
                <w:szCs w:val="22"/>
                <w:lang w:val="sr-Cyrl-RS"/>
              </w:rPr>
              <w:t>potpisivanja</w:t>
            </w:r>
          </w:p>
        </w:tc>
        <w:tc>
          <w:tcPr>
            <w:tcW w:w="1293" w:type="dxa"/>
            <w:tcBorders>
              <w:bottom w:val="single" w:sz="4" w:space="0" w:color="auto"/>
            </w:tcBorders>
            <w:shd w:val="clear" w:color="auto" w:fill="4F81BD"/>
            <w:vAlign w:val="center"/>
          </w:tcPr>
          <w:p w:rsidR="006643B1" w:rsidRPr="003D4F47" w:rsidRDefault="003D5D83" w:rsidP="00C55E8C">
            <w:pPr>
              <w:jc w:val="center"/>
              <w:rPr>
                <w:rFonts w:ascii="Arial" w:eastAsia="MS Mincho" w:hAnsi="Arial" w:cs="Arial"/>
                <w:color w:val="FFFFFF"/>
                <w:sz w:val="22"/>
                <w:szCs w:val="22"/>
              </w:rPr>
            </w:pPr>
            <w:r>
              <w:rPr>
                <w:rFonts w:ascii="Arial" w:eastAsia="MS Mincho" w:hAnsi="Arial" w:cs="Arial"/>
                <w:color w:val="FFFFFF"/>
                <w:sz w:val="22"/>
                <w:szCs w:val="22"/>
                <w:lang w:val="sr-Cyrl-RS"/>
              </w:rPr>
              <w:t>Datum</w:t>
            </w:r>
            <w:r w:rsidR="006643B1" w:rsidRPr="003D4F47">
              <w:rPr>
                <w:rFonts w:ascii="Arial" w:eastAsia="MS Mincho" w:hAnsi="Arial" w:cs="Arial"/>
                <w:color w:val="FFFFFF"/>
                <w:sz w:val="22"/>
                <w:szCs w:val="22"/>
                <w:lang w:val="sr-Cyrl-RS"/>
              </w:rPr>
              <w:t xml:space="preserve"> </w:t>
            </w:r>
            <w:r>
              <w:rPr>
                <w:rFonts w:ascii="Arial" w:eastAsia="MS Mincho" w:hAnsi="Arial" w:cs="Arial"/>
                <w:color w:val="FFFFFF"/>
                <w:sz w:val="22"/>
                <w:szCs w:val="22"/>
                <w:lang w:val="sr-Cyrl-RS"/>
              </w:rPr>
              <w:t>stupanja</w:t>
            </w:r>
            <w:r w:rsidR="006643B1" w:rsidRPr="003D4F47">
              <w:rPr>
                <w:rFonts w:ascii="Arial" w:eastAsia="MS Mincho" w:hAnsi="Arial" w:cs="Arial"/>
                <w:color w:val="FFFFFF"/>
                <w:sz w:val="22"/>
                <w:szCs w:val="22"/>
                <w:lang w:val="sr-Cyrl-RS"/>
              </w:rPr>
              <w:t xml:space="preserve"> </w:t>
            </w:r>
            <w:r>
              <w:rPr>
                <w:rFonts w:ascii="Arial" w:eastAsia="MS Mincho" w:hAnsi="Arial" w:cs="Arial"/>
                <w:color w:val="FFFFFF"/>
                <w:sz w:val="22"/>
                <w:szCs w:val="22"/>
                <w:lang w:val="sr-Cyrl-RS"/>
              </w:rPr>
              <w:t>na</w:t>
            </w:r>
            <w:r w:rsidR="006643B1" w:rsidRPr="003D4F47">
              <w:rPr>
                <w:rFonts w:ascii="Arial" w:eastAsia="MS Mincho" w:hAnsi="Arial" w:cs="Arial"/>
                <w:color w:val="FFFFFF"/>
                <w:sz w:val="22"/>
                <w:szCs w:val="22"/>
                <w:lang w:val="sr-Cyrl-RS"/>
              </w:rPr>
              <w:t xml:space="preserve"> </w:t>
            </w:r>
            <w:r>
              <w:rPr>
                <w:rFonts w:ascii="Arial" w:eastAsia="MS Mincho" w:hAnsi="Arial" w:cs="Arial"/>
                <w:color w:val="FFFFFF"/>
                <w:sz w:val="22"/>
                <w:szCs w:val="22"/>
                <w:lang w:val="sr-Cyrl-RS"/>
              </w:rPr>
              <w:t>snagu</w:t>
            </w:r>
          </w:p>
        </w:tc>
      </w:tr>
      <w:tr w:rsidR="006643B1" w:rsidRPr="003D4F47" w:rsidTr="00D22814">
        <w:tc>
          <w:tcPr>
            <w:tcW w:w="533" w:type="dxa"/>
            <w:tcBorders>
              <w:top w:val="single" w:sz="4" w:space="0" w:color="auto"/>
            </w:tcBorders>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1</w:t>
            </w:r>
            <w:r w:rsidRPr="003D4F47">
              <w:rPr>
                <w:rFonts w:ascii="Arial" w:eastAsia="MS Mincho" w:hAnsi="Arial" w:cs="Arial"/>
                <w:sz w:val="22"/>
                <w:szCs w:val="22"/>
                <w:shd w:val="clear" w:color="auto" w:fill="FFFFFF"/>
                <w:lang w:val="sr-Cyrl-RS"/>
              </w:rPr>
              <w:t>.</w:t>
            </w:r>
          </w:p>
        </w:tc>
        <w:tc>
          <w:tcPr>
            <w:tcW w:w="3428" w:type="dxa"/>
            <w:tcBorders>
              <w:top w:val="single" w:sz="4" w:space="0" w:color="auto"/>
            </w:tcBorders>
            <w:shd w:val="clear" w:color="auto" w:fill="auto"/>
          </w:tcPr>
          <w:p w:rsidR="006643B1" w:rsidRPr="003D4F47" w:rsidRDefault="003D5D83"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Saveta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ministara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Srbije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Crne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Gore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Saveta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ministara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Albanije</w:t>
            </w:r>
            <w:r w:rsidR="003D4F47"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imovinu</w:t>
            </w:r>
          </w:p>
        </w:tc>
        <w:tc>
          <w:tcPr>
            <w:tcW w:w="1367" w:type="dxa"/>
            <w:tcBorders>
              <w:top w:val="single" w:sz="4" w:space="0" w:color="auto"/>
            </w:tcBorders>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Albanija</w:t>
            </w:r>
          </w:p>
        </w:tc>
        <w:tc>
          <w:tcPr>
            <w:tcW w:w="1145" w:type="dxa"/>
            <w:tcBorders>
              <w:top w:val="single" w:sz="4" w:space="0" w:color="auto"/>
            </w:tcBorders>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tcBorders>
              <w:top w:val="single" w:sz="4" w:space="0" w:color="auto"/>
            </w:tcBorders>
            <w:shd w:val="clear" w:color="auto" w:fill="auto"/>
          </w:tcPr>
          <w:p w:rsidR="006643B1" w:rsidRPr="003D4F47" w:rsidRDefault="006643B1" w:rsidP="00C55E8C">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22-12-2004</w:t>
            </w:r>
          </w:p>
        </w:tc>
        <w:tc>
          <w:tcPr>
            <w:tcW w:w="1293" w:type="dxa"/>
            <w:tcBorders>
              <w:top w:val="single" w:sz="4" w:space="0" w:color="auto"/>
            </w:tcBorders>
            <w:shd w:val="clear" w:color="auto" w:fill="auto"/>
          </w:tcPr>
          <w:p w:rsidR="006643B1" w:rsidRPr="003D4F47" w:rsidRDefault="006643B1" w:rsidP="00C55E8C">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17-11-2005</w:t>
            </w:r>
          </w:p>
        </w:tc>
      </w:tr>
      <w:tr w:rsidR="006643B1" w:rsidRPr="003D4F47" w:rsidTr="00D22814">
        <w:tc>
          <w:tcPr>
            <w:tcW w:w="533" w:type="dxa"/>
            <w:tcBorders>
              <w:top w:val="single" w:sz="4" w:space="0" w:color="auto"/>
            </w:tcBorders>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2</w:t>
            </w:r>
            <w:r w:rsidRPr="003D4F47">
              <w:rPr>
                <w:rFonts w:ascii="Arial" w:eastAsia="MS Mincho" w:hAnsi="Arial" w:cs="Arial"/>
                <w:sz w:val="22"/>
                <w:szCs w:val="22"/>
                <w:shd w:val="clear" w:color="auto" w:fill="FFFFFF"/>
                <w:lang w:val="sr-Cyrl-RS"/>
              </w:rPr>
              <w:t>.</w:t>
            </w:r>
          </w:p>
        </w:tc>
        <w:tc>
          <w:tcPr>
            <w:tcW w:w="3428" w:type="dxa"/>
            <w:tcBorders>
              <w:top w:val="single" w:sz="4" w:space="0" w:color="auto"/>
            </w:tcBorders>
            <w:shd w:val="clear" w:color="auto" w:fill="auto"/>
          </w:tcPr>
          <w:p w:rsidR="006643B1" w:rsidRPr="003D4F47" w:rsidRDefault="003D5D83"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Srbije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Jermenije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imovinu</w:t>
            </w:r>
            <w:r w:rsidR="006643B1" w:rsidRPr="003D4F47">
              <w:rPr>
                <w:rFonts w:ascii="Arial" w:eastAsia="MS Mincho" w:hAnsi="Arial" w:cs="Arial"/>
                <w:sz w:val="22"/>
                <w:szCs w:val="22"/>
                <w:shd w:val="clear" w:color="auto" w:fill="FFFFFF"/>
                <w:lang w:val="sr-Cyrl-RS"/>
              </w:rPr>
              <w:t xml:space="preserve"> </w:t>
            </w:r>
          </w:p>
        </w:tc>
        <w:tc>
          <w:tcPr>
            <w:tcW w:w="1367" w:type="dxa"/>
            <w:tcBorders>
              <w:top w:val="single" w:sz="4" w:space="0" w:color="auto"/>
            </w:tcBorders>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Jermenija</w:t>
            </w:r>
          </w:p>
        </w:tc>
        <w:tc>
          <w:tcPr>
            <w:tcW w:w="1145" w:type="dxa"/>
            <w:tcBorders>
              <w:top w:val="single" w:sz="4" w:space="0" w:color="auto"/>
            </w:tcBorders>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tcBorders>
              <w:top w:val="single" w:sz="4" w:space="0" w:color="auto"/>
            </w:tcBorders>
            <w:shd w:val="clear" w:color="auto" w:fill="auto"/>
          </w:tcPr>
          <w:p w:rsidR="006643B1" w:rsidRPr="003D4F47" w:rsidRDefault="006643B1" w:rsidP="00C55E8C">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10-03-2014</w:t>
            </w:r>
          </w:p>
        </w:tc>
        <w:tc>
          <w:tcPr>
            <w:tcW w:w="1293" w:type="dxa"/>
            <w:tcBorders>
              <w:top w:val="single" w:sz="4" w:space="0" w:color="auto"/>
            </w:tcBorders>
            <w:shd w:val="clear" w:color="auto" w:fill="auto"/>
          </w:tcPr>
          <w:p w:rsidR="006643B1" w:rsidRPr="003D4F47" w:rsidRDefault="006643B1" w:rsidP="00C55E8C">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03-11-2016</w:t>
            </w:r>
          </w:p>
        </w:tc>
      </w:tr>
      <w:tr w:rsidR="006643B1" w:rsidRPr="003D4F47" w:rsidTr="00D22814">
        <w:tc>
          <w:tcPr>
            <w:tcW w:w="533" w:type="dxa"/>
            <w:tcBorders>
              <w:top w:val="single" w:sz="4" w:space="0" w:color="auto"/>
            </w:tcBorders>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3</w:t>
            </w:r>
            <w:r w:rsidRPr="003D4F47">
              <w:rPr>
                <w:rFonts w:ascii="Arial" w:eastAsia="MS Mincho" w:hAnsi="Arial" w:cs="Arial"/>
                <w:sz w:val="22"/>
                <w:szCs w:val="22"/>
                <w:shd w:val="clear" w:color="auto" w:fill="FFFFFF"/>
                <w:lang w:val="sr-Cyrl-RS"/>
              </w:rPr>
              <w:t>.</w:t>
            </w:r>
          </w:p>
        </w:tc>
        <w:tc>
          <w:tcPr>
            <w:tcW w:w="3428" w:type="dxa"/>
            <w:tcBorders>
              <w:top w:val="single" w:sz="4" w:space="0" w:color="auto"/>
            </w:tcBorders>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Srbije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Austrije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imovinu</w:t>
            </w:r>
          </w:p>
        </w:tc>
        <w:tc>
          <w:tcPr>
            <w:tcW w:w="1367" w:type="dxa"/>
            <w:tcBorders>
              <w:top w:val="single" w:sz="4" w:space="0" w:color="auto"/>
            </w:tcBorders>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Austrija</w:t>
            </w:r>
          </w:p>
        </w:tc>
        <w:tc>
          <w:tcPr>
            <w:tcW w:w="1145" w:type="dxa"/>
            <w:tcBorders>
              <w:top w:val="single" w:sz="4" w:space="0" w:color="auto"/>
            </w:tcBorders>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tcBorders>
              <w:top w:val="single" w:sz="4" w:space="0" w:color="auto"/>
            </w:tcBorders>
            <w:shd w:val="clear" w:color="auto" w:fill="auto"/>
          </w:tcPr>
          <w:p w:rsidR="006643B1" w:rsidRPr="003D4F47" w:rsidRDefault="006643B1" w:rsidP="00C55E8C">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07-05-2010</w:t>
            </w:r>
          </w:p>
        </w:tc>
        <w:tc>
          <w:tcPr>
            <w:tcW w:w="1293" w:type="dxa"/>
            <w:tcBorders>
              <w:top w:val="single" w:sz="4" w:space="0" w:color="auto"/>
            </w:tcBorders>
            <w:shd w:val="clear" w:color="auto" w:fill="auto"/>
          </w:tcPr>
          <w:p w:rsidR="006643B1" w:rsidRPr="003D4F47" w:rsidRDefault="006643B1" w:rsidP="00C55E8C">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17-12-2010</w:t>
            </w:r>
          </w:p>
        </w:tc>
      </w:tr>
      <w:tr w:rsidR="006643B1" w:rsidRPr="003D4F47" w:rsidTr="00D22814">
        <w:trPr>
          <w:trHeight w:val="462"/>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4</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Srbije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Azerbejdžana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imovinu</w:t>
            </w:r>
          </w:p>
        </w:tc>
        <w:tc>
          <w:tcPr>
            <w:tcW w:w="1367"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Azerbejdžan</w:t>
            </w:r>
          </w:p>
        </w:tc>
        <w:tc>
          <w:tcPr>
            <w:tcW w:w="1145"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shd w:val="clear" w:color="auto" w:fill="auto"/>
          </w:tcPr>
          <w:p w:rsidR="006643B1" w:rsidRPr="003D4F47" w:rsidRDefault="006643B1" w:rsidP="00C55E8C">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13-05-2010</w:t>
            </w:r>
          </w:p>
        </w:tc>
        <w:tc>
          <w:tcPr>
            <w:tcW w:w="1293" w:type="dxa"/>
            <w:shd w:val="clear" w:color="auto" w:fill="auto"/>
          </w:tcPr>
          <w:p w:rsidR="006643B1" w:rsidRPr="003D4F47" w:rsidRDefault="006643B1" w:rsidP="00C55E8C">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01-12-2010</w:t>
            </w:r>
          </w:p>
        </w:tc>
      </w:tr>
      <w:tr w:rsidR="006643B1" w:rsidRPr="003D4F47" w:rsidTr="00D22814">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lang w:val="sr-Cyrl-RS"/>
              </w:rPr>
              <w:t>5.</w:t>
            </w:r>
          </w:p>
        </w:tc>
        <w:tc>
          <w:tcPr>
            <w:tcW w:w="3428" w:type="dxa"/>
            <w:shd w:val="clear" w:color="auto" w:fill="auto"/>
          </w:tcPr>
          <w:p w:rsidR="006643B1" w:rsidRPr="003D4F47" w:rsidRDefault="003D5D83" w:rsidP="00C55E8C">
            <w:pPr>
              <w:rPr>
                <w:rFonts w:ascii="Arial" w:eastAsia="MS Mincho" w:hAnsi="Arial" w:cs="Arial"/>
                <w:sz w:val="22"/>
                <w:szCs w:val="22"/>
                <w:shd w:val="clear" w:color="auto" w:fill="FFFFFF"/>
                <w:lang w:val="sr-Cyrl-RS"/>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Savezne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Savezne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Jugoslavije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Belorusije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imovinu</w:t>
            </w:r>
          </w:p>
        </w:tc>
        <w:tc>
          <w:tcPr>
            <w:tcW w:w="1367" w:type="dxa"/>
            <w:shd w:val="clear" w:color="auto" w:fill="auto"/>
          </w:tcPr>
          <w:p w:rsidR="006643B1" w:rsidRPr="003D4F47" w:rsidRDefault="003D5D83" w:rsidP="00C55E8C">
            <w:pPr>
              <w:rPr>
                <w:rFonts w:ascii="Arial" w:eastAsia="MS Mincho" w:hAnsi="Arial" w:cs="Arial"/>
                <w:sz w:val="22"/>
                <w:szCs w:val="22"/>
                <w:shd w:val="clear" w:color="auto" w:fill="FFFFFF"/>
                <w:lang w:val="sr-Cyrl-RS"/>
              </w:rPr>
            </w:pPr>
            <w:r>
              <w:rPr>
                <w:rFonts w:ascii="Arial" w:eastAsia="MS Mincho" w:hAnsi="Arial" w:cs="Arial"/>
                <w:sz w:val="22"/>
                <w:szCs w:val="22"/>
                <w:shd w:val="clear" w:color="auto" w:fill="FFFFFF"/>
                <w:lang w:val="sr-Cyrl-RS"/>
              </w:rPr>
              <w:t>Belorusija</w:t>
            </w:r>
          </w:p>
        </w:tc>
        <w:tc>
          <w:tcPr>
            <w:tcW w:w="1145" w:type="dxa"/>
            <w:shd w:val="clear" w:color="auto" w:fill="auto"/>
          </w:tcPr>
          <w:p w:rsidR="006643B1" w:rsidRPr="003D4F47" w:rsidRDefault="003D5D83" w:rsidP="00C55E8C">
            <w:pPr>
              <w:rPr>
                <w:rFonts w:ascii="Arial" w:eastAsia="MS Mincho" w:hAnsi="Arial" w:cs="Arial"/>
                <w:sz w:val="22"/>
                <w:szCs w:val="22"/>
                <w:shd w:val="clear" w:color="auto" w:fill="FFFFFF"/>
                <w:lang w:val="sr-Cyrl-RS"/>
              </w:rPr>
            </w:pPr>
            <w:r>
              <w:rPr>
                <w:rFonts w:ascii="Arial" w:eastAsia="MS Mincho" w:hAnsi="Arial" w:cs="Arial"/>
                <w:sz w:val="22"/>
                <w:szCs w:val="22"/>
                <w:shd w:val="clear" w:color="auto" w:fill="FFFFFF"/>
                <w:lang w:val="sr-Cyrl-RS"/>
              </w:rPr>
              <w:t>Original</w:t>
            </w:r>
          </w:p>
        </w:tc>
        <w:tc>
          <w:tcPr>
            <w:tcW w:w="1440"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lang w:val="sr-Cyrl-RS"/>
              </w:rPr>
              <w:t>30-01-1998</w:t>
            </w:r>
          </w:p>
        </w:tc>
        <w:tc>
          <w:tcPr>
            <w:tcW w:w="129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lang w:val="sr-Cyrl-RS"/>
              </w:rPr>
              <w:t>24-11-1998</w:t>
            </w:r>
          </w:p>
        </w:tc>
      </w:tr>
      <w:tr w:rsidR="006643B1" w:rsidRPr="003D4F47" w:rsidTr="00D22814">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6</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Socijalističke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Federativne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Jugoslavije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Kraljevine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Belgije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dohotka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imovine</w:t>
            </w:r>
          </w:p>
        </w:tc>
        <w:tc>
          <w:tcPr>
            <w:tcW w:w="1367"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Belgija</w:t>
            </w:r>
          </w:p>
        </w:tc>
        <w:tc>
          <w:tcPr>
            <w:tcW w:w="1145"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shd w:val="clear" w:color="auto" w:fill="auto"/>
          </w:tcPr>
          <w:p w:rsidR="006643B1" w:rsidRPr="003D4F47" w:rsidRDefault="006643B1" w:rsidP="00C55E8C">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21-11-1980</w:t>
            </w:r>
          </w:p>
        </w:tc>
        <w:tc>
          <w:tcPr>
            <w:tcW w:w="1293" w:type="dxa"/>
            <w:shd w:val="clear" w:color="auto" w:fill="auto"/>
          </w:tcPr>
          <w:p w:rsidR="006643B1" w:rsidRPr="003D4F47" w:rsidRDefault="006643B1" w:rsidP="00C55E8C">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26-05-1983</w:t>
            </w:r>
          </w:p>
        </w:tc>
      </w:tr>
      <w:tr w:rsidR="006643B1" w:rsidRPr="003D4F47" w:rsidTr="00D22814">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7</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Srbije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Crne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Gore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Bosne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Hercegovine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imovinu</w:t>
            </w:r>
          </w:p>
        </w:tc>
        <w:tc>
          <w:tcPr>
            <w:tcW w:w="1367"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Bosna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Hercegovina</w:t>
            </w:r>
          </w:p>
        </w:tc>
        <w:tc>
          <w:tcPr>
            <w:tcW w:w="1145"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shd w:val="clear" w:color="auto" w:fill="auto"/>
          </w:tcPr>
          <w:p w:rsidR="006643B1" w:rsidRPr="003D4F47" w:rsidRDefault="006643B1" w:rsidP="00C55E8C">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26-05-2004</w:t>
            </w:r>
          </w:p>
        </w:tc>
        <w:tc>
          <w:tcPr>
            <w:tcW w:w="1293" w:type="dxa"/>
            <w:shd w:val="clear" w:color="auto" w:fill="auto"/>
          </w:tcPr>
          <w:p w:rsidR="006643B1" w:rsidRPr="003D4F47" w:rsidRDefault="006643B1" w:rsidP="00C55E8C">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02-06-2005</w:t>
            </w:r>
          </w:p>
        </w:tc>
      </w:tr>
      <w:tr w:rsidR="006643B1" w:rsidRPr="003D4F47" w:rsidTr="00D22814">
        <w:trPr>
          <w:trHeight w:val="685"/>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8</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Savezne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Savezne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Jugoslavije</w:t>
            </w:r>
            <w:r w:rsidR="003D4F47"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Bugarske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imovinu</w:t>
            </w:r>
          </w:p>
        </w:tc>
        <w:tc>
          <w:tcPr>
            <w:tcW w:w="1367"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Bugarska</w:t>
            </w:r>
          </w:p>
        </w:tc>
        <w:tc>
          <w:tcPr>
            <w:tcW w:w="1145"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14-12-1998</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10-01-2000</w:t>
            </w:r>
          </w:p>
          <w:p w:rsidR="006643B1" w:rsidRPr="003D4F47" w:rsidRDefault="006643B1" w:rsidP="00C55E8C">
            <w:pPr>
              <w:rPr>
                <w:rFonts w:ascii="Arial" w:eastAsia="MS Mincho" w:hAnsi="Arial" w:cs="Arial"/>
                <w:sz w:val="22"/>
                <w:szCs w:val="22"/>
                <w:shd w:val="clear" w:color="auto" w:fill="FFFFFF"/>
              </w:rPr>
            </w:pPr>
          </w:p>
        </w:tc>
      </w:tr>
      <w:tr w:rsidR="006643B1" w:rsidRPr="003D4F47" w:rsidTr="00D22814">
        <w:trPr>
          <w:trHeight w:val="685"/>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9</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Srbije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Kanade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imovinu</w:t>
            </w:r>
          </w:p>
        </w:tc>
        <w:tc>
          <w:tcPr>
            <w:tcW w:w="1367"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Kanada</w:t>
            </w:r>
          </w:p>
        </w:tc>
        <w:tc>
          <w:tcPr>
            <w:tcW w:w="1145"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27-04-2012</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31-10-2013</w:t>
            </w:r>
          </w:p>
        </w:tc>
      </w:tr>
      <w:tr w:rsidR="006643B1" w:rsidRPr="003D4F47" w:rsidTr="00D22814">
        <w:trPr>
          <w:trHeight w:val="516"/>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10</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Savezne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Savezne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Jugoslavije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Narodne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Kine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imovinu</w:t>
            </w:r>
          </w:p>
        </w:tc>
        <w:tc>
          <w:tcPr>
            <w:tcW w:w="1367"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Kina</w:t>
            </w:r>
          </w:p>
        </w:tc>
        <w:tc>
          <w:tcPr>
            <w:tcW w:w="1145"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21-03-1997</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01-01-1998</w:t>
            </w:r>
          </w:p>
        </w:tc>
      </w:tr>
      <w:tr w:rsidR="006643B1" w:rsidRPr="003D4F47" w:rsidTr="00D22814">
        <w:trPr>
          <w:trHeight w:val="685"/>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11</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Savezne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Savezne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Jugoslavije</w:t>
            </w:r>
            <w:r w:rsidR="003D4F47"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Hrvatske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imovinu</w:t>
            </w:r>
          </w:p>
        </w:tc>
        <w:tc>
          <w:tcPr>
            <w:tcW w:w="1367"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Hrvatska</w:t>
            </w:r>
          </w:p>
        </w:tc>
        <w:tc>
          <w:tcPr>
            <w:tcW w:w="1145"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14-12-2001</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22-04-2004</w:t>
            </w:r>
          </w:p>
        </w:tc>
      </w:tr>
      <w:tr w:rsidR="006643B1" w:rsidRPr="003D4F47" w:rsidTr="00D22814">
        <w:trPr>
          <w:trHeight w:val="1028"/>
        </w:trPr>
        <w:tc>
          <w:tcPr>
            <w:tcW w:w="533" w:type="dxa"/>
            <w:tcBorders>
              <w:bottom w:val="single" w:sz="4" w:space="0" w:color="auto"/>
            </w:tcBorders>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12</w:t>
            </w:r>
            <w:r w:rsidRPr="003D4F47">
              <w:rPr>
                <w:rFonts w:ascii="Arial" w:eastAsia="MS Mincho" w:hAnsi="Arial" w:cs="Arial"/>
                <w:sz w:val="22"/>
                <w:szCs w:val="22"/>
                <w:shd w:val="clear" w:color="auto" w:fill="FFFFFF"/>
                <w:lang w:val="sr-Cyrl-RS"/>
              </w:rPr>
              <w:t>.</w:t>
            </w:r>
          </w:p>
        </w:tc>
        <w:tc>
          <w:tcPr>
            <w:tcW w:w="3428" w:type="dxa"/>
            <w:tcBorders>
              <w:bottom w:val="single" w:sz="4" w:space="0" w:color="auto"/>
            </w:tcBorders>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Socijalističke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Federativne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Jugoslavije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Kipar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imovinu</w:t>
            </w:r>
          </w:p>
        </w:tc>
        <w:tc>
          <w:tcPr>
            <w:tcW w:w="1367" w:type="dxa"/>
            <w:tcBorders>
              <w:bottom w:val="single" w:sz="4" w:space="0" w:color="auto"/>
            </w:tcBorders>
            <w:shd w:val="clear" w:color="auto" w:fill="auto"/>
          </w:tcPr>
          <w:p w:rsidR="006643B1" w:rsidRPr="003D4F47" w:rsidRDefault="003D5D83" w:rsidP="00C55E8C">
            <w:pPr>
              <w:rPr>
                <w:rFonts w:ascii="Arial" w:eastAsia="MS Mincho" w:hAnsi="Arial" w:cs="Arial"/>
                <w:sz w:val="22"/>
                <w:szCs w:val="22"/>
                <w:shd w:val="clear" w:color="auto" w:fill="FFFFFF"/>
                <w:lang w:val="sr-Cyrl-RS"/>
              </w:rPr>
            </w:pPr>
            <w:r>
              <w:rPr>
                <w:rFonts w:ascii="Arial" w:eastAsia="MS Mincho" w:hAnsi="Arial" w:cs="Arial"/>
                <w:sz w:val="22"/>
                <w:szCs w:val="22"/>
                <w:shd w:val="clear" w:color="auto" w:fill="FFFFFF"/>
                <w:lang w:val="sr-Cyrl-RS"/>
              </w:rPr>
              <w:t>Kipar</w:t>
            </w:r>
          </w:p>
        </w:tc>
        <w:tc>
          <w:tcPr>
            <w:tcW w:w="1145"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29-06-1985</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08-09-1986</w:t>
            </w:r>
          </w:p>
        </w:tc>
      </w:tr>
      <w:tr w:rsidR="006643B1" w:rsidRPr="003D4F47" w:rsidTr="00D22814">
        <w:trPr>
          <w:trHeight w:val="685"/>
        </w:trPr>
        <w:tc>
          <w:tcPr>
            <w:tcW w:w="533" w:type="dxa"/>
            <w:tcBorders>
              <w:bottom w:val="nil"/>
              <w:right w:val="single" w:sz="4" w:space="0" w:color="auto"/>
            </w:tcBorders>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13</w:t>
            </w:r>
            <w:r w:rsidRPr="003D4F47">
              <w:rPr>
                <w:rFonts w:ascii="Arial" w:eastAsia="MS Mincho" w:hAnsi="Arial" w:cs="Arial"/>
                <w:sz w:val="22"/>
                <w:szCs w:val="22"/>
                <w:shd w:val="clear" w:color="auto" w:fill="FFFFFF"/>
                <w:lang w:val="sr-Cyrl-RS"/>
              </w:rPr>
              <w:t>.</w:t>
            </w:r>
          </w:p>
        </w:tc>
        <w:tc>
          <w:tcPr>
            <w:tcW w:w="3428" w:type="dxa"/>
            <w:tcBorders>
              <w:left w:val="single" w:sz="4" w:space="0" w:color="auto"/>
              <w:bottom w:val="nil"/>
            </w:tcBorders>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Saveta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ministara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Srbije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Crne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Gore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Češke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imovinu</w:t>
            </w:r>
          </w:p>
        </w:tc>
        <w:tc>
          <w:tcPr>
            <w:tcW w:w="1367" w:type="dxa"/>
            <w:tcBorders>
              <w:bottom w:val="nil"/>
            </w:tcBorders>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Češka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Republika</w:t>
            </w:r>
          </w:p>
        </w:tc>
        <w:tc>
          <w:tcPr>
            <w:tcW w:w="1145"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11-11-2004</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27-06-2005</w:t>
            </w:r>
          </w:p>
        </w:tc>
      </w:tr>
      <w:tr w:rsidR="006643B1" w:rsidRPr="003D4F47" w:rsidTr="00D22814">
        <w:trPr>
          <w:trHeight w:val="685"/>
        </w:trPr>
        <w:tc>
          <w:tcPr>
            <w:tcW w:w="533" w:type="dxa"/>
            <w:tcBorders>
              <w:top w:val="nil"/>
              <w:right w:val="single" w:sz="4" w:space="0" w:color="auto"/>
            </w:tcBorders>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p>
        </w:tc>
        <w:tc>
          <w:tcPr>
            <w:tcW w:w="3428" w:type="dxa"/>
            <w:tcBorders>
              <w:top w:val="nil"/>
              <w:left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367"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145"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Instrument</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izmeni</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08-09-2009</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28-02-2011</w:t>
            </w:r>
          </w:p>
        </w:tc>
      </w:tr>
      <w:tr w:rsidR="006643B1" w:rsidRPr="003D4F47" w:rsidTr="00D22814">
        <w:trPr>
          <w:trHeight w:val="685"/>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14</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Srbije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Kraljevine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Danske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imovinu</w:t>
            </w:r>
          </w:p>
        </w:tc>
        <w:tc>
          <w:tcPr>
            <w:tcW w:w="1367"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Danska</w:t>
            </w:r>
          </w:p>
        </w:tc>
        <w:tc>
          <w:tcPr>
            <w:tcW w:w="1145"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15-05-2009</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24-12-2009</w:t>
            </w:r>
          </w:p>
        </w:tc>
      </w:tr>
      <w:tr w:rsidR="006643B1" w:rsidRPr="003D4F47" w:rsidTr="00D22814">
        <w:trPr>
          <w:trHeight w:val="1028"/>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15</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Saveta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ministara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Srbije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Crne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Gore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Arapske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Egipta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p>
        </w:tc>
        <w:tc>
          <w:tcPr>
            <w:tcW w:w="1367"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Egipat</w:t>
            </w:r>
          </w:p>
        </w:tc>
        <w:tc>
          <w:tcPr>
            <w:tcW w:w="1145"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31-07-2005</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05-04-2006</w:t>
            </w:r>
          </w:p>
        </w:tc>
      </w:tr>
      <w:tr w:rsidR="006643B1" w:rsidRPr="003D4F47" w:rsidTr="00D22814">
        <w:trPr>
          <w:trHeight w:val="685"/>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16</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Srbije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Estonije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p>
        </w:tc>
        <w:tc>
          <w:tcPr>
            <w:tcW w:w="1367"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Estonija</w:t>
            </w:r>
          </w:p>
        </w:tc>
        <w:tc>
          <w:tcPr>
            <w:tcW w:w="1145"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25-09-2009</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14-06-2010</w:t>
            </w:r>
          </w:p>
        </w:tc>
      </w:tr>
      <w:tr w:rsidR="006643B1" w:rsidRPr="003D4F47" w:rsidTr="00D22814">
        <w:trPr>
          <w:trHeight w:val="345"/>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17</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Socijalističke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Ferderativne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Jugoslavije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Finske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imovinu</w:t>
            </w:r>
          </w:p>
        </w:tc>
        <w:tc>
          <w:tcPr>
            <w:tcW w:w="1367"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Finska</w:t>
            </w:r>
          </w:p>
        </w:tc>
        <w:tc>
          <w:tcPr>
            <w:tcW w:w="1145" w:type="dxa"/>
            <w:shd w:val="clear" w:color="auto" w:fill="auto"/>
          </w:tcPr>
          <w:p w:rsidR="006643B1" w:rsidRPr="003D4F47" w:rsidRDefault="003D5D83" w:rsidP="00C55E8C">
            <w:pPr>
              <w:rPr>
                <w:rFonts w:ascii="Arial" w:eastAsia="MS Mincho" w:hAnsi="Arial" w:cs="Arial"/>
                <w:sz w:val="22"/>
                <w:szCs w:val="22"/>
                <w:shd w:val="clear" w:color="auto" w:fill="FFFFFF"/>
                <w:lang w:val="sr-Cyrl-RS"/>
              </w:rPr>
            </w:pPr>
            <w:r>
              <w:rPr>
                <w:rFonts w:ascii="Arial" w:eastAsia="MS Mincho" w:hAnsi="Arial" w:cs="Arial"/>
                <w:sz w:val="22"/>
                <w:szCs w:val="22"/>
                <w:shd w:val="clear" w:color="auto" w:fill="FFFFFF"/>
                <w:lang w:val="sr-Cyrl-RS"/>
              </w:rPr>
              <w:t>Original</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08-05-1986</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18-12-1987</w:t>
            </w:r>
          </w:p>
        </w:tc>
      </w:tr>
      <w:tr w:rsidR="006643B1" w:rsidRPr="003D4F47" w:rsidTr="00D22814">
        <w:trPr>
          <w:trHeight w:val="685"/>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18</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color w:val="161616"/>
                <w:sz w:val="22"/>
                <w:szCs w:val="22"/>
                <w:shd w:val="clear" w:color="auto" w:fill="FFFFFF"/>
                <w:lang w:val="sr-Cyrl-RS"/>
              </w:rPr>
              <w:t>Sporazum</w:t>
            </w:r>
            <w:r w:rsidR="006643B1" w:rsidRPr="003D4F47">
              <w:rPr>
                <w:rFonts w:ascii="Arial" w:eastAsia="MS Mincho" w:hAnsi="Arial" w:cs="Arial"/>
                <w:color w:val="161616"/>
                <w:sz w:val="22"/>
                <w:szCs w:val="22"/>
                <w:shd w:val="clear" w:color="auto" w:fill="FFFFFF"/>
                <w:lang w:val="sr-Cyrl-RS"/>
              </w:rPr>
              <w:t xml:space="preserve"> </w:t>
            </w:r>
            <w:r>
              <w:rPr>
                <w:rFonts w:ascii="Arial" w:eastAsia="MS Mincho" w:hAnsi="Arial" w:cs="Arial"/>
                <w:color w:val="161616"/>
                <w:sz w:val="22"/>
                <w:szCs w:val="22"/>
                <w:shd w:val="clear" w:color="auto" w:fill="FFFFFF"/>
                <w:lang w:val="sr-Cyrl-RS"/>
              </w:rPr>
              <w:t>između</w:t>
            </w:r>
            <w:r w:rsidR="006643B1" w:rsidRPr="003D4F47">
              <w:rPr>
                <w:rFonts w:ascii="Arial" w:eastAsia="MS Mincho" w:hAnsi="Arial" w:cs="Arial"/>
                <w:color w:val="161616"/>
                <w:sz w:val="22"/>
                <w:szCs w:val="22"/>
                <w:shd w:val="clear" w:color="auto" w:fill="FFFFFF"/>
                <w:lang w:val="sr-Cyrl-RS"/>
              </w:rPr>
              <w:t xml:space="preserve"> </w:t>
            </w:r>
            <w:r>
              <w:rPr>
                <w:rFonts w:ascii="Arial" w:eastAsia="MS Mincho" w:hAnsi="Arial" w:cs="Arial"/>
                <w:color w:val="161616"/>
                <w:sz w:val="22"/>
                <w:szCs w:val="22"/>
                <w:shd w:val="clear" w:color="auto" w:fill="FFFFFF"/>
                <w:lang w:val="sr-Cyrl-RS"/>
              </w:rPr>
              <w:t>Socijalističke</w:t>
            </w:r>
            <w:r w:rsidR="006643B1" w:rsidRPr="003D4F47">
              <w:rPr>
                <w:rFonts w:ascii="Arial" w:eastAsia="MS Mincho" w:hAnsi="Arial" w:cs="Arial"/>
                <w:color w:val="161616"/>
                <w:sz w:val="22"/>
                <w:szCs w:val="22"/>
                <w:shd w:val="clear" w:color="auto" w:fill="FFFFFF"/>
                <w:lang w:val="sr-Cyrl-RS"/>
              </w:rPr>
              <w:t xml:space="preserve"> </w:t>
            </w:r>
            <w:r>
              <w:rPr>
                <w:rFonts w:ascii="Arial" w:eastAsia="MS Mincho" w:hAnsi="Arial" w:cs="Arial"/>
                <w:color w:val="161616"/>
                <w:sz w:val="22"/>
                <w:szCs w:val="22"/>
                <w:shd w:val="clear" w:color="auto" w:fill="FFFFFF"/>
                <w:lang w:val="sr-Cyrl-RS"/>
              </w:rPr>
              <w:t>Federativne</w:t>
            </w:r>
            <w:r w:rsidR="006643B1" w:rsidRPr="003D4F47">
              <w:rPr>
                <w:rFonts w:ascii="Arial" w:eastAsia="MS Mincho" w:hAnsi="Arial" w:cs="Arial"/>
                <w:color w:val="161616"/>
                <w:sz w:val="22"/>
                <w:szCs w:val="22"/>
                <w:shd w:val="clear" w:color="auto" w:fill="FFFFFF"/>
                <w:lang w:val="sr-Cyrl-RS"/>
              </w:rPr>
              <w:t xml:space="preserve"> </w:t>
            </w:r>
            <w:r>
              <w:rPr>
                <w:rFonts w:ascii="Arial" w:eastAsia="MS Mincho" w:hAnsi="Arial" w:cs="Arial"/>
                <w:color w:val="161616"/>
                <w:sz w:val="22"/>
                <w:szCs w:val="22"/>
                <w:shd w:val="clear" w:color="auto" w:fill="FFFFFF"/>
                <w:lang w:val="sr-Cyrl-RS"/>
              </w:rPr>
              <w:t>Republike</w:t>
            </w:r>
            <w:r w:rsidR="006643B1" w:rsidRPr="003D4F47">
              <w:rPr>
                <w:rFonts w:ascii="Arial" w:eastAsia="MS Mincho" w:hAnsi="Arial" w:cs="Arial"/>
                <w:color w:val="161616"/>
                <w:sz w:val="22"/>
                <w:szCs w:val="22"/>
                <w:shd w:val="clear" w:color="auto" w:fill="FFFFFF"/>
                <w:lang w:val="sr-Cyrl-RS"/>
              </w:rPr>
              <w:t xml:space="preserve"> </w:t>
            </w:r>
            <w:r w:rsidR="006643B1" w:rsidRPr="003D4F47">
              <w:rPr>
                <w:rFonts w:ascii="Arial" w:eastAsia="MS Mincho" w:hAnsi="Arial" w:cs="Arial"/>
                <w:color w:val="161616"/>
                <w:sz w:val="22"/>
                <w:szCs w:val="22"/>
                <w:shd w:val="clear" w:color="auto" w:fill="FFFFFF"/>
                <w:lang w:val="sr-Latn-RS"/>
              </w:rPr>
              <w:t>J</w:t>
            </w:r>
            <w:r>
              <w:rPr>
                <w:rFonts w:ascii="Arial" w:eastAsia="MS Mincho" w:hAnsi="Arial" w:cs="Arial"/>
                <w:color w:val="161616"/>
                <w:sz w:val="22"/>
                <w:szCs w:val="22"/>
                <w:shd w:val="clear" w:color="auto" w:fill="FFFFFF"/>
                <w:lang w:val="sr-Cyrl-RS"/>
              </w:rPr>
              <w:t>ugoslavije</w:t>
            </w:r>
            <w:r w:rsidR="006643B1" w:rsidRPr="003D4F47">
              <w:rPr>
                <w:rFonts w:ascii="Arial" w:eastAsia="MS Mincho" w:hAnsi="Arial" w:cs="Arial"/>
                <w:color w:val="161616"/>
                <w:sz w:val="22"/>
                <w:szCs w:val="22"/>
                <w:shd w:val="clear" w:color="auto" w:fill="FFFFFF"/>
                <w:lang w:val="sr-Cyrl-RS"/>
              </w:rPr>
              <w:t xml:space="preserve"> </w:t>
            </w:r>
            <w:r>
              <w:rPr>
                <w:rFonts w:ascii="Arial" w:eastAsia="MS Mincho" w:hAnsi="Arial" w:cs="Arial"/>
                <w:color w:val="161616"/>
                <w:sz w:val="22"/>
                <w:szCs w:val="22"/>
                <w:shd w:val="clear" w:color="auto" w:fill="FFFFFF"/>
                <w:lang w:val="sr-Cyrl-RS"/>
              </w:rPr>
              <w:t>i</w:t>
            </w:r>
            <w:r w:rsidR="006643B1" w:rsidRPr="003D4F47">
              <w:rPr>
                <w:rFonts w:ascii="Arial" w:eastAsia="MS Mincho" w:hAnsi="Arial" w:cs="Arial"/>
                <w:color w:val="161616"/>
                <w:sz w:val="22"/>
                <w:szCs w:val="22"/>
                <w:shd w:val="clear" w:color="auto" w:fill="FFFFFF"/>
                <w:lang w:val="sr-Cyrl-RS"/>
              </w:rPr>
              <w:t xml:space="preserve"> </w:t>
            </w:r>
            <w:r>
              <w:rPr>
                <w:rFonts w:ascii="Arial" w:eastAsia="MS Mincho" w:hAnsi="Arial" w:cs="Arial"/>
                <w:color w:val="161616"/>
                <w:sz w:val="22"/>
                <w:szCs w:val="22"/>
                <w:shd w:val="clear" w:color="auto" w:fill="FFFFFF"/>
                <w:lang w:val="sr-Cyrl-RS"/>
              </w:rPr>
              <w:t>Republike</w:t>
            </w:r>
            <w:r w:rsidR="006643B1" w:rsidRPr="003D4F47">
              <w:rPr>
                <w:rFonts w:ascii="Arial" w:eastAsia="MS Mincho" w:hAnsi="Arial" w:cs="Arial"/>
                <w:color w:val="161616"/>
                <w:sz w:val="22"/>
                <w:szCs w:val="22"/>
                <w:shd w:val="clear" w:color="auto" w:fill="FFFFFF"/>
                <w:lang w:val="sr-Cyrl-RS"/>
              </w:rPr>
              <w:t xml:space="preserve"> </w:t>
            </w:r>
            <w:r>
              <w:rPr>
                <w:rFonts w:ascii="Arial" w:eastAsia="MS Mincho" w:hAnsi="Arial" w:cs="Arial"/>
                <w:color w:val="161616"/>
                <w:sz w:val="22"/>
                <w:szCs w:val="22"/>
                <w:shd w:val="clear" w:color="auto" w:fill="FFFFFF"/>
                <w:lang w:val="sr-Cyrl-RS"/>
              </w:rPr>
              <w:t>Francuske</w:t>
            </w:r>
            <w:r w:rsidR="006643B1" w:rsidRPr="003D4F47">
              <w:rPr>
                <w:rFonts w:ascii="Arial" w:eastAsia="MS Mincho" w:hAnsi="Arial" w:cs="Arial"/>
                <w:color w:val="161616"/>
                <w:sz w:val="22"/>
                <w:szCs w:val="22"/>
                <w:shd w:val="clear" w:color="auto" w:fill="FFFFFF"/>
                <w:lang w:val="sr-Cyrl-RS"/>
              </w:rPr>
              <w:t xml:space="preserve"> </w:t>
            </w:r>
            <w:r>
              <w:rPr>
                <w:rFonts w:ascii="Arial" w:eastAsia="MS Mincho" w:hAnsi="Arial" w:cs="Arial"/>
                <w:color w:val="161616"/>
                <w:sz w:val="22"/>
                <w:szCs w:val="22"/>
                <w:shd w:val="clear" w:color="auto" w:fill="FFFFFF"/>
                <w:lang w:val="sr-Cyrl-RS"/>
              </w:rPr>
              <w:t>koji</w:t>
            </w:r>
            <w:r w:rsidR="006643B1" w:rsidRPr="003D4F47">
              <w:rPr>
                <w:rFonts w:ascii="Arial" w:eastAsia="MS Mincho" w:hAnsi="Arial" w:cs="Arial"/>
                <w:color w:val="161616"/>
                <w:sz w:val="22"/>
                <w:szCs w:val="22"/>
                <w:shd w:val="clear" w:color="auto" w:fill="FFFFFF"/>
                <w:lang w:val="sr-Cyrl-RS"/>
              </w:rPr>
              <w:t xml:space="preserve"> </w:t>
            </w:r>
            <w:r>
              <w:rPr>
                <w:rFonts w:ascii="Arial" w:eastAsia="MS Mincho" w:hAnsi="Arial" w:cs="Arial"/>
                <w:color w:val="161616"/>
                <w:sz w:val="22"/>
                <w:szCs w:val="22"/>
                <w:shd w:val="clear" w:color="auto" w:fill="FFFFFF"/>
                <w:lang w:val="sr-Cyrl-RS"/>
              </w:rPr>
              <w:t>ima</w:t>
            </w:r>
            <w:r w:rsidR="006643B1" w:rsidRPr="003D4F47">
              <w:rPr>
                <w:rFonts w:ascii="Arial" w:eastAsia="MS Mincho" w:hAnsi="Arial" w:cs="Arial"/>
                <w:color w:val="161616"/>
                <w:sz w:val="22"/>
                <w:szCs w:val="22"/>
                <w:shd w:val="clear" w:color="auto" w:fill="FFFFFF"/>
                <w:lang w:val="sr-Cyrl-RS"/>
              </w:rPr>
              <w:t xml:space="preserve"> </w:t>
            </w:r>
            <w:r>
              <w:rPr>
                <w:rFonts w:ascii="Arial" w:eastAsia="MS Mincho" w:hAnsi="Arial" w:cs="Arial"/>
                <w:color w:val="161616"/>
                <w:sz w:val="22"/>
                <w:szCs w:val="22"/>
                <w:shd w:val="clear" w:color="auto" w:fill="FFFFFF"/>
                <w:lang w:val="sr-Cyrl-RS"/>
              </w:rPr>
              <w:t>za</w:t>
            </w:r>
            <w:r w:rsidR="006643B1" w:rsidRPr="003D4F47">
              <w:rPr>
                <w:rFonts w:ascii="Arial" w:eastAsia="MS Mincho" w:hAnsi="Arial" w:cs="Arial"/>
                <w:color w:val="161616"/>
                <w:sz w:val="22"/>
                <w:szCs w:val="22"/>
                <w:shd w:val="clear" w:color="auto" w:fill="FFFFFF"/>
                <w:lang w:val="sr-Cyrl-RS"/>
              </w:rPr>
              <w:t xml:space="preserve"> </w:t>
            </w:r>
            <w:r>
              <w:rPr>
                <w:rFonts w:ascii="Arial" w:eastAsia="MS Mincho" w:hAnsi="Arial" w:cs="Arial"/>
                <w:color w:val="161616"/>
                <w:sz w:val="22"/>
                <w:szCs w:val="22"/>
                <w:shd w:val="clear" w:color="auto" w:fill="FFFFFF"/>
                <w:lang w:val="sr-Cyrl-RS"/>
              </w:rPr>
              <w:t>cilj</w:t>
            </w:r>
            <w:r w:rsidR="006643B1" w:rsidRPr="003D4F47">
              <w:rPr>
                <w:rFonts w:ascii="Arial" w:eastAsia="MS Mincho" w:hAnsi="Arial" w:cs="Arial"/>
                <w:color w:val="161616"/>
                <w:sz w:val="22"/>
                <w:szCs w:val="22"/>
                <w:shd w:val="clear" w:color="auto" w:fill="FFFFFF"/>
                <w:lang w:val="sr-Cyrl-RS"/>
              </w:rPr>
              <w:t xml:space="preserve"> </w:t>
            </w:r>
            <w:r>
              <w:rPr>
                <w:rFonts w:ascii="Arial" w:eastAsia="MS Mincho" w:hAnsi="Arial" w:cs="Arial"/>
                <w:color w:val="161616"/>
                <w:sz w:val="22"/>
                <w:szCs w:val="22"/>
                <w:shd w:val="clear" w:color="auto" w:fill="FFFFFF"/>
                <w:lang w:val="sr-Cyrl-RS"/>
              </w:rPr>
              <w:t>izbegavanje</w:t>
            </w:r>
            <w:r w:rsidR="006643B1" w:rsidRPr="003D4F47">
              <w:rPr>
                <w:rFonts w:ascii="Arial" w:eastAsia="MS Mincho" w:hAnsi="Arial" w:cs="Arial"/>
                <w:color w:val="161616"/>
                <w:sz w:val="22"/>
                <w:szCs w:val="22"/>
                <w:shd w:val="clear" w:color="auto" w:fill="FFFFFF"/>
                <w:lang w:val="sr-Cyrl-RS"/>
              </w:rPr>
              <w:t xml:space="preserve"> </w:t>
            </w:r>
            <w:r>
              <w:rPr>
                <w:rFonts w:ascii="Arial" w:eastAsia="MS Mincho" w:hAnsi="Arial" w:cs="Arial"/>
                <w:color w:val="161616"/>
                <w:sz w:val="22"/>
                <w:szCs w:val="22"/>
                <w:shd w:val="clear" w:color="auto" w:fill="FFFFFF"/>
                <w:lang w:val="sr-Cyrl-RS"/>
              </w:rPr>
              <w:t>dvostrukog</w:t>
            </w:r>
            <w:r w:rsidR="006643B1" w:rsidRPr="003D4F47">
              <w:rPr>
                <w:rFonts w:ascii="Arial" w:eastAsia="MS Mincho" w:hAnsi="Arial" w:cs="Arial"/>
                <w:color w:val="161616"/>
                <w:sz w:val="22"/>
                <w:szCs w:val="22"/>
                <w:shd w:val="clear" w:color="auto" w:fill="FFFFFF"/>
                <w:lang w:val="sr-Cyrl-RS"/>
              </w:rPr>
              <w:t xml:space="preserve"> </w:t>
            </w:r>
            <w:r>
              <w:rPr>
                <w:rFonts w:ascii="Arial" w:eastAsia="MS Mincho" w:hAnsi="Arial" w:cs="Arial"/>
                <w:color w:val="161616"/>
                <w:sz w:val="22"/>
                <w:szCs w:val="22"/>
                <w:shd w:val="clear" w:color="auto" w:fill="FFFFFF"/>
                <w:lang w:val="sr-Cyrl-RS"/>
              </w:rPr>
              <w:t>oporezivanja</w:t>
            </w:r>
            <w:r w:rsidR="006643B1" w:rsidRPr="003D4F47">
              <w:rPr>
                <w:rFonts w:ascii="Arial" w:eastAsia="MS Mincho" w:hAnsi="Arial" w:cs="Arial"/>
                <w:color w:val="161616"/>
                <w:sz w:val="22"/>
                <w:szCs w:val="22"/>
                <w:shd w:val="clear" w:color="auto" w:fill="FFFFFF"/>
                <w:lang w:val="sr-Cyrl-RS"/>
              </w:rPr>
              <w:t xml:space="preserve"> </w:t>
            </w:r>
            <w:r>
              <w:rPr>
                <w:rFonts w:ascii="Arial" w:eastAsia="MS Mincho" w:hAnsi="Arial" w:cs="Arial"/>
                <w:color w:val="161616"/>
                <w:sz w:val="22"/>
                <w:szCs w:val="22"/>
                <w:shd w:val="clear" w:color="auto" w:fill="FFFFFF"/>
                <w:lang w:val="sr-Cyrl-RS"/>
              </w:rPr>
              <w:t>u</w:t>
            </w:r>
            <w:r w:rsidR="006643B1" w:rsidRPr="003D4F47">
              <w:rPr>
                <w:rFonts w:ascii="Arial" w:eastAsia="MS Mincho" w:hAnsi="Arial" w:cs="Arial"/>
                <w:color w:val="161616"/>
                <w:sz w:val="22"/>
                <w:szCs w:val="22"/>
                <w:shd w:val="clear" w:color="auto" w:fill="FFFFFF"/>
                <w:lang w:val="sr-Cyrl-RS"/>
              </w:rPr>
              <w:t xml:space="preserve"> </w:t>
            </w:r>
            <w:r>
              <w:rPr>
                <w:rFonts w:ascii="Arial" w:eastAsia="MS Mincho" w:hAnsi="Arial" w:cs="Arial"/>
                <w:color w:val="161616"/>
                <w:sz w:val="22"/>
                <w:szCs w:val="22"/>
                <w:shd w:val="clear" w:color="auto" w:fill="FFFFFF"/>
                <w:lang w:val="sr-Cyrl-RS"/>
              </w:rPr>
              <w:t>oblasti</w:t>
            </w:r>
            <w:r w:rsidR="006643B1" w:rsidRPr="003D4F47">
              <w:rPr>
                <w:rFonts w:ascii="Arial" w:eastAsia="MS Mincho" w:hAnsi="Arial" w:cs="Arial"/>
                <w:color w:val="161616"/>
                <w:sz w:val="22"/>
                <w:szCs w:val="22"/>
                <w:shd w:val="clear" w:color="auto" w:fill="FFFFFF"/>
                <w:lang w:val="sr-Cyrl-RS"/>
              </w:rPr>
              <w:t xml:space="preserve"> </w:t>
            </w:r>
            <w:r>
              <w:rPr>
                <w:rFonts w:ascii="Arial" w:eastAsia="MS Mincho" w:hAnsi="Arial" w:cs="Arial"/>
                <w:color w:val="161616"/>
                <w:sz w:val="22"/>
                <w:szCs w:val="22"/>
                <w:shd w:val="clear" w:color="auto" w:fill="FFFFFF"/>
                <w:lang w:val="sr-Cyrl-RS"/>
              </w:rPr>
              <w:t>poreza</w:t>
            </w:r>
            <w:r w:rsidR="006643B1" w:rsidRPr="003D4F47">
              <w:rPr>
                <w:rFonts w:ascii="Arial" w:eastAsia="MS Mincho" w:hAnsi="Arial" w:cs="Arial"/>
                <w:color w:val="161616"/>
                <w:sz w:val="22"/>
                <w:szCs w:val="22"/>
                <w:shd w:val="clear" w:color="auto" w:fill="FFFFFF"/>
                <w:lang w:val="sr-Cyrl-RS"/>
              </w:rPr>
              <w:t xml:space="preserve"> </w:t>
            </w:r>
            <w:r>
              <w:rPr>
                <w:rFonts w:ascii="Arial" w:eastAsia="MS Mincho" w:hAnsi="Arial" w:cs="Arial"/>
                <w:color w:val="161616"/>
                <w:sz w:val="22"/>
                <w:szCs w:val="22"/>
                <w:shd w:val="clear" w:color="auto" w:fill="FFFFFF"/>
                <w:lang w:val="sr-Cyrl-RS"/>
              </w:rPr>
              <w:t>na</w:t>
            </w:r>
            <w:r w:rsidR="006643B1" w:rsidRPr="003D4F47">
              <w:rPr>
                <w:rFonts w:ascii="Arial" w:eastAsia="MS Mincho" w:hAnsi="Arial" w:cs="Arial"/>
                <w:color w:val="161616"/>
                <w:sz w:val="22"/>
                <w:szCs w:val="22"/>
                <w:shd w:val="clear" w:color="auto" w:fill="FFFFFF"/>
                <w:lang w:val="sr-Cyrl-RS"/>
              </w:rPr>
              <w:t xml:space="preserve"> </w:t>
            </w:r>
            <w:r>
              <w:rPr>
                <w:rFonts w:ascii="Arial" w:eastAsia="MS Mincho" w:hAnsi="Arial" w:cs="Arial"/>
                <w:color w:val="161616"/>
                <w:sz w:val="22"/>
                <w:szCs w:val="22"/>
                <w:shd w:val="clear" w:color="auto" w:fill="FFFFFF"/>
                <w:lang w:val="sr-Cyrl-RS"/>
              </w:rPr>
              <w:t>dohodak</w:t>
            </w:r>
            <w:r w:rsidR="006643B1" w:rsidRPr="003D4F47">
              <w:rPr>
                <w:rFonts w:ascii="Arial" w:eastAsia="MS Mincho" w:hAnsi="Arial" w:cs="Arial"/>
                <w:color w:val="161616"/>
                <w:sz w:val="22"/>
                <w:szCs w:val="22"/>
                <w:shd w:val="clear" w:color="auto" w:fill="FFFFFF"/>
                <w:lang w:val="sr-Cyrl-RS"/>
              </w:rPr>
              <w:t xml:space="preserve"> </w:t>
            </w:r>
          </w:p>
        </w:tc>
        <w:tc>
          <w:tcPr>
            <w:tcW w:w="1367"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Francuska</w:t>
            </w:r>
          </w:p>
        </w:tc>
        <w:tc>
          <w:tcPr>
            <w:tcW w:w="1145"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28-03-1974</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01-08-1975</w:t>
            </w:r>
          </w:p>
        </w:tc>
      </w:tr>
      <w:tr w:rsidR="006643B1" w:rsidRPr="003D4F47" w:rsidTr="00D22814">
        <w:trPr>
          <w:trHeight w:val="685"/>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19</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Srbije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Gruzije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imovinu</w:t>
            </w:r>
          </w:p>
        </w:tc>
        <w:tc>
          <w:tcPr>
            <w:tcW w:w="1367"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Gruzija</w:t>
            </w:r>
          </w:p>
        </w:tc>
        <w:tc>
          <w:tcPr>
            <w:tcW w:w="1145"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04-04-2012</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09-01-2013</w:t>
            </w:r>
          </w:p>
        </w:tc>
      </w:tr>
      <w:tr w:rsidR="006643B1" w:rsidRPr="003D4F47" w:rsidTr="00D22814">
        <w:trPr>
          <w:trHeight w:val="345"/>
        </w:trPr>
        <w:tc>
          <w:tcPr>
            <w:tcW w:w="533" w:type="dxa"/>
            <w:tcBorders>
              <w:bottom w:val="single" w:sz="4" w:space="0" w:color="auto"/>
            </w:tcBorders>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20</w:t>
            </w:r>
            <w:r w:rsidRPr="003D4F47">
              <w:rPr>
                <w:rFonts w:ascii="Arial" w:eastAsia="MS Mincho" w:hAnsi="Arial" w:cs="Arial"/>
                <w:sz w:val="22"/>
                <w:szCs w:val="22"/>
                <w:shd w:val="clear" w:color="auto" w:fill="FFFFFF"/>
                <w:lang w:val="sr-Cyrl-RS"/>
              </w:rPr>
              <w:t>.</w:t>
            </w:r>
          </w:p>
        </w:tc>
        <w:tc>
          <w:tcPr>
            <w:tcW w:w="3428" w:type="dxa"/>
            <w:tcBorders>
              <w:bottom w:val="single" w:sz="4" w:space="0" w:color="auto"/>
            </w:tcBorders>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Socijalističke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Federativne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Jugoslavije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Savezne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Nemačke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imovinu</w:t>
            </w:r>
          </w:p>
        </w:tc>
        <w:tc>
          <w:tcPr>
            <w:tcW w:w="1367" w:type="dxa"/>
            <w:tcBorders>
              <w:bottom w:val="single" w:sz="4" w:space="0" w:color="auto"/>
            </w:tcBorders>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Nemačka</w:t>
            </w:r>
          </w:p>
        </w:tc>
        <w:tc>
          <w:tcPr>
            <w:tcW w:w="1145"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26-03-1987</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03-12-1988</w:t>
            </w:r>
          </w:p>
        </w:tc>
      </w:tr>
      <w:tr w:rsidR="006643B1" w:rsidRPr="003D4F47" w:rsidTr="00D22814">
        <w:trPr>
          <w:trHeight w:val="685"/>
        </w:trPr>
        <w:tc>
          <w:tcPr>
            <w:tcW w:w="533" w:type="dxa"/>
            <w:tcBorders>
              <w:bottom w:val="nil"/>
            </w:tcBorders>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21</w:t>
            </w:r>
            <w:r w:rsidRPr="003D4F47">
              <w:rPr>
                <w:rFonts w:ascii="Arial" w:eastAsia="MS Mincho" w:hAnsi="Arial" w:cs="Arial"/>
                <w:sz w:val="22"/>
                <w:szCs w:val="22"/>
                <w:shd w:val="clear" w:color="auto" w:fill="FFFFFF"/>
                <w:lang w:val="sr-Cyrl-RS"/>
              </w:rPr>
              <w:t>.</w:t>
            </w:r>
          </w:p>
        </w:tc>
        <w:tc>
          <w:tcPr>
            <w:tcW w:w="3428" w:type="dxa"/>
            <w:tcBorders>
              <w:bottom w:val="nil"/>
            </w:tcBorders>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Savezne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Savezne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Jugoslavije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Gane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imovinu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kapitalni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dobitak</w:t>
            </w:r>
          </w:p>
        </w:tc>
        <w:tc>
          <w:tcPr>
            <w:tcW w:w="1367" w:type="dxa"/>
            <w:tcBorders>
              <w:bottom w:val="nil"/>
            </w:tcBorders>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Gana</w:t>
            </w:r>
          </w:p>
        </w:tc>
        <w:tc>
          <w:tcPr>
            <w:tcW w:w="1145"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25-04-2000</w:t>
            </w:r>
          </w:p>
        </w:tc>
        <w:tc>
          <w:tcPr>
            <w:tcW w:w="1293" w:type="dxa"/>
            <w:shd w:val="clear" w:color="auto" w:fill="auto"/>
          </w:tcPr>
          <w:p w:rsidR="006643B1" w:rsidRPr="003D4F47" w:rsidRDefault="003D5D83" w:rsidP="00C55E8C">
            <w:pPr>
              <w:jc w:val="center"/>
              <w:rPr>
                <w:rFonts w:ascii="Arial" w:eastAsia="MS Mincho" w:hAnsi="Arial" w:cs="Arial"/>
                <w:sz w:val="22"/>
                <w:szCs w:val="22"/>
                <w:shd w:val="clear" w:color="auto" w:fill="FFFFFF"/>
                <w:lang w:val="sr-Cyrl-RS"/>
              </w:rPr>
            </w:pPr>
            <w:r>
              <w:rPr>
                <w:rFonts w:ascii="Arial" w:eastAsia="MS Mincho" w:hAnsi="Arial" w:cs="Arial"/>
                <w:sz w:val="22"/>
                <w:szCs w:val="22"/>
                <w:shd w:val="clear" w:color="auto" w:fill="FFFFFF"/>
                <w:lang w:val="sr-Cyrl-RS"/>
              </w:rPr>
              <w:t>N</w:t>
            </w:r>
            <w:r w:rsidR="006643B1" w:rsidRPr="003D4F47">
              <w:rPr>
                <w:rFonts w:ascii="Arial" w:eastAsia="MS Mincho" w:hAnsi="Arial" w:cs="Arial"/>
                <w:sz w:val="22"/>
                <w:szCs w:val="22"/>
                <w:shd w:val="clear" w:color="auto" w:fill="FFFFFF"/>
              </w:rPr>
              <w:t>/</w:t>
            </w:r>
            <w:r>
              <w:rPr>
                <w:rFonts w:ascii="Arial" w:eastAsia="MS Mincho" w:hAnsi="Arial" w:cs="Arial"/>
                <w:sz w:val="22"/>
                <w:szCs w:val="22"/>
                <w:shd w:val="clear" w:color="auto" w:fill="FFFFFF"/>
                <w:lang w:val="sr-Cyrl-RS"/>
              </w:rPr>
              <w:t>P</w:t>
            </w:r>
          </w:p>
        </w:tc>
      </w:tr>
      <w:tr w:rsidR="006643B1" w:rsidRPr="003D4F47" w:rsidTr="00D22814">
        <w:trPr>
          <w:trHeight w:val="685"/>
        </w:trPr>
        <w:tc>
          <w:tcPr>
            <w:tcW w:w="533" w:type="dxa"/>
            <w:tcBorders>
              <w:bottom w:val="nil"/>
            </w:tcBorders>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22</w:t>
            </w:r>
            <w:r w:rsidRPr="003D4F47">
              <w:rPr>
                <w:rFonts w:ascii="Arial" w:eastAsia="MS Mincho" w:hAnsi="Arial" w:cs="Arial"/>
                <w:sz w:val="22"/>
                <w:szCs w:val="22"/>
                <w:shd w:val="clear" w:color="auto" w:fill="FFFFFF"/>
                <w:lang w:val="sr-Cyrl-RS"/>
              </w:rPr>
              <w:t>.</w:t>
            </w:r>
          </w:p>
        </w:tc>
        <w:tc>
          <w:tcPr>
            <w:tcW w:w="3428" w:type="dxa"/>
            <w:tcBorders>
              <w:bottom w:val="nil"/>
            </w:tcBorders>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Savezne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Jugoslavije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Grčke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imovinu</w:t>
            </w:r>
          </w:p>
        </w:tc>
        <w:tc>
          <w:tcPr>
            <w:tcW w:w="1367" w:type="dxa"/>
            <w:tcBorders>
              <w:bottom w:val="nil"/>
            </w:tcBorders>
            <w:shd w:val="clear" w:color="auto" w:fill="auto"/>
          </w:tcPr>
          <w:p w:rsidR="006643B1" w:rsidRPr="003D4F47" w:rsidRDefault="003D5D83" w:rsidP="00C55E8C">
            <w:pPr>
              <w:rPr>
                <w:rFonts w:ascii="Arial" w:eastAsia="MS Mincho" w:hAnsi="Arial" w:cs="Arial"/>
                <w:sz w:val="22"/>
                <w:szCs w:val="22"/>
                <w:shd w:val="clear" w:color="auto" w:fill="FFFFFF"/>
                <w:lang w:val="sr-Cyrl-RS"/>
              </w:rPr>
            </w:pPr>
            <w:r>
              <w:rPr>
                <w:rFonts w:ascii="Arial" w:eastAsia="MS Mincho" w:hAnsi="Arial" w:cs="Arial"/>
                <w:sz w:val="22"/>
                <w:szCs w:val="22"/>
                <w:shd w:val="clear" w:color="auto" w:fill="FFFFFF"/>
                <w:lang w:val="sr-Cyrl-RS"/>
              </w:rPr>
              <w:t>Grčka</w:t>
            </w:r>
          </w:p>
        </w:tc>
        <w:tc>
          <w:tcPr>
            <w:tcW w:w="1145"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25-06-1997</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08-06-2010</w:t>
            </w:r>
          </w:p>
        </w:tc>
      </w:tr>
      <w:tr w:rsidR="006643B1" w:rsidRPr="003D4F47" w:rsidTr="00D22814">
        <w:trPr>
          <w:trHeight w:val="685"/>
        </w:trPr>
        <w:tc>
          <w:tcPr>
            <w:tcW w:w="533" w:type="dxa"/>
            <w:tcBorders>
              <w:top w:val="nil"/>
            </w:tcBorders>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p>
        </w:tc>
        <w:tc>
          <w:tcPr>
            <w:tcW w:w="3428"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367"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145" w:type="dxa"/>
            <w:tcBorders>
              <w:bottom w:val="single" w:sz="4" w:space="0" w:color="auto"/>
            </w:tcBorders>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Instrument</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izmeni</w:t>
            </w:r>
          </w:p>
        </w:tc>
        <w:tc>
          <w:tcPr>
            <w:tcW w:w="1440"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11-11-2008</w:t>
            </w:r>
          </w:p>
        </w:tc>
        <w:tc>
          <w:tcPr>
            <w:tcW w:w="1293"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08-06-2010</w:t>
            </w:r>
          </w:p>
        </w:tc>
      </w:tr>
      <w:tr w:rsidR="006643B1" w:rsidRPr="003D4F47" w:rsidTr="00D22814">
        <w:trPr>
          <w:trHeight w:val="383"/>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23</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3D5D83"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MS Mincho" w:hAnsi="Arial" w:cs="Arial"/>
                <w:sz w:val="22"/>
                <w:szCs w:val="22"/>
                <w:shd w:val="clear" w:color="auto" w:fill="FFFFFF"/>
              </w:rPr>
            </w:pPr>
            <w:r>
              <w:rPr>
                <w:rFonts w:ascii="Arial" w:eastAsia="MS Mincho" w:hAnsi="Arial" w:cs="Arial"/>
                <w:sz w:val="22"/>
                <w:szCs w:val="22"/>
                <w:lang w:val="sr-Cyrl-RS"/>
              </w:rPr>
              <w:t>Ugovor</w:t>
            </w:r>
            <w:r w:rsidR="006643B1" w:rsidRPr="003D4F47">
              <w:rPr>
                <w:rFonts w:ascii="Arial" w:eastAsia="MS Mincho" w:hAnsi="Arial" w:cs="Arial"/>
                <w:sz w:val="22"/>
                <w:szCs w:val="22"/>
                <w:lang w:val="sr-Cyrl-RS"/>
              </w:rPr>
              <w:t xml:space="preserve"> </w:t>
            </w:r>
            <w:r>
              <w:rPr>
                <w:rFonts w:ascii="Arial" w:eastAsia="MS Mincho" w:hAnsi="Arial" w:cs="Arial"/>
                <w:sz w:val="22"/>
                <w:szCs w:val="22"/>
                <w:lang w:val="sr-Cyrl-RS"/>
              </w:rPr>
              <w:t>između</w:t>
            </w:r>
            <w:r w:rsidR="006643B1" w:rsidRPr="003D4F47">
              <w:rPr>
                <w:rFonts w:ascii="Arial" w:eastAsia="MS Mincho" w:hAnsi="Arial" w:cs="Arial"/>
                <w:sz w:val="22"/>
                <w:szCs w:val="22"/>
                <w:lang w:val="sr-Cyrl-RS"/>
              </w:rPr>
              <w:t xml:space="preserve"> </w:t>
            </w:r>
            <w:r>
              <w:rPr>
                <w:rFonts w:ascii="Arial" w:eastAsia="MS Mincho" w:hAnsi="Arial" w:cs="Arial"/>
                <w:sz w:val="22"/>
                <w:szCs w:val="22"/>
                <w:lang w:val="sr-Cyrl-RS"/>
              </w:rPr>
              <w:t>Savezne</w:t>
            </w:r>
            <w:r w:rsidR="006643B1" w:rsidRPr="003D4F47">
              <w:rPr>
                <w:rFonts w:ascii="Arial" w:eastAsia="MS Mincho" w:hAnsi="Arial" w:cs="Arial"/>
                <w:sz w:val="22"/>
                <w:szCs w:val="22"/>
                <w:lang w:val="sr-Cyrl-RS"/>
              </w:rPr>
              <w:t xml:space="preserve"> </w:t>
            </w:r>
            <w:r>
              <w:rPr>
                <w:rFonts w:ascii="Arial" w:eastAsia="MS Mincho" w:hAnsi="Arial" w:cs="Arial"/>
                <w:sz w:val="22"/>
                <w:szCs w:val="22"/>
                <w:lang w:val="sr-Cyrl-RS"/>
              </w:rPr>
              <w:t>Vlade</w:t>
            </w:r>
            <w:r w:rsidR="006643B1" w:rsidRPr="003D4F47">
              <w:rPr>
                <w:rFonts w:ascii="Arial" w:eastAsia="MS Mincho" w:hAnsi="Arial" w:cs="Arial"/>
                <w:sz w:val="22"/>
                <w:szCs w:val="22"/>
                <w:lang w:val="sr-Cyrl-RS"/>
              </w:rPr>
              <w:t xml:space="preserve"> </w:t>
            </w:r>
            <w:r>
              <w:rPr>
                <w:rFonts w:ascii="Arial" w:eastAsia="MS Mincho" w:hAnsi="Arial" w:cs="Arial"/>
                <w:sz w:val="22"/>
                <w:szCs w:val="22"/>
                <w:lang w:val="sr-Cyrl-RS"/>
              </w:rPr>
              <w:t>Savezne</w:t>
            </w:r>
            <w:r w:rsidR="006643B1" w:rsidRPr="003D4F47">
              <w:rPr>
                <w:rFonts w:ascii="Arial" w:eastAsia="MS Mincho" w:hAnsi="Arial" w:cs="Arial"/>
                <w:sz w:val="22"/>
                <w:szCs w:val="22"/>
                <w:lang w:val="sr-Cyrl-RS"/>
              </w:rPr>
              <w:t xml:space="preserve"> </w:t>
            </w:r>
            <w:r>
              <w:rPr>
                <w:rFonts w:ascii="Arial" w:eastAsia="MS Mincho" w:hAnsi="Arial" w:cs="Arial"/>
                <w:sz w:val="22"/>
                <w:szCs w:val="22"/>
                <w:lang w:val="sr-Cyrl-RS"/>
              </w:rPr>
              <w:t>Republike</w:t>
            </w:r>
            <w:r w:rsidR="006643B1" w:rsidRPr="003D4F47">
              <w:rPr>
                <w:rFonts w:ascii="Arial" w:eastAsia="MS Mincho" w:hAnsi="Arial" w:cs="Arial"/>
                <w:sz w:val="22"/>
                <w:szCs w:val="22"/>
                <w:lang w:val="sr-Cyrl-RS"/>
              </w:rPr>
              <w:t xml:space="preserve"> </w:t>
            </w:r>
            <w:r>
              <w:rPr>
                <w:rFonts w:ascii="Arial" w:eastAsia="MS Mincho" w:hAnsi="Arial" w:cs="Arial"/>
                <w:sz w:val="22"/>
                <w:szCs w:val="22"/>
                <w:lang w:val="sr-Cyrl-RS"/>
              </w:rPr>
              <w:t>Jugoslavije</w:t>
            </w:r>
            <w:r w:rsidR="006643B1" w:rsidRPr="003D4F47">
              <w:rPr>
                <w:rFonts w:ascii="Arial" w:eastAsia="MS Mincho" w:hAnsi="Arial" w:cs="Arial"/>
                <w:sz w:val="22"/>
                <w:szCs w:val="22"/>
                <w:lang w:val="sr-Cyrl-RS"/>
              </w:rPr>
              <w:t xml:space="preserve"> </w:t>
            </w:r>
            <w:r>
              <w:rPr>
                <w:rFonts w:ascii="Arial" w:eastAsia="MS Mincho" w:hAnsi="Arial" w:cs="Arial"/>
                <w:sz w:val="22"/>
                <w:szCs w:val="22"/>
                <w:lang w:val="sr-Cyrl-RS"/>
              </w:rPr>
              <w:t>i</w:t>
            </w:r>
            <w:r w:rsidR="006643B1" w:rsidRPr="003D4F47">
              <w:rPr>
                <w:rFonts w:ascii="Arial" w:eastAsia="MS Mincho" w:hAnsi="Arial" w:cs="Arial"/>
                <w:sz w:val="22"/>
                <w:szCs w:val="22"/>
                <w:lang w:val="sr-Cyrl-RS"/>
              </w:rPr>
              <w:t xml:space="preserve"> </w:t>
            </w:r>
            <w:r>
              <w:rPr>
                <w:rFonts w:ascii="Arial" w:eastAsia="MS Mincho" w:hAnsi="Arial" w:cs="Arial"/>
                <w:sz w:val="22"/>
                <w:szCs w:val="22"/>
                <w:lang w:val="sr-Cyrl-RS"/>
              </w:rPr>
              <w:t>Vlade</w:t>
            </w:r>
            <w:r w:rsidR="006643B1" w:rsidRPr="003D4F47">
              <w:rPr>
                <w:rFonts w:ascii="Arial" w:eastAsia="MS Mincho" w:hAnsi="Arial" w:cs="Arial"/>
                <w:sz w:val="22"/>
                <w:szCs w:val="22"/>
                <w:lang w:val="sr-Cyrl-RS"/>
              </w:rPr>
              <w:t xml:space="preserve"> </w:t>
            </w:r>
            <w:r>
              <w:rPr>
                <w:rFonts w:ascii="Arial" w:eastAsia="MS Mincho" w:hAnsi="Arial" w:cs="Arial"/>
                <w:sz w:val="22"/>
                <w:szCs w:val="22"/>
                <w:lang w:val="sr-Cyrl-RS"/>
              </w:rPr>
              <w:t>Republike</w:t>
            </w:r>
            <w:r w:rsidR="006643B1" w:rsidRPr="003D4F47">
              <w:rPr>
                <w:rFonts w:ascii="Arial" w:eastAsia="MS Mincho" w:hAnsi="Arial" w:cs="Arial"/>
                <w:sz w:val="22"/>
                <w:szCs w:val="22"/>
                <w:lang w:val="sr-Cyrl-RS"/>
              </w:rPr>
              <w:t xml:space="preserve"> </w:t>
            </w:r>
            <w:r>
              <w:rPr>
                <w:rFonts w:ascii="Arial" w:eastAsia="MS Mincho" w:hAnsi="Arial" w:cs="Arial"/>
                <w:sz w:val="22"/>
                <w:szCs w:val="22"/>
                <w:lang w:val="sr-Cyrl-RS"/>
              </w:rPr>
              <w:t>Gvineje</w:t>
            </w:r>
            <w:r w:rsidR="006643B1" w:rsidRPr="003D4F47">
              <w:rPr>
                <w:rFonts w:ascii="Arial" w:eastAsia="MS Mincho" w:hAnsi="Arial" w:cs="Arial"/>
                <w:sz w:val="22"/>
                <w:szCs w:val="22"/>
              </w:rPr>
              <w:t xml:space="preserve"> </w:t>
            </w:r>
            <w:r>
              <w:rPr>
                <w:rFonts w:ascii="Arial" w:eastAsia="MS Mincho" w:hAnsi="Arial" w:cs="Arial"/>
                <w:sz w:val="22"/>
                <w:szCs w:val="22"/>
                <w:lang w:val="sr-Cyrl-RS"/>
              </w:rPr>
              <w:t>o</w:t>
            </w:r>
            <w:r w:rsidR="006643B1" w:rsidRPr="003D4F47">
              <w:rPr>
                <w:rFonts w:ascii="Arial" w:eastAsia="MS Mincho" w:hAnsi="Arial" w:cs="Arial"/>
                <w:sz w:val="22"/>
                <w:szCs w:val="22"/>
                <w:lang w:val="sr-Cyrl-RS"/>
              </w:rPr>
              <w:t xml:space="preserve"> </w:t>
            </w:r>
            <w:r>
              <w:rPr>
                <w:rFonts w:ascii="Arial" w:eastAsia="MS Mincho" w:hAnsi="Arial" w:cs="Arial"/>
                <w:sz w:val="22"/>
                <w:szCs w:val="22"/>
                <w:lang w:val="sr-Cyrl-RS"/>
              </w:rPr>
              <w:t>izbegavanju</w:t>
            </w:r>
            <w:r w:rsidR="006643B1" w:rsidRPr="003D4F47">
              <w:rPr>
                <w:rFonts w:ascii="Arial" w:eastAsia="MS Mincho" w:hAnsi="Arial" w:cs="Arial"/>
                <w:sz w:val="22"/>
                <w:szCs w:val="22"/>
                <w:lang w:val="sr-Cyrl-RS"/>
              </w:rPr>
              <w:t xml:space="preserve"> </w:t>
            </w:r>
            <w:r>
              <w:rPr>
                <w:rFonts w:ascii="Arial" w:eastAsia="MS Mincho" w:hAnsi="Arial" w:cs="Arial"/>
                <w:sz w:val="22"/>
                <w:szCs w:val="22"/>
                <w:lang w:val="sr-Cyrl-RS"/>
              </w:rPr>
              <w:t>dvostrukog</w:t>
            </w:r>
            <w:r w:rsidR="006643B1" w:rsidRPr="003D4F47">
              <w:rPr>
                <w:rFonts w:ascii="Arial" w:eastAsia="MS Mincho" w:hAnsi="Arial" w:cs="Arial"/>
                <w:sz w:val="22"/>
                <w:szCs w:val="22"/>
                <w:lang w:val="sr-Cyrl-RS"/>
              </w:rPr>
              <w:t xml:space="preserve"> </w:t>
            </w:r>
            <w:r>
              <w:rPr>
                <w:rFonts w:ascii="Arial" w:eastAsia="MS Mincho" w:hAnsi="Arial" w:cs="Arial"/>
                <w:sz w:val="22"/>
                <w:szCs w:val="22"/>
                <w:lang w:val="sr-Cyrl-RS"/>
              </w:rPr>
              <w:t>oporezivanja</w:t>
            </w:r>
            <w:r w:rsidR="006643B1" w:rsidRPr="003D4F47">
              <w:rPr>
                <w:rFonts w:ascii="Arial" w:eastAsia="MS Mincho" w:hAnsi="Arial" w:cs="Arial"/>
                <w:sz w:val="22"/>
                <w:szCs w:val="22"/>
                <w:lang w:val="sr-Cyrl-RS"/>
              </w:rPr>
              <w:t xml:space="preserve"> </w:t>
            </w:r>
            <w:r>
              <w:rPr>
                <w:rFonts w:ascii="Arial" w:eastAsia="MS Mincho" w:hAnsi="Arial" w:cs="Arial"/>
                <w:sz w:val="22"/>
                <w:szCs w:val="22"/>
                <w:lang w:val="sr-Cyrl-RS"/>
              </w:rPr>
              <w:t>u</w:t>
            </w:r>
            <w:r w:rsidR="006643B1" w:rsidRPr="003D4F47">
              <w:rPr>
                <w:rFonts w:ascii="Arial" w:eastAsia="MS Mincho" w:hAnsi="Arial" w:cs="Arial"/>
                <w:sz w:val="22"/>
                <w:szCs w:val="22"/>
                <w:lang w:val="sr-Cyrl-RS"/>
              </w:rPr>
              <w:t xml:space="preserve"> </w:t>
            </w:r>
            <w:r>
              <w:rPr>
                <w:rFonts w:ascii="Arial" w:eastAsia="MS Mincho" w:hAnsi="Arial" w:cs="Arial"/>
                <w:sz w:val="22"/>
                <w:szCs w:val="22"/>
                <w:lang w:val="sr-Cyrl-RS"/>
              </w:rPr>
              <w:t>odnosu</w:t>
            </w:r>
            <w:r w:rsidR="006643B1" w:rsidRPr="003D4F47">
              <w:rPr>
                <w:rFonts w:ascii="Arial" w:eastAsia="MS Mincho" w:hAnsi="Arial" w:cs="Arial"/>
                <w:sz w:val="22"/>
                <w:szCs w:val="22"/>
                <w:lang w:val="sr-Cyrl-RS"/>
              </w:rPr>
              <w:t xml:space="preserve"> </w:t>
            </w:r>
            <w:r>
              <w:rPr>
                <w:rFonts w:ascii="Arial" w:eastAsia="MS Mincho" w:hAnsi="Arial" w:cs="Arial"/>
                <w:sz w:val="22"/>
                <w:szCs w:val="22"/>
                <w:lang w:val="sr-Cyrl-RS"/>
              </w:rPr>
              <w:t>na</w:t>
            </w:r>
            <w:r w:rsidR="006643B1" w:rsidRPr="003D4F47">
              <w:rPr>
                <w:rFonts w:ascii="Arial" w:eastAsia="MS Mincho" w:hAnsi="Arial" w:cs="Arial"/>
                <w:sz w:val="22"/>
                <w:szCs w:val="22"/>
                <w:lang w:val="sr-Cyrl-RS"/>
              </w:rPr>
              <w:t xml:space="preserve"> </w:t>
            </w:r>
            <w:r>
              <w:rPr>
                <w:rFonts w:ascii="Arial" w:eastAsia="MS Mincho" w:hAnsi="Arial" w:cs="Arial"/>
                <w:sz w:val="22"/>
                <w:szCs w:val="22"/>
                <w:lang w:val="sr-Cyrl-RS"/>
              </w:rPr>
              <w:t>poreze</w:t>
            </w:r>
            <w:r w:rsidR="006643B1" w:rsidRPr="003D4F47">
              <w:rPr>
                <w:rFonts w:ascii="Arial" w:eastAsia="MS Mincho" w:hAnsi="Arial" w:cs="Arial"/>
                <w:sz w:val="22"/>
                <w:szCs w:val="22"/>
                <w:lang w:val="sr-Cyrl-RS"/>
              </w:rPr>
              <w:t xml:space="preserve"> </w:t>
            </w:r>
            <w:r>
              <w:rPr>
                <w:rFonts w:ascii="Arial" w:eastAsia="MS Mincho" w:hAnsi="Arial" w:cs="Arial"/>
                <w:sz w:val="22"/>
                <w:szCs w:val="22"/>
                <w:lang w:val="sr-Cyrl-RS"/>
              </w:rPr>
              <w:t>na</w:t>
            </w:r>
            <w:r w:rsidR="006643B1" w:rsidRPr="003D4F47">
              <w:rPr>
                <w:rFonts w:ascii="Arial" w:eastAsia="MS Mincho" w:hAnsi="Arial" w:cs="Arial"/>
                <w:sz w:val="22"/>
                <w:szCs w:val="22"/>
                <w:lang w:val="sr-Cyrl-RS"/>
              </w:rPr>
              <w:t xml:space="preserve"> </w:t>
            </w:r>
            <w:r>
              <w:rPr>
                <w:rFonts w:ascii="Arial" w:eastAsia="MS Mincho" w:hAnsi="Arial" w:cs="Arial"/>
                <w:sz w:val="22"/>
                <w:szCs w:val="22"/>
                <w:lang w:val="sr-Cyrl-RS"/>
              </w:rPr>
              <w:t>dohodak</w:t>
            </w:r>
            <w:r w:rsidR="006643B1" w:rsidRPr="003D4F47">
              <w:rPr>
                <w:rFonts w:ascii="Arial" w:eastAsia="MS Mincho" w:hAnsi="Arial" w:cs="Arial"/>
                <w:sz w:val="22"/>
                <w:szCs w:val="22"/>
                <w:lang w:val="sr-Cyrl-RS"/>
              </w:rPr>
              <w:t xml:space="preserve"> </w:t>
            </w:r>
            <w:r>
              <w:rPr>
                <w:rFonts w:ascii="Arial" w:eastAsia="MS Mincho" w:hAnsi="Arial" w:cs="Arial"/>
                <w:sz w:val="22"/>
                <w:szCs w:val="22"/>
                <w:lang w:val="sr-Cyrl-RS"/>
              </w:rPr>
              <w:t>i</w:t>
            </w:r>
            <w:r w:rsidR="006643B1" w:rsidRPr="003D4F47">
              <w:rPr>
                <w:rFonts w:ascii="Arial" w:eastAsia="MS Mincho" w:hAnsi="Arial" w:cs="Arial"/>
                <w:sz w:val="22"/>
                <w:szCs w:val="22"/>
                <w:lang w:val="sr-Cyrl-RS"/>
              </w:rPr>
              <w:t xml:space="preserve"> </w:t>
            </w:r>
            <w:r>
              <w:rPr>
                <w:rFonts w:ascii="Arial" w:eastAsia="MS Mincho" w:hAnsi="Arial" w:cs="Arial"/>
                <w:sz w:val="22"/>
                <w:szCs w:val="22"/>
                <w:lang w:val="sr-Cyrl-RS"/>
              </w:rPr>
              <w:t>na</w:t>
            </w:r>
            <w:r w:rsidR="006643B1" w:rsidRPr="003D4F47">
              <w:rPr>
                <w:rFonts w:ascii="Arial" w:eastAsia="MS Mincho" w:hAnsi="Arial" w:cs="Arial"/>
                <w:sz w:val="22"/>
                <w:szCs w:val="22"/>
                <w:lang w:val="sr-Cyrl-RS"/>
              </w:rPr>
              <w:t xml:space="preserve"> </w:t>
            </w:r>
            <w:r>
              <w:rPr>
                <w:rFonts w:ascii="Arial" w:eastAsia="MS Mincho" w:hAnsi="Arial" w:cs="Arial"/>
                <w:sz w:val="22"/>
                <w:szCs w:val="22"/>
                <w:lang w:val="sr-Cyrl-RS"/>
              </w:rPr>
              <w:t>imovinu</w:t>
            </w:r>
          </w:p>
        </w:tc>
        <w:tc>
          <w:tcPr>
            <w:tcW w:w="1367" w:type="dxa"/>
            <w:shd w:val="clear" w:color="auto" w:fill="auto"/>
          </w:tcPr>
          <w:p w:rsidR="006643B1" w:rsidRPr="003D4F47" w:rsidRDefault="003D5D83" w:rsidP="00C55E8C">
            <w:pPr>
              <w:rPr>
                <w:rFonts w:ascii="Arial" w:eastAsia="MS Mincho" w:hAnsi="Arial" w:cs="Arial"/>
                <w:sz w:val="22"/>
                <w:szCs w:val="22"/>
                <w:shd w:val="clear" w:color="auto" w:fill="FFFFFF"/>
                <w:lang w:val="sr-Cyrl-RS"/>
              </w:rPr>
            </w:pPr>
            <w:r>
              <w:rPr>
                <w:rFonts w:ascii="Arial" w:eastAsia="MS Mincho" w:hAnsi="Arial" w:cs="Arial"/>
                <w:sz w:val="22"/>
                <w:szCs w:val="22"/>
                <w:shd w:val="clear" w:color="auto" w:fill="FFFFFF"/>
                <w:lang w:val="sr-Cyrl-RS"/>
              </w:rPr>
              <w:t>Gvineja</w:t>
            </w:r>
          </w:p>
        </w:tc>
        <w:tc>
          <w:tcPr>
            <w:tcW w:w="1145" w:type="dxa"/>
            <w:tcBorders>
              <w:bottom w:val="nil"/>
            </w:tcBorders>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22-10-1996</w:t>
            </w:r>
          </w:p>
        </w:tc>
        <w:tc>
          <w:tcPr>
            <w:tcW w:w="1293" w:type="dxa"/>
            <w:tcBorders>
              <w:bottom w:val="nil"/>
            </w:tcBorders>
            <w:shd w:val="clear" w:color="auto" w:fill="auto"/>
          </w:tcPr>
          <w:p w:rsidR="006643B1" w:rsidRPr="003D4F47" w:rsidRDefault="003D5D83" w:rsidP="00C55E8C">
            <w:pPr>
              <w:jc w:val="center"/>
              <w:rPr>
                <w:rFonts w:ascii="Arial" w:eastAsia="MS Mincho" w:hAnsi="Arial" w:cs="Arial"/>
                <w:sz w:val="22"/>
                <w:szCs w:val="22"/>
                <w:shd w:val="clear" w:color="auto" w:fill="FFFFFF"/>
                <w:lang w:val="sr-Cyrl-RS"/>
              </w:rPr>
            </w:pPr>
            <w:r>
              <w:rPr>
                <w:rFonts w:ascii="Arial" w:eastAsia="MS Mincho" w:hAnsi="Arial" w:cs="Arial"/>
                <w:sz w:val="22"/>
                <w:szCs w:val="22"/>
                <w:shd w:val="clear" w:color="auto" w:fill="FFFFFF"/>
                <w:lang w:val="sr-Cyrl-RS"/>
              </w:rPr>
              <w:t>N</w:t>
            </w:r>
            <w:r w:rsidR="006643B1" w:rsidRPr="003D4F47">
              <w:rPr>
                <w:rFonts w:ascii="Arial" w:eastAsia="MS Mincho" w:hAnsi="Arial" w:cs="Arial"/>
                <w:sz w:val="22"/>
                <w:szCs w:val="22"/>
                <w:shd w:val="clear" w:color="auto" w:fill="FFFFFF"/>
              </w:rPr>
              <w:t>/</w:t>
            </w:r>
            <w:r>
              <w:rPr>
                <w:rFonts w:ascii="Arial" w:eastAsia="MS Mincho" w:hAnsi="Arial" w:cs="Arial"/>
                <w:sz w:val="22"/>
                <w:szCs w:val="22"/>
                <w:shd w:val="clear" w:color="auto" w:fill="FFFFFF"/>
                <w:lang w:val="sr-Cyrl-RS"/>
              </w:rPr>
              <w:t>P</w:t>
            </w:r>
          </w:p>
        </w:tc>
      </w:tr>
      <w:tr w:rsidR="006643B1" w:rsidRPr="003D4F47" w:rsidTr="00D22814">
        <w:trPr>
          <w:trHeight w:val="383"/>
        </w:trPr>
        <w:tc>
          <w:tcPr>
            <w:tcW w:w="533" w:type="dxa"/>
            <w:vMerge w:val="restart"/>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24</w:t>
            </w:r>
            <w:r w:rsidRPr="003D4F47">
              <w:rPr>
                <w:rFonts w:ascii="Arial" w:eastAsia="MS Mincho" w:hAnsi="Arial" w:cs="Arial"/>
                <w:sz w:val="22"/>
                <w:szCs w:val="22"/>
                <w:shd w:val="clear" w:color="auto" w:fill="FFFFFF"/>
                <w:lang w:val="sr-Cyrl-RS"/>
              </w:rPr>
              <w:t>.</w:t>
            </w:r>
          </w:p>
        </w:tc>
        <w:tc>
          <w:tcPr>
            <w:tcW w:w="3428" w:type="dxa"/>
            <w:vMerge w:val="restart"/>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Savezne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Jugoslavije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Mađarske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imovinu</w:t>
            </w:r>
          </w:p>
        </w:tc>
        <w:tc>
          <w:tcPr>
            <w:tcW w:w="1367" w:type="dxa"/>
            <w:vMerge w:val="restart"/>
            <w:shd w:val="clear" w:color="auto" w:fill="auto"/>
          </w:tcPr>
          <w:p w:rsidR="006643B1" w:rsidRPr="003D4F47" w:rsidRDefault="003D5D83" w:rsidP="00C55E8C">
            <w:pPr>
              <w:rPr>
                <w:rFonts w:ascii="Arial" w:eastAsia="MS Mincho" w:hAnsi="Arial" w:cs="Arial"/>
                <w:sz w:val="22"/>
                <w:szCs w:val="22"/>
                <w:shd w:val="clear" w:color="auto" w:fill="FFFFFF"/>
                <w:lang w:val="sr-Cyrl-RS"/>
              </w:rPr>
            </w:pPr>
            <w:r>
              <w:rPr>
                <w:rFonts w:ascii="Arial" w:eastAsia="MS Mincho" w:hAnsi="Arial" w:cs="Arial"/>
                <w:sz w:val="22"/>
                <w:szCs w:val="22"/>
                <w:shd w:val="clear" w:color="auto" w:fill="FFFFFF"/>
                <w:lang w:val="sr-Cyrl-RS"/>
              </w:rPr>
              <w:t>Mađarska</w:t>
            </w:r>
          </w:p>
        </w:tc>
        <w:tc>
          <w:tcPr>
            <w:tcW w:w="1145" w:type="dxa"/>
            <w:tcBorders>
              <w:bottom w:val="nil"/>
            </w:tcBorders>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20-06-2001</w:t>
            </w:r>
          </w:p>
        </w:tc>
        <w:tc>
          <w:tcPr>
            <w:tcW w:w="1293"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13-12-2002</w:t>
            </w:r>
          </w:p>
        </w:tc>
      </w:tr>
      <w:tr w:rsidR="006643B1" w:rsidRPr="003D4F47" w:rsidTr="00D22814">
        <w:trPr>
          <w:trHeight w:val="382"/>
        </w:trPr>
        <w:tc>
          <w:tcPr>
            <w:tcW w:w="533" w:type="dxa"/>
            <w:vMerge/>
            <w:shd w:val="clear" w:color="auto" w:fill="auto"/>
          </w:tcPr>
          <w:p w:rsidR="006643B1" w:rsidRPr="003D4F47" w:rsidRDefault="006643B1" w:rsidP="00C55E8C">
            <w:pPr>
              <w:jc w:val="center"/>
              <w:rPr>
                <w:rFonts w:ascii="Arial" w:eastAsia="MS Mincho" w:hAnsi="Arial" w:cs="Arial"/>
                <w:sz w:val="22"/>
                <w:szCs w:val="22"/>
                <w:shd w:val="clear" w:color="auto" w:fill="FFFFFF"/>
              </w:rPr>
            </w:pPr>
          </w:p>
        </w:tc>
        <w:tc>
          <w:tcPr>
            <w:tcW w:w="3428"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367"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145" w:type="dxa"/>
            <w:tcBorders>
              <w:top w:val="nil"/>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440" w:type="dxa"/>
            <w:tcBorders>
              <w:top w:val="nil"/>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293" w:type="dxa"/>
            <w:tcBorders>
              <w:top w:val="nil"/>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p>
        </w:tc>
      </w:tr>
      <w:tr w:rsidR="006643B1" w:rsidRPr="003D4F47" w:rsidTr="00D22814">
        <w:trPr>
          <w:trHeight w:val="383"/>
        </w:trPr>
        <w:tc>
          <w:tcPr>
            <w:tcW w:w="533" w:type="dxa"/>
            <w:vMerge w:val="restart"/>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25</w:t>
            </w:r>
            <w:r w:rsidRPr="003D4F47">
              <w:rPr>
                <w:rFonts w:ascii="Arial" w:eastAsia="MS Mincho" w:hAnsi="Arial" w:cs="Arial"/>
                <w:sz w:val="22"/>
                <w:szCs w:val="22"/>
                <w:shd w:val="clear" w:color="auto" w:fill="FFFFFF"/>
                <w:lang w:val="sr-Cyrl-RS"/>
              </w:rPr>
              <w:t>.</w:t>
            </w:r>
          </w:p>
        </w:tc>
        <w:tc>
          <w:tcPr>
            <w:tcW w:w="3428" w:type="dxa"/>
            <w:vMerge w:val="restart"/>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Saveta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ministara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Srbije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Crne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Gore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Indije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3D4F47"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imovinu</w:t>
            </w:r>
          </w:p>
        </w:tc>
        <w:tc>
          <w:tcPr>
            <w:tcW w:w="1367" w:type="dxa"/>
            <w:vMerge w:val="restart"/>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Indija</w:t>
            </w:r>
          </w:p>
        </w:tc>
        <w:tc>
          <w:tcPr>
            <w:tcW w:w="1145" w:type="dxa"/>
            <w:tcBorders>
              <w:bottom w:val="nil"/>
            </w:tcBorders>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08-02-2006</w:t>
            </w:r>
          </w:p>
        </w:tc>
        <w:tc>
          <w:tcPr>
            <w:tcW w:w="1293"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23-09-2008</w:t>
            </w:r>
          </w:p>
        </w:tc>
      </w:tr>
      <w:tr w:rsidR="006643B1" w:rsidRPr="003D4F47" w:rsidTr="00D22814">
        <w:trPr>
          <w:trHeight w:val="382"/>
        </w:trPr>
        <w:tc>
          <w:tcPr>
            <w:tcW w:w="533" w:type="dxa"/>
            <w:vMerge/>
            <w:shd w:val="clear" w:color="auto" w:fill="auto"/>
          </w:tcPr>
          <w:p w:rsidR="006643B1" w:rsidRPr="003D4F47" w:rsidRDefault="006643B1" w:rsidP="00C55E8C">
            <w:pPr>
              <w:jc w:val="center"/>
              <w:rPr>
                <w:rFonts w:ascii="Arial" w:eastAsia="MS Mincho" w:hAnsi="Arial" w:cs="Arial"/>
                <w:sz w:val="22"/>
                <w:szCs w:val="22"/>
                <w:shd w:val="clear" w:color="auto" w:fill="FFFFFF"/>
              </w:rPr>
            </w:pPr>
          </w:p>
        </w:tc>
        <w:tc>
          <w:tcPr>
            <w:tcW w:w="3428"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367"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145"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440"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293"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r>
      <w:tr w:rsidR="006643B1" w:rsidRPr="003D4F47" w:rsidTr="00D22814">
        <w:trPr>
          <w:trHeight w:val="685"/>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26</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Srbije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Indonezije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p>
        </w:tc>
        <w:tc>
          <w:tcPr>
            <w:tcW w:w="1367"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Indonezija</w:t>
            </w:r>
          </w:p>
        </w:tc>
        <w:tc>
          <w:tcPr>
            <w:tcW w:w="1145"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28-02-2011</w:t>
            </w:r>
          </w:p>
        </w:tc>
        <w:tc>
          <w:tcPr>
            <w:tcW w:w="129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lang w:val="sr-Cyrl-RS"/>
              </w:rPr>
              <w:t>13-12-2018</w:t>
            </w:r>
          </w:p>
        </w:tc>
      </w:tr>
      <w:tr w:rsidR="006643B1" w:rsidRPr="003D4F47" w:rsidTr="00D22814">
        <w:trPr>
          <w:trHeight w:val="685"/>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27</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Saveta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ministara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Srbije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Crne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Gore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Islamske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Irana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imovinu</w:t>
            </w:r>
          </w:p>
        </w:tc>
        <w:tc>
          <w:tcPr>
            <w:tcW w:w="1367"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Iran</w:t>
            </w:r>
          </w:p>
        </w:tc>
        <w:tc>
          <w:tcPr>
            <w:tcW w:w="1145"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07-12-2004</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16-12-2011</w:t>
            </w:r>
          </w:p>
        </w:tc>
      </w:tr>
      <w:tr w:rsidR="006643B1" w:rsidRPr="003D4F47" w:rsidTr="00D22814">
        <w:trPr>
          <w:trHeight w:val="685"/>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28</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Srbije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Irske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p>
        </w:tc>
        <w:tc>
          <w:tcPr>
            <w:tcW w:w="1367"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Irska</w:t>
            </w:r>
          </w:p>
        </w:tc>
        <w:tc>
          <w:tcPr>
            <w:tcW w:w="1145"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23-09-2009</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16-06-2010</w:t>
            </w:r>
          </w:p>
        </w:tc>
      </w:tr>
      <w:tr w:rsidR="006643B1" w:rsidRPr="003D4F47" w:rsidTr="00D22814">
        <w:trPr>
          <w:trHeight w:val="685"/>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29</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Sporazum</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Socijalističke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Federativne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Jugoslavije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Italijanske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imovinu</w:t>
            </w:r>
          </w:p>
        </w:tc>
        <w:tc>
          <w:tcPr>
            <w:tcW w:w="1367"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Italija</w:t>
            </w:r>
          </w:p>
        </w:tc>
        <w:tc>
          <w:tcPr>
            <w:tcW w:w="1145" w:type="dxa"/>
            <w:tcBorders>
              <w:bottom w:val="single" w:sz="4" w:space="0" w:color="auto"/>
            </w:tcBorders>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24-02-1982</w:t>
            </w:r>
          </w:p>
        </w:tc>
        <w:tc>
          <w:tcPr>
            <w:tcW w:w="1293"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03-07-1985</w:t>
            </w:r>
          </w:p>
        </w:tc>
      </w:tr>
      <w:tr w:rsidR="006643B1" w:rsidRPr="003D4F47" w:rsidTr="00D22814">
        <w:trPr>
          <w:trHeight w:val="383"/>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30</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Srbije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Kazahstan</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sprečavanju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poreske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evazije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imovinu</w:t>
            </w:r>
          </w:p>
        </w:tc>
        <w:tc>
          <w:tcPr>
            <w:tcW w:w="1367"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Kazakhstan</w:t>
            </w:r>
          </w:p>
        </w:tc>
        <w:tc>
          <w:tcPr>
            <w:tcW w:w="1145" w:type="dxa"/>
            <w:tcBorders>
              <w:bottom w:val="nil"/>
            </w:tcBorders>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28-08-2015</w:t>
            </w:r>
          </w:p>
        </w:tc>
        <w:tc>
          <w:tcPr>
            <w:tcW w:w="1293" w:type="dxa"/>
            <w:tcBorders>
              <w:bottom w:val="nil"/>
            </w:tcBorders>
            <w:shd w:val="clear" w:color="auto" w:fill="auto"/>
          </w:tcPr>
          <w:p w:rsidR="006643B1" w:rsidRPr="003D4F47" w:rsidRDefault="006643B1" w:rsidP="00C55E8C">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24-11-2016</w:t>
            </w:r>
          </w:p>
        </w:tc>
      </w:tr>
      <w:tr w:rsidR="006643B1" w:rsidRPr="003D4F47" w:rsidTr="00D22814">
        <w:trPr>
          <w:trHeight w:val="383"/>
        </w:trPr>
        <w:tc>
          <w:tcPr>
            <w:tcW w:w="533" w:type="dxa"/>
            <w:vMerge w:val="restart"/>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31</w:t>
            </w:r>
            <w:r w:rsidRPr="003D4F47">
              <w:rPr>
                <w:rFonts w:ascii="Arial" w:eastAsia="MS Mincho" w:hAnsi="Arial" w:cs="Arial"/>
                <w:sz w:val="22"/>
                <w:szCs w:val="22"/>
                <w:shd w:val="clear" w:color="auto" w:fill="FFFFFF"/>
                <w:lang w:val="sr-Cyrl-RS"/>
              </w:rPr>
              <w:t>.</w:t>
            </w:r>
          </w:p>
        </w:tc>
        <w:tc>
          <w:tcPr>
            <w:tcW w:w="3428" w:type="dxa"/>
            <w:vMerge w:val="restart"/>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Savezne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Savezne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Jugoslavije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Demokratske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Narodne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Koreje</w:t>
            </w:r>
            <w:r w:rsidR="003D4F47"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imovinu</w:t>
            </w:r>
          </w:p>
        </w:tc>
        <w:tc>
          <w:tcPr>
            <w:tcW w:w="1367" w:type="dxa"/>
            <w:vMerge w:val="restart"/>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Koreja</w:t>
            </w:r>
            <w:r w:rsidR="006643B1" w:rsidRPr="003D4F47">
              <w:rPr>
                <w:rFonts w:ascii="Arial" w:eastAsia="MS Mincho" w:hAnsi="Arial" w:cs="Arial"/>
                <w:sz w:val="22"/>
                <w:szCs w:val="22"/>
                <w:shd w:val="clear" w:color="auto" w:fill="FFFFFF"/>
              </w:rPr>
              <w:t xml:space="preserve"> (</w:t>
            </w:r>
            <w:r>
              <w:rPr>
                <w:rFonts w:ascii="Arial" w:eastAsia="MS Mincho" w:hAnsi="Arial" w:cs="Arial"/>
                <w:sz w:val="22"/>
                <w:szCs w:val="22"/>
                <w:shd w:val="clear" w:color="auto" w:fill="FFFFFF"/>
                <w:lang w:val="sr-Cyrl-RS"/>
              </w:rPr>
              <w:t>DNR</w:t>
            </w:r>
            <w:r w:rsidR="006643B1" w:rsidRPr="003D4F47">
              <w:rPr>
                <w:rFonts w:ascii="Arial" w:eastAsia="MS Mincho" w:hAnsi="Arial" w:cs="Arial"/>
                <w:sz w:val="22"/>
                <w:szCs w:val="22"/>
                <w:shd w:val="clear" w:color="auto" w:fill="FFFFFF"/>
                <w:lang w:val="sr-Cyrl-RS"/>
              </w:rPr>
              <w:t>)</w:t>
            </w:r>
          </w:p>
        </w:tc>
        <w:tc>
          <w:tcPr>
            <w:tcW w:w="1145" w:type="dxa"/>
            <w:tcBorders>
              <w:bottom w:val="nil"/>
            </w:tcBorders>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25-12-2000</w:t>
            </w:r>
          </w:p>
        </w:tc>
        <w:tc>
          <w:tcPr>
            <w:tcW w:w="1293"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05-06-2001</w:t>
            </w:r>
          </w:p>
        </w:tc>
      </w:tr>
      <w:tr w:rsidR="006643B1" w:rsidRPr="003D4F47" w:rsidTr="00D22814">
        <w:trPr>
          <w:trHeight w:val="382"/>
        </w:trPr>
        <w:tc>
          <w:tcPr>
            <w:tcW w:w="533" w:type="dxa"/>
            <w:vMerge/>
            <w:shd w:val="clear" w:color="auto" w:fill="auto"/>
          </w:tcPr>
          <w:p w:rsidR="006643B1" w:rsidRPr="003D4F47" w:rsidRDefault="006643B1" w:rsidP="00C55E8C">
            <w:pPr>
              <w:jc w:val="center"/>
              <w:rPr>
                <w:rFonts w:ascii="Arial" w:eastAsia="MS Mincho" w:hAnsi="Arial" w:cs="Arial"/>
                <w:sz w:val="22"/>
                <w:szCs w:val="22"/>
                <w:shd w:val="clear" w:color="auto" w:fill="FFFFFF"/>
              </w:rPr>
            </w:pPr>
          </w:p>
        </w:tc>
        <w:tc>
          <w:tcPr>
            <w:tcW w:w="3428"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367"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145"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440"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293"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r>
      <w:tr w:rsidR="006643B1" w:rsidRPr="003D4F47" w:rsidTr="00D22814">
        <w:trPr>
          <w:trHeight w:val="685"/>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32</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Srbije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Koreje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p>
        </w:tc>
        <w:tc>
          <w:tcPr>
            <w:tcW w:w="1367"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Koreja</w:t>
            </w:r>
            <w:r w:rsidR="006643B1" w:rsidRPr="003D4F47">
              <w:rPr>
                <w:rFonts w:ascii="Arial" w:eastAsia="MS Mincho" w:hAnsi="Arial" w:cs="Arial"/>
                <w:sz w:val="22"/>
                <w:szCs w:val="22"/>
                <w:shd w:val="clear" w:color="auto" w:fill="FFFFFF"/>
              </w:rPr>
              <w:t xml:space="preserve"> (</w:t>
            </w:r>
            <w:r>
              <w:rPr>
                <w:rFonts w:ascii="Arial" w:eastAsia="MS Mincho" w:hAnsi="Arial" w:cs="Arial"/>
                <w:sz w:val="22"/>
                <w:szCs w:val="22"/>
                <w:shd w:val="clear" w:color="auto" w:fill="FFFFFF"/>
                <w:lang w:val="sr-Cyrl-RS"/>
              </w:rPr>
              <w:t>Rep</w:t>
            </w:r>
            <w:r w:rsidR="006643B1" w:rsidRPr="003D4F47">
              <w:rPr>
                <w:rFonts w:ascii="Arial" w:eastAsia="MS Mincho" w:hAnsi="Arial" w:cs="Arial"/>
                <w:sz w:val="22"/>
                <w:szCs w:val="22"/>
                <w:shd w:val="clear" w:color="auto" w:fill="FFFFFF"/>
              </w:rPr>
              <w:t>.)</w:t>
            </w:r>
          </w:p>
        </w:tc>
        <w:tc>
          <w:tcPr>
            <w:tcW w:w="1145" w:type="dxa"/>
            <w:tcBorders>
              <w:bottom w:val="single" w:sz="4" w:space="0" w:color="auto"/>
            </w:tcBorders>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22-01-2016</w:t>
            </w:r>
          </w:p>
        </w:tc>
        <w:tc>
          <w:tcPr>
            <w:tcW w:w="1293" w:type="dxa"/>
            <w:tcBorders>
              <w:bottom w:val="single" w:sz="4" w:space="0" w:color="auto"/>
            </w:tcBorders>
            <w:shd w:val="clear" w:color="auto" w:fill="auto"/>
          </w:tcPr>
          <w:p w:rsidR="006643B1" w:rsidRPr="003D4F47" w:rsidRDefault="006643B1" w:rsidP="00C55E8C">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17-11-2016</w:t>
            </w:r>
          </w:p>
        </w:tc>
      </w:tr>
      <w:tr w:rsidR="006643B1" w:rsidRPr="003D4F47" w:rsidTr="00D22814">
        <w:trPr>
          <w:trHeight w:val="685"/>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33</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Savezne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Jugoslavije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Države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Kuvajt</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imovinu</w:t>
            </w:r>
          </w:p>
        </w:tc>
        <w:tc>
          <w:tcPr>
            <w:tcW w:w="1367"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Kuvajt</w:t>
            </w:r>
          </w:p>
        </w:tc>
        <w:tc>
          <w:tcPr>
            <w:tcW w:w="1145" w:type="dxa"/>
            <w:tcBorders>
              <w:bottom w:val="single" w:sz="4" w:space="0" w:color="auto"/>
            </w:tcBorders>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02-04-2002</w:t>
            </w:r>
          </w:p>
        </w:tc>
        <w:tc>
          <w:tcPr>
            <w:tcW w:w="1293"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08-05-2003</w:t>
            </w:r>
          </w:p>
        </w:tc>
      </w:tr>
      <w:tr w:rsidR="006643B1" w:rsidRPr="003D4F47" w:rsidTr="00D22814">
        <w:trPr>
          <w:trHeight w:val="192"/>
        </w:trPr>
        <w:tc>
          <w:tcPr>
            <w:tcW w:w="533" w:type="dxa"/>
            <w:vMerge w:val="restart"/>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34</w:t>
            </w:r>
            <w:r w:rsidRPr="003D4F47">
              <w:rPr>
                <w:rFonts w:ascii="Arial" w:eastAsia="MS Mincho" w:hAnsi="Arial" w:cs="Arial"/>
                <w:sz w:val="22"/>
                <w:szCs w:val="22"/>
                <w:shd w:val="clear" w:color="auto" w:fill="FFFFFF"/>
                <w:lang w:val="sr-Cyrl-RS"/>
              </w:rPr>
              <w:t>.</w:t>
            </w:r>
          </w:p>
        </w:tc>
        <w:tc>
          <w:tcPr>
            <w:tcW w:w="3428" w:type="dxa"/>
            <w:vMerge w:val="restart"/>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Saveta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ministara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Srbije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Crne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Gore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Letonije</w:t>
            </w:r>
            <w:r w:rsidR="006643B1" w:rsidRPr="003D4F47">
              <w:rPr>
                <w:rFonts w:ascii="Arial" w:eastAsia="MS Mincho" w:hAnsi="Arial" w:cs="Arial"/>
                <w:sz w:val="22"/>
                <w:szCs w:val="22"/>
                <w:shd w:val="clear" w:color="auto" w:fill="FFFFFF"/>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imovinu</w:t>
            </w:r>
          </w:p>
        </w:tc>
        <w:tc>
          <w:tcPr>
            <w:tcW w:w="1367" w:type="dxa"/>
            <w:vMerge w:val="restart"/>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Letonija</w:t>
            </w:r>
          </w:p>
        </w:tc>
        <w:tc>
          <w:tcPr>
            <w:tcW w:w="1145" w:type="dxa"/>
            <w:tcBorders>
              <w:bottom w:val="nil"/>
            </w:tcBorders>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22-11-2005</w:t>
            </w:r>
          </w:p>
        </w:tc>
        <w:tc>
          <w:tcPr>
            <w:tcW w:w="1293"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19-05-2006</w:t>
            </w:r>
          </w:p>
        </w:tc>
      </w:tr>
      <w:tr w:rsidR="006643B1" w:rsidRPr="003D4F47" w:rsidTr="00D22814">
        <w:trPr>
          <w:trHeight w:val="191"/>
        </w:trPr>
        <w:tc>
          <w:tcPr>
            <w:tcW w:w="533" w:type="dxa"/>
            <w:vMerge/>
            <w:shd w:val="clear" w:color="auto" w:fill="auto"/>
          </w:tcPr>
          <w:p w:rsidR="006643B1" w:rsidRPr="003D4F47" w:rsidRDefault="006643B1" w:rsidP="00C55E8C">
            <w:pPr>
              <w:jc w:val="center"/>
              <w:rPr>
                <w:rFonts w:ascii="Arial" w:eastAsia="MS Mincho" w:hAnsi="Arial" w:cs="Arial"/>
                <w:sz w:val="22"/>
                <w:szCs w:val="22"/>
                <w:shd w:val="clear" w:color="auto" w:fill="FFFFFF"/>
              </w:rPr>
            </w:pPr>
          </w:p>
        </w:tc>
        <w:tc>
          <w:tcPr>
            <w:tcW w:w="3428"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367"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145" w:type="dxa"/>
            <w:tcBorders>
              <w:top w:val="nil"/>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440" w:type="dxa"/>
            <w:tcBorders>
              <w:top w:val="nil"/>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293" w:type="dxa"/>
            <w:tcBorders>
              <w:top w:val="nil"/>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r>
      <w:tr w:rsidR="006643B1" w:rsidRPr="003D4F47" w:rsidTr="00D22814">
        <w:trPr>
          <w:trHeight w:val="191"/>
        </w:trPr>
        <w:tc>
          <w:tcPr>
            <w:tcW w:w="533" w:type="dxa"/>
            <w:vMerge/>
            <w:shd w:val="clear" w:color="auto" w:fill="auto"/>
          </w:tcPr>
          <w:p w:rsidR="006643B1" w:rsidRPr="003D4F47" w:rsidRDefault="006643B1" w:rsidP="00C55E8C">
            <w:pPr>
              <w:jc w:val="center"/>
              <w:rPr>
                <w:rFonts w:ascii="Arial" w:eastAsia="MS Mincho" w:hAnsi="Arial" w:cs="Arial"/>
                <w:sz w:val="22"/>
                <w:szCs w:val="22"/>
                <w:shd w:val="clear" w:color="auto" w:fill="FFFFFF"/>
              </w:rPr>
            </w:pPr>
          </w:p>
        </w:tc>
        <w:tc>
          <w:tcPr>
            <w:tcW w:w="3428"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367"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145" w:type="dxa"/>
            <w:tcBorders>
              <w:top w:val="nil"/>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440" w:type="dxa"/>
            <w:tcBorders>
              <w:top w:val="nil"/>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293" w:type="dxa"/>
            <w:tcBorders>
              <w:top w:val="nil"/>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r>
      <w:tr w:rsidR="006643B1" w:rsidRPr="003D4F47" w:rsidTr="00D22814">
        <w:trPr>
          <w:trHeight w:val="191"/>
        </w:trPr>
        <w:tc>
          <w:tcPr>
            <w:tcW w:w="533" w:type="dxa"/>
            <w:vMerge/>
            <w:shd w:val="clear" w:color="auto" w:fill="auto"/>
          </w:tcPr>
          <w:p w:rsidR="006643B1" w:rsidRPr="003D4F47" w:rsidRDefault="006643B1" w:rsidP="00C55E8C">
            <w:pPr>
              <w:jc w:val="center"/>
              <w:rPr>
                <w:rFonts w:ascii="Arial" w:eastAsia="MS Mincho" w:hAnsi="Arial" w:cs="Arial"/>
                <w:sz w:val="22"/>
                <w:szCs w:val="22"/>
                <w:shd w:val="clear" w:color="auto" w:fill="FFFFFF"/>
              </w:rPr>
            </w:pPr>
          </w:p>
        </w:tc>
        <w:tc>
          <w:tcPr>
            <w:tcW w:w="3428"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367"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145" w:type="dxa"/>
            <w:tcBorders>
              <w:top w:val="nil"/>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440" w:type="dxa"/>
            <w:tcBorders>
              <w:top w:val="nil"/>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293" w:type="dxa"/>
            <w:tcBorders>
              <w:top w:val="nil"/>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p>
        </w:tc>
      </w:tr>
      <w:tr w:rsidR="006643B1" w:rsidRPr="003D4F47" w:rsidTr="00D22814">
        <w:trPr>
          <w:trHeight w:val="345"/>
        </w:trPr>
        <w:tc>
          <w:tcPr>
            <w:tcW w:w="533" w:type="dxa"/>
            <w:vMerge w:val="restart"/>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35</w:t>
            </w:r>
            <w:r w:rsidRPr="003D4F47">
              <w:rPr>
                <w:rFonts w:ascii="Arial" w:eastAsia="MS Mincho" w:hAnsi="Arial" w:cs="Arial"/>
                <w:sz w:val="22"/>
                <w:szCs w:val="22"/>
                <w:shd w:val="clear" w:color="auto" w:fill="FFFFFF"/>
                <w:lang w:val="sr-Cyrl-RS"/>
              </w:rPr>
              <w:t>.</w:t>
            </w:r>
          </w:p>
        </w:tc>
        <w:tc>
          <w:tcPr>
            <w:tcW w:w="3428" w:type="dxa"/>
            <w:vMerge w:val="restart"/>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Srbije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Velike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Socijalističke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Narodne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Libijske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Arapske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Džamahirije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rPr>
              <w:t xml:space="preserve"> </w:t>
            </w:r>
          </w:p>
        </w:tc>
        <w:tc>
          <w:tcPr>
            <w:tcW w:w="1367" w:type="dxa"/>
            <w:vMerge w:val="restart"/>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Libija</w:t>
            </w:r>
          </w:p>
        </w:tc>
        <w:tc>
          <w:tcPr>
            <w:tcW w:w="1145" w:type="dxa"/>
            <w:tcBorders>
              <w:bottom w:val="nil"/>
            </w:tcBorders>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12-11-2009</w:t>
            </w:r>
          </w:p>
        </w:tc>
        <w:tc>
          <w:tcPr>
            <w:tcW w:w="1293"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08-06-2010</w:t>
            </w:r>
          </w:p>
        </w:tc>
      </w:tr>
      <w:tr w:rsidR="006643B1" w:rsidRPr="003D4F47" w:rsidTr="00D22814">
        <w:trPr>
          <w:trHeight w:val="345"/>
        </w:trPr>
        <w:tc>
          <w:tcPr>
            <w:tcW w:w="533" w:type="dxa"/>
            <w:vMerge/>
            <w:shd w:val="clear" w:color="auto" w:fill="auto"/>
          </w:tcPr>
          <w:p w:rsidR="006643B1" w:rsidRPr="003D4F47" w:rsidRDefault="006643B1" w:rsidP="00C55E8C">
            <w:pPr>
              <w:jc w:val="center"/>
              <w:rPr>
                <w:rFonts w:ascii="Arial" w:eastAsia="MS Mincho" w:hAnsi="Arial" w:cs="Arial"/>
                <w:sz w:val="22"/>
                <w:szCs w:val="22"/>
                <w:shd w:val="clear" w:color="auto" w:fill="FFFFFF"/>
              </w:rPr>
            </w:pPr>
          </w:p>
        </w:tc>
        <w:tc>
          <w:tcPr>
            <w:tcW w:w="3428"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367"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145"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440"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293"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r>
      <w:tr w:rsidR="006643B1" w:rsidRPr="003D4F47" w:rsidTr="00D22814">
        <w:trPr>
          <w:trHeight w:val="685"/>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36</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Srbije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Litvanije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imovinu</w:t>
            </w:r>
          </w:p>
        </w:tc>
        <w:tc>
          <w:tcPr>
            <w:tcW w:w="1367"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Litvanija</w:t>
            </w:r>
          </w:p>
        </w:tc>
        <w:tc>
          <w:tcPr>
            <w:tcW w:w="1145"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28-08-2007</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12-06-2009</w:t>
            </w:r>
          </w:p>
        </w:tc>
      </w:tr>
      <w:tr w:rsidR="006643B1" w:rsidRPr="003D4F47" w:rsidTr="00D22814">
        <w:trPr>
          <w:trHeight w:val="685"/>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37</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Srbije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Velikog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Vojvodstva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Luksemburg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imovinu</w:t>
            </w:r>
          </w:p>
        </w:tc>
        <w:tc>
          <w:tcPr>
            <w:tcW w:w="1367"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Luksemburg</w:t>
            </w:r>
          </w:p>
        </w:tc>
        <w:tc>
          <w:tcPr>
            <w:tcW w:w="1145" w:type="dxa"/>
            <w:tcBorders>
              <w:bottom w:val="single" w:sz="4" w:space="0" w:color="auto"/>
            </w:tcBorders>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15-12-2015</w:t>
            </w:r>
          </w:p>
        </w:tc>
        <w:tc>
          <w:tcPr>
            <w:tcW w:w="1293" w:type="dxa"/>
            <w:tcBorders>
              <w:bottom w:val="single" w:sz="4" w:space="0" w:color="auto"/>
            </w:tcBorders>
            <w:shd w:val="clear" w:color="auto" w:fill="auto"/>
          </w:tcPr>
          <w:p w:rsidR="006643B1" w:rsidRPr="003D4F47" w:rsidRDefault="006643B1" w:rsidP="00C55E8C">
            <w:pPr>
              <w:jc w:val="cente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27-12-2016</w:t>
            </w:r>
          </w:p>
        </w:tc>
      </w:tr>
      <w:tr w:rsidR="006643B1" w:rsidRPr="003D4F47" w:rsidTr="00D22814">
        <w:trPr>
          <w:trHeight w:val="685"/>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38</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Savezne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Savezne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Jugoslavije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Makedonije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imovinu</w:t>
            </w:r>
          </w:p>
        </w:tc>
        <w:tc>
          <w:tcPr>
            <w:tcW w:w="1367"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Makedonija</w:t>
            </w:r>
          </w:p>
        </w:tc>
        <w:tc>
          <w:tcPr>
            <w:tcW w:w="1145" w:type="dxa"/>
            <w:tcBorders>
              <w:bottom w:val="single" w:sz="4" w:space="0" w:color="auto"/>
            </w:tcBorders>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04-09-1996</w:t>
            </w:r>
          </w:p>
        </w:tc>
        <w:tc>
          <w:tcPr>
            <w:tcW w:w="1293"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22-07-1997</w:t>
            </w:r>
          </w:p>
        </w:tc>
      </w:tr>
      <w:tr w:rsidR="006643B1" w:rsidRPr="003D4F47" w:rsidTr="00D22814">
        <w:trPr>
          <w:trHeight w:val="345"/>
        </w:trPr>
        <w:tc>
          <w:tcPr>
            <w:tcW w:w="533" w:type="dxa"/>
            <w:vMerge w:val="restart"/>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39</w:t>
            </w:r>
            <w:r w:rsidRPr="003D4F47">
              <w:rPr>
                <w:rFonts w:ascii="Arial" w:eastAsia="MS Mincho" w:hAnsi="Arial" w:cs="Arial"/>
                <w:sz w:val="22"/>
                <w:szCs w:val="22"/>
                <w:shd w:val="clear" w:color="auto" w:fill="FFFFFF"/>
                <w:lang w:val="sr-Cyrl-RS"/>
              </w:rPr>
              <w:t>.</w:t>
            </w:r>
          </w:p>
        </w:tc>
        <w:tc>
          <w:tcPr>
            <w:tcW w:w="3428" w:type="dxa"/>
            <w:vMerge w:val="restart"/>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Sporazum</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Saveznog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izvršnog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veća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Skupštine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Socijalističke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Federativne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Jugoslavije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Malezije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lang w:val="sr-Cyrl-RS"/>
              </w:rPr>
              <w:t xml:space="preserve"> </w:t>
            </w:r>
          </w:p>
        </w:tc>
        <w:tc>
          <w:tcPr>
            <w:tcW w:w="1367" w:type="dxa"/>
            <w:vMerge w:val="restart"/>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Malezija</w:t>
            </w:r>
          </w:p>
        </w:tc>
        <w:tc>
          <w:tcPr>
            <w:tcW w:w="1145" w:type="dxa"/>
            <w:tcBorders>
              <w:bottom w:val="nil"/>
            </w:tcBorders>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24-04-1990</w:t>
            </w:r>
          </w:p>
        </w:tc>
        <w:tc>
          <w:tcPr>
            <w:tcW w:w="1293"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31-12-1990</w:t>
            </w:r>
          </w:p>
        </w:tc>
      </w:tr>
      <w:tr w:rsidR="006643B1" w:rsidRPr="003D4F47" w:rsidTr="00D22814">
        <w:trPr>
          <w:trHeight w:val="345"/>
        </w:trPr>
        <w:tc>
          <w:tcPr>
            <w:tcW w:w="533" w:type="dxa"/>
            <w:vMerge/>
            <w:shd w:val="clear" w:color="auto" w:fill="auto"/>
          </w:tcPr>
          <w:p w:rsidR="006643B1" w:rsidRPr="003D4F47" w:rsidRDefault="006643B1" w:rsidP="00C55E8C">
            <w:pPr>
              <w:jc w:val="center"/>
              <w:rPr>
                <w:rFonts w:ascii="Arial" w:eastAsia="MS Mincho" w:hAnsi="Arial" w:cs="Arial"/>
                <w:sz w:val="22"/>
                <w:szCs w:val="22"/>
                <w:shd w:val="clear" w:color="auto" w:fill="FFFFFF"/>
              </w:rPr>
            </w:pPr>
          </w:p>
        </w:tc>
        <w:tc>
          <w:tcPr>
            <w:tcW w:w="3428"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367"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145"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440" w:type="dxa"/>
            <w:tcBorders>
              <w:top w:val="nil"/>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293" w:type="dxa"/>
            <w:tcBorders>
              <w:top w:val="nil"/>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p>
        </w:tc>
      </w:tr>
      <w:tr w:rsidR="006643B1" w:rsidRPr="003D4F47" w:rsidTr="00D22814">
        <w:trPr>
          <w:trHeight w:val="685"/>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40</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Srbije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Malte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p>
        </w:tc>
        <w:tc>
          <w:tcPr>
            <w:tcW w:w="1367"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Malta</w:t>
            </w:r>
          </w:p>
        </w:tc>
        <w:tc>
          <w:tcPr>
            <w:tcW w:w="1145"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09-09-2009</w:t>
            </w:r>
          </w:p>
        </w:tc>
        <w:tc>
          <w:tcPr>
            <w:tcW w:w="1293"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16-06-2010</w:t>
            </w:r>
          </w:p>
        </w:tc>
      </w:tr>
      <w:tr w:rsidR="006643B1" w:rsidRPr="003D4F47" w:rsidTr="00D22814">
        <w:trPr>
          <w:trHeight w:val="685"/>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41</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Saveta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ministara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Srbije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Crne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Gore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Moldavije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imovinu</w:t>
            </w:r>
          </w:p>
        </w:tc>
        <w:tc>
          <w:tcPr>
            <w:tcW w:w="1367"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Moldavija</w:t>
            </w:r>
          </w:p>
        </w:tc>
        <w:tc>
          <w:tcPr>
            <w:tcW w:w="1145"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09-06-2005</w:t>
            </w:r>
          </w:p>
        </w:tc>
        <w:tc>
          <w:tcPr>
            <w:tcW w:w="1293"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23-05-2006</w:t>
            </w:r>
          </w:p>
        </w:tc>
      </w:tr>
      <w:tr w:rsidR="006643B1" w:rsidRPr="003D4F47" w:rsidTr="00D22814">
        <w:trPr>
          <w:trHeight w:val="510"/>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42</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Srbije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Kraljevine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Maroko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rPr>
              <w:t xml:space="preserve"> </w:t>
            </w:r>
          </w:p>
        </w:tc>
        <w:tc>
          <w:tcPr>
            <w:tcW w:w="1367"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Maroko</w:t>
            </w:r>
          </w:p>
        </w:tc>
        <w:tc>
          <w:tcPr>
            <w:tcW w:w="1145" w:type="dxa"/>
            <w:tcBorders>
              <w:bottom w:val="nil"/>
            </w:tcBorders>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06-06-2013</w:t>
            </w:r>
          </w:p>
        </w:tc>
        <w:tc>
          <w:tcPr>
            <w:tcW w:w="1293" w:type="dxa"/>
            <w:tcBorders>
              <w:bottom w:val="nil"/>
            </w:tcBorders>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lang w:val="sr-Cyrl-RS"/>
              </w:rPr>
              <w:t>19-04-2022</w:t>
            </w:r>
          </w:p>
        </w:tc>
      </w:tr>
      <w:tr w:rsidR="006643B1" w:rsidRPr="003D4F47" w:rsidTr="00D22814">
        <w:trPr>
          <w:trHeight w:val="510"/>
        </w:trPr>
        <w:tc>
          <w:tcPr>
            <w:tcW w:w="533" w:type="dxa"/>
            <w:vMerge w:val="restart"/>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43</w:t>
            </w:r>
            <w:r w:rsidRPr="003D4F47">
              <w:rPr>
                <w:rFonts w:ascii="Arial" w:eastAsia="MS Mincho" w:hAnsi="Arial" w:cs="Arial"/>
                <w:sz w:val="22"/>
                <w:szCs w:val="22"/>
                <w:shd w:val="clear" w:color="auto" w:fill="FFFFFF"/>
                <w:lang w:val="sr-Cyrl-RS"/>
              </w:rPr>
              <w:t>.</w:t>
            </w:r>
          </w:p>
        </w:tc>
        <w:tc>
          <w:tcPr>
            <w:tcW w:w="3428" w:type="dxa"/>
            <w:vMerge w:val="restart"/>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Srbije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Crne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Gore</w:t>
            </w:r>
            <w:r w:rsidR="006643B1" w:rsidRPr="003D4F47">
              <w:rPr>
                <w:rFonts w:ascii="Arial" w:eastAsia="MS Mincho" w:hAnsi="Arial" w:cs="Arial"/>
                <w:sz w:val="22"/>
                <w:szCs w:val="22"/>
                <w:shd w:val="clear" w:color="auto" w:fill="FFFFFF"/>
                <w:lang w:val="sr-Cyrl-RS"/>
              </w:rPr>
              <w:t xml:space="preserve"> </w:t>
            </w:r>
            <w:r w:rsidR="006643B1" w:rsidRPr="003D4F47">
              <w:rPr>
                <w:rFonts w:ascii="Arial" w:eastAsia="MS Mincho" w:hAnsi="Arial" w:cs="Arial"/>
                <w:sz w:val="22"/>
                <w:szCs w:val="22"/>
                <w:shd w:val="clear" w:color="auto" w:fill="FFFFFF"/>
              </w:rPr>
              <w:t xml:space="preserve">o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p>
        </w:tc>
        <w:tc>
          <w:tcPr>
            <w:tcW w:w="1367" w:type="dxa"/>
            <w:vMerge w:val="restart"/>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Crna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Gora</w:t>
            </w:r>
          </w:p>
        </w:tc>
        <w:tc>
          <w:tcPr>
            <w:tcW w:w="1145" w:type="dxa"/>
            <w:tcBorders>
              <w:bottom w:val="nil"/>
            </w:tcBorders>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20-07-2011</w:t>
            </w:r>
          </w:p>
        </w:tc>
        <w:tc>
          <w:tcPr>
            <w:tcW w:w="1293"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21-12-2011</w:t>
            </w:r>
          </w:p>
        </w:tc>
      </w:tr>
      <w:tr w:rsidR="006643B1" w:rsidRPr="003D4F47" w:rsidTr="00D22814">
        <w:trPr>
          <w:trHeight w:val="510"/>
        </w:trPr>
        <w:tc>
          <w:tcPr>
            <w:tcW w:w="533" w:type="dxa"/>
            <w:vMerge/>
            <w:shd w:val="clear" w:color="auto" w:fill="auto"/>
          </w:tcPr>
          <w:p w:rsidR="006643B1" w:rsidRPr="003D4F47" w:rsidRDefault="006643B1" w:rsidP="00C55E8C">
            <w:pPr>
              <w:jc w:val="center"/>
              <w:rPr>
                <w:rFonts w:ascii="Arial" w:eastAsia="MS Mincho" w:hAnsi="Arial" w:cs="Arial"/>
                <w:sz w:val="22"/>
                <w:szCs w:val="22"/>
                <w:shd w:val="clear" w:color="auto" w:fill="FFFFFF"/>
              </w:rPr>
            </w:pPr>
          </w:p>
        </w:tc>
        <w:tc>
          <w:tcPr>
            <w:tcW w:w="3428"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367"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145"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440"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293"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r>
      <w:tr w:rsidR="006643B1" w:rsidRPr="003D4F47" w:rsidTr="00D22814">
        <w:trPr>
          <w:trHeight w:val="1027"/>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44</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Socijalističke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Federativne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Jugoslavije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Kraljevine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Holandije</w:t>
            </w:r>
            <w:r w:rsidR="003D4F47"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imovinu</w:t>
            </w:r>
          </w:p>
        </w:tc>
        <w:tc>
          <w:tcPr>
            <w:tcW w:w="1367"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Holandija</w:t>
            </w:r>
          </w:p>
        </w:tc>
        <w:tc>
          <w:tcPr>
            <w:tcW w:w="1145"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22-02-1982</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06-02-1983</w:t>
            </w:r>
          </w:p>
        </w:tc>
      </w:tr>
      <w:tr w:rsidR="006643B1" w:rsidRPr="003D4F47" w:rsidTr="00D22814">
        <w:trPr>
          <w:trHeight w:val="1027"/>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45</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Srbije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Kraljevine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Norveške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sprečavanju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poreske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evazije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rPr>
              <w:t xml:space="preserve"> </w:t>
            </w:r>
          </w:p>
        </w:tc>
        <w:tc>
          <w:tcPr>
            <w:tcW w:w="1367"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Norveška</w:t>
            </w:r>
          </w:p>
        </w:tc>
        <w:tc>
          <w:tcPr>
            <w:tcW w:w="1145"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17-06-2015</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18-12-2015</w:t>
            </w:r>
          </w:p>
        </w:tc>
      </w:tr>
      <w:tr w:rsidR="006643B1" w:rsidRPr="003D4F47" w:rsidTr="00D22814">
        <w:trPr>
          <w:trHeight w:val="1027"/>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46</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Srbije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Islamske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Pakistana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rPr>
              <w:t xml:space="preserve"> </w:t>
            </w:r>
          </w:p>
        </w:tc>
        <w:tc>
          <w:tcPr>
            <w:tcW w:w="1367"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Pakistan</w:t>
            </w:r>
          </w:p>
        </w:tc>
        <w:tc>
          <w:tcPr>
            <w:tcW w:w="1145" w:type="dxa"/>
            <w:tcBorders>
              <w:bottom w:val="single" w:sz="4" w:space="0" w:color="auto"/>
            </w:tcBorders>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21-05-2010</w:t>
            </w:r>
          </w:p>
        </w:tc>
        <w:tc>
          <w:tcPr>
            <w:tcW w:w="1293"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21-10-2010</w:t>
            </w:r>
          </w:p>
        </w:tc>
      </w:tr>
      <w:tr w:rsidR="006643B1" w:rsidRPr="003D4F47" w:rsidTr="00D22814">
        <w:trPr>
          <w:trHeight w:val="1028"/>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47</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Srbije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Dražve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Palestine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p>
        </w:tc>
        <w:tc>
          <w:tcPr>
            <w:tcW w:w="1367"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Palestina</w:t>
            </w:r>
          </w:p>
        </w:tc>
        <w:tc>
          <w:tcPr>
            <w:tcW w:w="1145" w:type="dxa"/>
            <w:tcBorders>
              <w:bottom w:val="nil"/>
            </w:tcBorders>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27-04-2012</w:t>
            </w:r>
          </w:p>
        </w:tc>
        <w:tc>
          <w:tcPr>
            <w:tcW w:w="1293" w:type="dxa"/>
            <w:tcBorders>
              <w:bottom w:val="nil"/>
            </w:tcBorders>
            <w:shd w:val="clear" w:color="auto" w:fill="auto"/>
          </w:tcPr>
          <w:p w:rsidR="006643B1" w:rsidRPr="003D4F47" w:rsidRDefault="003D5D83" w:rsidP="00C55E8C">
            <w:pPr>
              <w:jc w:val="center"/>
              <w:rPr>
                <w:rFonts w:ascii="Arial" w:eastAsia="MS Mincho" w:hAnsi="Arial" w:cs="Arial"/>
                <w:sz w:val="22"/>
                <w:szCs w:val="22"/>
                <w:shd w:val="clear" w:color="auto" w:fill="FFFFFF"/>
                <w:lang w:val="sr-Cyrl-RS"/>
              </w:rPr>
            </w:pPr>
            <w:r>
              <w:rPr>
                <w:rFonts w:ascii="Arial" w:eastAsia="MS Mincho" w:hAnsi="Arial" w:cs="Arial"/>
                <w:sz w:val="22"/>
                <w:szCs w:val="22"/>
                <w:shd w:val="clear" w:color="auto" w:fill="FFFFFF"/>
                <w:lang w:val="sr-Cyrl-RS"/>
              </w:rPr>
              <w:t>N</w:t>
            </w:r>
            <w:r w:rsidR="006643B1" w:rsidRPr="003D4F47">
              <w:rPr>
                <w:rFonts w:ascii="Arial" w:eastAsia="MS Mincho" w:hAnsi="Arial" w:cs="Arial"/>
                <w:sz w:val="22"/>
                <w:szCs w:val="22"/>
                <w:shd w:val="clear" w:color="auto" w:fill="FFFFFF"/>
              </w:rPr>
              <w:t>/</w:t>
            </w:r>
            <w:r>
              <w:rPr>
                <w:rFonts w:ascii="Arial" w:eastAsia="MS Mincho" w:hAnsi="Arial" w:cs="Arial"/>
                <w:sz w:val="22"/>
                <w:szCs w:val="22"/>
                <w:shd w:val="clear" w:color="auto" w:fill="FFFFFF"/>
                <w:lang w:val="sr-Cyrl-RS"/>
              </w:rPr>
              <w:t>P</w:t>
            </w:r>
          </w:p>
        </w:tc>
      </w:tr>
      <w:tr w:rsidR="006643B1" w:rsidRPr="003D4F47" w:rsidTr="00D22814">
        <w:trPr>
          <w:trHeight w:val="255"/>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lang w:val="sr-Cyrl-RS"/>
              </w:rPr>
              <w:t>48</w:t>
            </w:r>
          </w:p>
        </w:tc>
        <w:tc>
          <w:tcPr>
            <w:tcW w:w="3428" w:type="dxa"/>
            <w:shd w:val="clear" w:color="auto" w:fill="auto"/>
          </w:tcPr>
          <w:p w:rsidR="006643B1" w:rsidRPr="003D4F47" w:rsidRDefault="003D5D83" w:rsidP="00C55E8C">
            <w:pPr>
              <w:rPr>
                <w:rFonts w:ascii="Arial" w:eastAsia="MS Mincho" w:hAnsi="Arial" w:cs="Arial"/>
                <w:sz w:val="22"/>
                <w:szCs w:val="22"/>
                <w:shd w:val="clear" w:color="auto" w:fill="FFFFFF"/>
                <w:lang w:val="sr-Cyrl-RS"/>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Savezne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Savezne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Jugoslavije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Poljske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imovinu</w:t>
            </w:r>
          </w:p>
        </w:tc>
        <w:tc>
          <w:tcPr>
            <w:tcW w:w="1367" w:type="dxa"/>
            <w:shd w:val="clear" w:color="auto" w:fill="auto"/>
          </w:tcPr>
          <w:p w:rsidR="006643B1" w:rsidRPr="003D4F47" w:rsidRDefault="003D5D83" w:rsidP="00C55E8C">
            <w:pPr>
              <w:rPr>
                <w:rFonts w:ascii="Arial" w:eastAsia="MS Mincho" w:hAnsi="Arial" w:cs="Arial"/>
                <w:sz w:val="22"/>
                <w:szCs w:val="22"/>
                <w:shd w:val="clear" w:color="auto" w:fill="FFFFFF"/>
                <w:lang w:val="sr-Cyrl-RS"/>
              </w:rPr>
            </w:pPr>
            <w:r>
              <w:rPr>
                <w:rFonts w:ascii="Arial" w:eastAsia="MS Mincho" w:hAnsi="Arial" w:cs="Arial"/>
                <w:sz w:val="22"/>
                <w:szCs w:val="22"/>
                <w:shd w:val="clear" w:color="auto" w:fill="FFFFFF"/>
                <w:lang w:val="sr-Cyrl-RS"/>
              </w:rPr>
              <w:t>Poljska</w:t>
            </w:r>
          </w:p>
        </w:tc>
        <w:tc>
          <w:tcPr>
            <w:tcW w:w="1145" w:type="dxa"/>
            <w:tcBorders>
              <w:bottom w:val="single" w:sz="4" w:space="0" w:color="auto"/>
            </w:tcBorders>
            <w:shd w:val="clear" w:color="auto" w:fill="auto"/>
          </w:tcPr>
          <w:p w:rsidR="006643B1" w:rsidRPr="003D4F47" w:rsidRDefault="003D5D83" w:rsidP="00C55E8C">
            <w:pPr>
              <w:rPr>
                <w:rFonts w:ascii="Arial" w:eastAsia="MS Mincho" w:hAnsi="Arial" w:cs="Arial"/>
                <w:sz w:val="22"/>
                <w:szCs w:val="22"/>
                <w:shd w:val="clear" w:color="auto" w:fill="FFFFFF"/>
                <w:lang w:val="sr-Cyrl-RS"/>
              </w:rPr>
            </w:pPr>
            <w:r>
              <w:rPr>
                <w:rFonts w:ascii="Arial" w:eastAsia="MS Mincho" w:hAnsi="Arial" w:cs="Arial"/>
                <w:sz w:val="22"/>
                <w:szCs w:val="22"/>
                <w:shd w:val="clear" w:color="auto" w:fill="FFFFFF"/>
                <w:lang w:val="sr-Cyrl-RS"/>
              </w:rPr>
              <w:t>Original</w:t>
            </w:r>
          </w:p>
        </w:tc>
        <w:tc>
          <w:tcPr>
            <w:tcW w:w="1440"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lang w:val="sr-Cyrl-RS"/>
              </w:rPr>
              <w:t>`12-06-1997</w:t>
            </w:r>
          </w:p>
        </w:tc>
        <w:tc>
          <w:tcPr>
            <w:tcW w:w="1293"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lang w:val="sr-Cyrl-RS"/>
              </w:rPr>
              <w:t>17-06-1998</w:t>
            </w:r>
          </w:p>
        </w:tc>
      </w:tr>
      <w:tr w:rsidR="006643B1" w:rsidRPr="003D4F47" w:rsidTr="00D22814">
        <w:trPr>
          <w:trHeight w:val="255"/>
        </w:trPr>
        <w:tc>
          <w:tcPr>
            <w:tcW w:w="533" w:type="dxa"/>
            <w:vMerge w:val="restart"/>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49</w:t>
            </w:r>
            <w:r w:rsidRPr="003D4F47">
              <w:rPr>
                <w:rFonts w:ascii="Arial" w:eastAsia="MS Mincho" w:hAnsi="Arial" w:cs="Arial"/>
                <w:sz w:val="22"/>
                <w:szCs w:val="22"/>
                <w:shd w:val="clear" w:color="auto" w:fill="FFFFFF"/>
                <w:lang w:val="sr-Cyrl-RS"/>
              </w:rPr>
              <w:t>.</w:t>
            </w:r>
          </w:p>
        </w:tc>
        <w:tc>
          <w:tcPr>
            <w:tcW w:w="3428" w:type="dxa"/>
            <w:vMerge w:val="restart"/>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Srbije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Države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Katar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p>
        </w:tc>
        <w:tc>
          <w:tcPr>
            <w:tcW w:w="1367" w:type="dxa"/>
            <w:vMerge w:val="restart"/>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Katar</w:t>
            </w:r>
          </w:p>
        </w:tc>
        <w:tc>
          <w:tcPr>
            <w:tcW w:w="1145" w:type="dxa"/>
            <w:tcBorders>
              <w:bottom w:val="single" w:sz="4" w:space="0" w:color="auto"/>
            </w:tcBorders>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02-10-2009</w:t>
            </w:r>
          </w:p>
        </w:tc>
        <w:tc>
          <w:tcPr>
            <w:tcW w:w="1293"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09-12-2010</w:t>
            </w:r>
          </w:p>
        </w:tc>
      </w:tr>
      <w:tr w:rsidR="006643B1" w:rsidRPr="003D4F47" w:rsidTr="00D22814">
        <w:trPr>
          <w:trHeight w:val="255"/>
        </w:trPr>
        <w:tc>
          <w:tcPr>
            <w:tcW w:w="533" w:type="dxa"/>
            <w:vMerge/>
            <w:shd w:val="clear" w:color="auto" w:fill="auto"/>
          </w:tcPr>
          <w:p w:rsidR="006643B1" w:rsidRPr="003D4F47" w:rsidRDefault="006643B1" w:rsidP="00C55E8C">
            <w:pPr>
              <w:jc w:val="center"/>
              <w:rPr>
                <w:rFonts w:ascii="Arial" w:eastAsia="MS Mincho" w:hAnsi="Arial" w:cs="Arial"/>
                <w:sz w:val="22"/>
                <w:szCs w:val="22"/>
                <w:shd w:val="clear" w:color="auto" w:fill="FFFFFF"/>
              </w:rPr>
            </w:pPr>
          </w:p>
        </w:tc>
        <w:tc>
          <w:tcPr>
            <w:tcW w:w="3428"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367"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145"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440"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293"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r>
      <w:tr w:rsidR="006643B1" w:rsidRPr="003D4F47" w:rsidTr="00D22814">
        <w:trPr>
          <w:trHeight w:val="255"/>
        </w:trPr>
        <w:tc>
          <w:tcPr>
            <w:tcW w:w="533" w:type="dxa"/>
            <w:vMerge/>
            <w:shd w:val="clear" w:color="auto" w:fill="auto"/>
          </w:tcPr>
          <w:p w:rsidR="006643B1" w:rsidRPr="003D4F47" w:rsidRDefault="006643B1" w:rsidP="00C55E8C">
            <w:pPr>
              <w:jc w:val="center"/>
              <w:rPr>
                <w:rFonts w:ascii="Arial" w:eastAsia="MS Mincho" w:hAnsi="Arial" w:cs="Arial"/>
                <w:sz w:val="22"/>
                <w:szCs w:val="22"/>
                <w:shd w:val="clear" w:color="auto" w:fill="FFFFFF"/>
              </w:rPr>
            </w:pPr>
          </w:p>
        </w:tc>
        <w:tc>
          <w:tcPr>
            <w:tcW w:w="3428"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367"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145" w:type="dxa"/>
            <w:tcBorders>
              <w:top w:val="nil"/>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440" w:type="dxa"/>
            <w:tcBorders>
              <w:top w:val="nil"/>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293" w:type="dxa"/>
            <w:tcBorders>
              <w:top w:val="nil"/>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r>
      <w:tr w:rsidR="006643B1" w:rsidRPr="003D4F47" w:rsidTr="00D22814">
        <w:trPr>
          <w:trHeight w:val="255"/>
        </w:trPr>
        <w:tc>
          <w:tcPr>
            <w:tcW w:w="533" w:type="dxa"/>
            <w:vMerge/>
            <w:shd w:val="clear" w:color="auto" w:fill="auto"/>
          </w:tcPr>
          <w:p w:rsidR="006643B1" w:rsidRPr="003D4F47" w:rsidRDefault="006643B1" w:rsidP="00C55E8C">
            <w:pPr>
              <w:jc w:val="center"/>
              <w:rPr>
                <w:rFonts w:ascii="Arial" w:eastAsia="MS Mincho" w:hAnsi="Arial" w:cs="Arial"/>
                <w:sz w:val="22"/>
                <w:szCs w:val="22"/>
                <w:shd w:val="clear" w:color="auto" w:fill="FFFFFF"/>
              </w:rPr>
            </w:pPr>
          </w:p>
        </w:tc>
        <w:tc>
          <w:tcPr>
            <w:tcW w:w="3428"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367"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145" w:type="dxa"/>
            <w:tcBorders>
              <w:top w:val="nil"/>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440" w:type="dxa"/>
            <w:tcBorders>
              <w:top w:val="nil"/>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293" w:type="dxa"/>
            <w:tcBorders>
              <w:top w:val="nil"/>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p>
        </w:tc>
      </w:tr>
      <w:tr w:rsidR="006643B1" w:rsidRPr="003D4F47" w:rsidTr="00D22814">
        <w:trPr>
          <w:trHeight w:val="510"/>
        </w:trPr>
        <w:tc>
          <w:tcPr>
            <w:tcW w:w="533" w:type="dxa"/>
            <w:vMerge w:val="restart"/>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50</w:t>
            </w:r>
            <w:r w:rsidRPr="003D4F47">
              <w:rPr>
                <w:rFonts w:ascii="Arial" w:eastAsia="MS Mincho" w:hAnsi="Arial" w:cs="Arial"/>
                <w:sz w:val="22"/>
                <w:szCs w:val="22"/>
                <w:shd w:val="clear" w:color="auto" w:fill="FFFFFF"/>
                <w:lang w:val="sr-Cyrl-RS"/>
              </w:rPr>
              <w:t>.</w:t>
            </w:r>
          </w:p>
        </w:tc>
        <w:tc>
          <w:tcPr>
            <w:tcW w:w="3428" w:type="dxa"/>
            <w:vMerge w:val="restart"/>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Savezne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Savezne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Jugoslavije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Rumunije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imovinu</w:t>
            </w:r>
          </w:p>
        </w:tc>
        <w:tc>
          <w:tcPr>
            <w:tcW w:w="1367" w:type="dxa"/>
            <w:vMerge w:val="restart"/>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Rumunija</w:t>
            </w:r>
          </w:p>
        </w:tc>
        <w:tc>
          <w:tcPr>
            <w:tcW w:w="1145" w:type="dxa"/>
            <w:tcBorders>
              <w:bottom w:val="nil"/>
            </w:tcBorders>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16-05-1996</w:t>
            </w:r>
          </w:p>
        </w:tc>
        <w:tc>
          <w:tcPr>
            <w:tcW w:w="1293"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01-01-1998</w:t>
            </w:r>
          </w:p>
        </w:tc>
      </w:tr>
      <w:tr w:rsidR="006643B1" w:rsidRPr="003D4F47" w:rsidTr="00D22814">
        <w:trPr>
          <w:trHeight w:val="510"/>
        </w:trPr>
        <w:tc>
          <w:tcPr>
            <w:tcW w:w="533" w:type="dxa"/>
            <w:vMerge/>
            <w:shd w:val="clear" w:color="auto" w:fill="auto"/>
          </w:tcPr>
          <w:p w:rsidR="006643B1" w:rsidRPr="003D4F47" w:rsidRDefault="006643B1" w:rsidP="00C55E8C">
            <w:pPr>
              <w:jc w:val="center"/>
              <w:rPr>
                <w:rFonts w:ascii="Arial" w:eastAsia="MS Mincho" w:hAnsi="Arial" w:cs="Arial"/>
                <w:sz w:val="22"/>
                <w:szCs w:val="22"/>
                <w:shd w:val="clear" w:color="auto" w:fill="FFFFFF"/>
              </w:rPr>
            </w:pPr>
          </w:p>
        </w:tc>
        <w:tc>
          <w:tcPr>
            <w:tcW w:w="3428"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367"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145"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440"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293"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r>
      <w:tr w:rsidR="006643B1" w:rsidRPr="003D4F47" w:rsidTr="00D22814">
        <w:trPr>
          <w:trHeight w:val="1027"/>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51</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Savezne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Savezne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Jugoslavije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Ruske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Federacije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imovinu</w:t>
            </w:r>
          </w:p>
        </w:tc>
        <w:tc>
          <w:tcPr>
            <w:tcW w:w="1367"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Rusija</w:t>
            </w:r>
          </w:p>
        </w:tc>
        <w:tc>
          <w:tcPr>
            <w:tcW w:w="1145"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12-10-1995</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09-07-1997</w:t>
            </w:r>
          </w:p>
        </w:tc>
      </w:tr>
      <w:tr w:rsidR="006643B1" w:rsidRPr="003D4F47" w:rsidTr="00D22814">
        <w:trPr>
          <w:trHeight w:val="1027"/>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52</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Savezne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Jugoslavije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Slovačke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imovinu</w:t>
            </w:r>
          </w:p>
        </w:tc>
        <w:tc>
          <w:tcPr>
            <w:tcW w:w="1367"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Slovačka</w:t>
            </w:r>
          </w:p>
        </w:tc>
        <w:tc>
          <w:tcPr>
            <w:tcW w:w="1145"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26-02-2001</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15-10-2001</w:t>
            </w:r>
          </w:p>
        </w:tc>
      </w:tr>
      <w:tr w:rsidR="006643B1" w:rsidRPr="003D4F47" w:rsidTr="00D22814">
        <w:trPr>
          <w:trHeight w:val="462"/>
        </w:trPr>
        <w:tc>
          <w:tcPr>
            <w:tcW w:w="533" w:type="dxa"/>
            <w:vMerge w:val="restart"/>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53</w:t>
            </w:r>
            <w:r w:rsidRPr="003D4F47">
              <w:rPr>
                <w:rFonts w:ascii="Arial" w:eastAsia="MS Mincho" w:hAnsi="Arial" w:cs="Arial"/>
                <w:sz w:val="22"/>
                <w:szCs w:val="22"/>
                <w:shd w:val="clear" w:color="auto" w:fill="FFFFFF"/>
                <w:lang w:val="sr-Cyrl-RS"/>
              </w:rPr>
              <w:t>.</w:t>
            </w:r>
          </w:p>
        </w:tc>
        <w:tc>
          <w:tcPr>
            <w:tcW w:w="3428" w:type="dxa"/>
            <w:vMerge w:val="restart"/>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Saveta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ministara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Srbije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Crne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Gore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Slovenije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imovinu</w:t>
            </w:r>
          </w:p>
        </w:tc>
        <w:tc>
          <w:tcPr>
            <w:tcW w:w="1367" w:type="dxa"/>
            <w:vMerge w:val="restart"/>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Slovenija</w:t>
            </w:r>
          </w:p>
        </w:tc>
        <w:tc>
          <w:tcPr>
            <w:tcW w:w="1145" w:type="dxa"/>
            <w:tcBorders>
              <w:bottom w:val="nil"/>
            </w:tcBorders>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11-06-2003</w:t>
            </w:r>
          </w:p>
        </w:tc>
        <w:tc>
          <w:tcPr>
            <w:tcW w:w="1293"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31-12-2003</w:t>
            </w:r>
          </w:p>
        </w:tc>
      </w:tr>
      <w:tr w:rsidR="006643B1" w:rsidRPr="003D4F47" w:rsidTr="00D22814">
        <w:trPr>
          <w:trHeight w:val="462"/>
        </w:trPr>
        <w:tc>
          <w:tcPr>
            <w:tcW w:w="533" w:type="dxa"/>
            <w:vMerge/>
            <w:shd w:val="clear" w:color="auto" w:fill="auto"/>
          </w:tcPr>
          <w:p w:rsidR="006643B1" w:rsidRPr="003D4F47" w:rsidRDefault="006643B1" w:rsidP="00C55E8C">
            <w:pPr>
              <w:jc w:val="center"/>
              <w:rPr>
                <w:rFonts w:ascii="Arial" w:eastAsia="MS Mincho" w:hAnsi="Arial" w:cs="Arial"/>
                <w:sz w:val="22"/>
                <w:szCs w:val="22"/>
                <w:shd w:val="clear" w:color="auto" w:fill="FFFFFF"/>
              </w:rPr>
            </w:pPr>
          </w:p>
        </w:tc>
        <w:tc>
          <w:tcPr>
            <w:tcW w:w="3428"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367"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145"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440"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293"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r>
      <w:tr w:rsidR="006643B1" w:rsidRPr="003D4F47" w:rsidTr="00D22814">
        <w:trPr>
          <w:trHeight w:val="1027"/>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54</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Srbije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Kraljevine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Španije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imovinu</w:t>
            </w:r>
          </w:p>
        </w:tc>
        <w:tc>
          <w:tcPr>
            <w:tcW w:w="1367"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Španija</w:t>
            </w:r>
          </w:p>
        </w:tc>
        <w:tc>
          <w:tcPr>
            <w:tcW w:w="1145"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09-03-2009</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28-03-2010</w:t>
            </w:r>
          </w:p>
        </w:tc>
      </w:tr>
      <w:tr w:rsidR="006643B1" w:rsidRPr="003D4F47" w:rsidTr="00D22814">
        <w:trPr>
          <w:trHeight w:val="1027"/>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55</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Socijalističke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Federativne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Jugoslavije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Demokratske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Socijalističke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Šri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Lanke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imovinu</w:t>
            </w:r>
          </w:p>
        </w:tc>
        <w:tc>
          <w:tcPr>
            <w:tcW w:w="1367"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Šri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Lanka</w:t>
            </w:r>
          </w:p>
        </w:tc>
        <w:tc>
          <w:tcPr>
            <w:tcW w:w="1145"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07-05-1985</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22-03-1986</w:t>
            </w:r>
          </w:p>
        </w:tc>
      </w:tr>
      <w:tr w:rsidR="006643B1" w:rsidRPr="003D4F47" w:rsidTr="00D22814">
        <w:trPr>
          <w:trHeight w:val="1027"/>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56</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Sporazum</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Socijalističke</w:t>
            </w:r>
            <w:r w:rsidR="003D4F47"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Federativne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Jugoslavije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Kraljevine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Švedske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imovinu</w:t>
            </w:r>
          </w:p>
        </w:tc>
        <w:tc>
          <w:tcPr>
            <w:tcW w:w="1367"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Švedska</w:t>
            </w:r>
          </w:p>
        </w:tc>
        <w:tc>
          <w:tcPr>
            <w:tcW w:w="1145" w:type="dxa"/>
            <w:tcBorders>
              <w:bottom w:val="single" w:sz="4" w:space="0" w:color="auto"/>
            </w:tcBorders>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18-06-1980</w:t>
            </w:r>
          </w:p>
        </w:tc>
        <w:tc>
          <w:tcPr>
            <w:tcW w:w="1293" w:type="dxa"/>
            <w:tcBorders>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16-12-1981</w:t>
            </w:r>
          </w:p>
        </w:tc>
      </w:tr>
      <w:tr w:rsidR="006643B1" w:rsidRPr="003D4F47" w:rsidTr="00D22814">
        <w:trPr>
          <w:trHeight w:val="462"/>
        </w:trPr>
        <w:tc>
          <w:tcPr>
            <w:tcW w:w="533" w:type="dxa"/>
            <w:vMerge w:val="restart"/>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57</w:t>
            </w:r>
            <w:r w:rsidRPr="003D4F47">
              <w:rPr>
                <w:rFonts w:ascii="Arial" w:eastAsia="MS Mincho" w:hAnsi="Arial" w:cs="Arial"/>
                <w:sz w:val="22"/>
                <w:szCs w:val="22"/>
                <w:shd w:val="clear" w:color="auto" w:fill="FFFFFF"/>
                <w:lang w:val="sr-Cyrl-RS"/>
              </w:rPr>
              <w:t>.</w:t>
            </w:r>
          </w:p>
        </w:tc>
        <w:tc>
          <w:tcPr>
            <w:tcW w:w="3428" w:type="dxa"/>
            <w:vMerge w:val="restart"/>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Saveta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ministara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Srbije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Crne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Gore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Švajcarskog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Saveznog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Veća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imovinu</w:t>
            </w:r>
          </w:p>
        </w:tc>
        <w:tc>
          <w:tcPr>
            <w:tcW w:w="1367" w:type="dxa"/>
            <w:vMerge w:val="restart"/>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Švajcarska</w:t>
            </w:r>
          </w:p>
        </w:tc>
        <w:tc>
          <w:tcPr>
            <w:tcW w:w="1145" w:type="dxa"/>
            <w:tcBorders>
              <w:bottom w:val="nil"/>
            </w:tcBorders>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13-04-2005</w:t>
            </w:r>
          </w:p>
        </w:tc>
        <w:tc>
          <w:tcPr>
            <w:tcW w:w="1293"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05-05-2006</w:t>
            </w:r>
          </w:p>
        </w:tc>
      </w:tr>
      <w:tr w:rsidR="006643B1" w:rsidRPr="003D4F47" w:rsidTr="00D22814">
        <w:trPr>
          <w:trHeight w:val="462"/>
        </w:trPr>
        <w:tc>
          <w:tcPr>
            <w:tcW w:w="533" w:type="dxa"/>
            <w:vMerge/>
            <w:shd w:val="clear" w:color="auto" w:fill="auto"/>
          </w:tcPr>
          <w:p w:rsidR="006643B1" w:rsidRPr="003D4F47" w:rsidRDefault="006643B1" w:rsidP="00C55E8C">
            <w:pPr>
              <w:jc w:val="center"/>
              <w:rPr>
                <w:rFonts w:ascii="Arial" w:eastAsia="MS Mincho" w:hAnsi="Arial" w:cs="Arial"/>
                <w:sz w:val="22"/>
                <w:szCs w:val="22"/>
                <w:shd w:val="clear" w:color="auto" w:fill="FFFFFF"/>
              </w:rPr>
            </w:pPr>
          </w:p>
        </w:tc>
        <w:tc>
          <w:tcPr>
            <w:tcW w:w="3428"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367"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145" w:type="dxa"/>
            <w:tcBorders>
              <w:top w:val="nil"/>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440" w:type="dxa"/>
            <w:tcBorders>
              <w:top w:val="nil"/>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293" w:type="dxa"/>
            <w:tcBorders>
              <w:top w:val="nil"/>
              <w:bottom w:val="single" w:sz="4" w:space="0" w:color="auto"/>
            </w:tcBorders>
            <w:shd w:val="clear" w:color="auto" w:fill="auto"/>
          </w:tcPr>
          <w:p w:rsidR="006643B1" w:rsidRPr="003D4F47" w:rsidRDefault="006643B1" w:rsidP="00C55E8C">
            <w:pPr>
              <w:rPr>
                <w:rFonts w:ascii="Arial" w:eastAsia="MS Mincho" w:hAnsi="Arial" w:cs="Arial"/>
                <w:sz w:val="22"/>
                <w:szCs w:val="22"/>
                <w:shd w:val="clear" w:color="auto" w:fill="FFFFFF"/>
              </w:rPr>
            </w:pPr>
          </w:p>
        </w:tc>
      </w:tr>
      <w:tr w:rsidR="006643B1" w:rsidRPr="003D4F47" w:rsidTr="00D22814">
        <w:trPr>
          <w:trHeight w:val="462"/>
        </w:trPr>
        <w:tc>
          <w:tcPr>
            <w:tcW w:w="533" w:type="dxa"/>
            <w:vMerge w:val="restart"/>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58</w:t>
            </w:r>
            <w:r w:rsidRPr="003D4F47">
              <w:rPr>
                <w:rFonts w:ascii="Arial" w:eastAsia="MS Mincho" w:hAnsi="Arial" w:cs="Arial"/>
                <w:sz w:val="22"/>
                <w:szCs w:val="22"/>
                <w:shd w:val="clear" w:color="auto" w:fill="FFFFFF"/>
                <w:lang w:val="sr-Cyrl-RS"/>
              </w:rPr>
              <w:t>.</w:t>
            </w:r>
          </w:p>
        </w:tc>
        <w:tc>
          <w:tcPr>
            <w:tcW w:w="3428" w:type="dxa"/>
            <w:vMerge w:val="restart"/>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Srbije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Tunis</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imovinu</w:t>
            </w:r>
          </w:p>
        </w:tc>
        <w:tc>
          <w:tcPr>
            <w:tcW w:w="1367" w:type="dxa"/>
            <w:vMerge w:val="restart"/>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Tunis</w:t>
            </w:r>
          </w:p>
        </w:tc>
        <w:tc>
          <w:tcPr>
            <w:tcW w:w="1145" w:type="dxa"/>
            <w:tcBorders>
              <w:bottom w:val="nil"/>
            </w:tcBorders>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11-04-2012</w:t>
            </w:r>
          </w:p>
        </w:tc>
        <w:tc>
          <w:tcPr>
            <w:tcW w:w="1293" w:type="dxa"/>
            <w:tcBorders>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03-06-2013</w:t>
            </w:r>
          </w:p>
        </w:tc>
      </w:tr>
      <w:tr w:rsidR="006643B1" w:rsidRPr="003D4F47" w:rsidTr="00D22814">
        <w:trPr>
          <w:trHeight w:val="141"/>
        </w:trPr>
        <w:tc>
          <w:tcPr>
            <w:tcW w:w="533" w:type="dxa"/>
            <w:vMerge/>
            <w:shd w:val="clear" w:color="auto" w:fill="auto"/>
          </w:tcPr>
          <w:p w:rsidR="006643B1" w:rsidRPr="003D4F47" w:rsidRDefault="006643B1" w:rsidP="00C55E8C">
            <w:pPr>
              <w:jc w:val="center"/>
              <w:rPr>
                <w:rFonts w:ascii="Arial" w:eastAsia="MS Mincho" w:hAnsi="Arial" w:cs="Arial"/>
                <w:sz w:val="22"/>
                <w:szCs w:val="22"/>
                <w:shd w:val="clear" w:color="auto" w:fill="FFFFFF"/>
              </w:rPr>
            </w:pPr>
          </w:p>
        </w:tc>
        <w:tc>
          <w:tcPr>
            <w:tcW w:w="3428"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367"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145" w:type="dxa"/>
            <w:tcBorders>
              <w:top w:val="nil"/>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440" w:type="dxa"/>
            <w:tcBorders>
              <w:top w:val="nil"/>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293" w:type="dxa"/>
            <w:tcBorders>
              <w:top w:val="nil"/>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r>
      <w:tr w:rsidR="006643B1" w:rsidRPr="003D4F47" w:rsidTr="00D22814">
        <w:trPr>
          <w:trHeight w:val="140"/>
        </w:trPr>
        <w:tc>
          <w:tcPr>
            <w:tcW w:w="533" w:type="dxa"/>
            <w:vMerge/>
            <w:shd w:val="clear" w:color="auto" w:fill="auto"/>
          </w:tcPr>
          <w:p w:rsidR="006643B1" w:rsidRPr="003D4F47" w:rsidRDefault="006643B1" w:rsidP="00C55E8C">
            <w:pPr>
              <w:jc w:val="center"/>
              <w:rPr>
                <w:rFonts w:ascii="Arial" w:eastAsia="MS Mincho" w:hAnsi="Arial" w:cs="Arial"/>
                <w:sz w:val="22"/>
                <w:szCs w:val="22"/>
                <w:shd w:val="clear" w:color="auto" w:fill="FFFFFF"/>
              </w:rPr>
            </w:pPr>
          </w:p>
        </w:tc>
        <w:tc>
          <w:tcPr>
            <w:tcW w:w="3428"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367"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145" w:type="dxa"/>
            <w:tcBorders>
              <w:top w:val="nil"/>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440" w:type="dxa"/>
            <w:tcBorders>
              <w:top w:val="nil"/>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293" w:type="dxa"/>
            <w:tcBorders>
              <w:top w:val="nil"/>
              <w:bottom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r>
      <w:tr w:rsidR="006643B1" w:rsidRPr="003D4F47" w:rsidTr="00D22814">
        <w:trPr>
          <w:trHeight w:val="140"/>
        </w:trPr>
        <w:tc>
          <w:tcPr>
            <w:tcW w:w="533" w:type="dxa"/>
            <w:vMerge/>
            <w:shd w:val="clear" w:color="auto" w:fill="auto"/>
          </w:tcPr>
          <w:p w:rsidR="006643B1" w:rsidRPr="003D4F47" w:rsidRDefault="006643B1" w:rsidP="00C55E8C">
            <w:pPr>
              <w:jc w:val="center"/>
              <w:rPr>
                <w:rFonts w:ascii="Arial" w:eastAsia="MS Mincho" w:hAnsi="Arial" w:cs="Arial"/>
                <w:sz w:val="22"/>
                <w:szCs w:val="22"/>
                <w:shd w:val="clear" w:color="auto" w:fill="FFFFFF"/>
              </w:rPr>
            </w:pPr>
          </w:p>
        </w:tc>
        <w:tc>
          <w:tcPr>
            <w:tcW w:w="3428"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367" w:type="dxa"/>
            <w:vMerge/>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145"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440"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c>
          <w:tcPr>
            <w:tcW w:w="1293" w:type="dxa"/>
            <w:tcBorders>
              <w:top w:val="nil"/>
            </w:tcBorders>
            <w:shd w:val="clear" w:color="auto" w:fill="auto"/>
          </w:tcPr>
          <w:p w:rsidR="006643B1" w:rsidRPr="003D4F47" w:rsidRDefault="006643B1" w:rsidP="00C55E8C">
            <w:pPr>
              <w:rPr>
                <w:rFonts w:ascii="Arial" w:eastAsia="MS Mincho" w:hAnsi="Arial" w:cs="Arial"/>
                <w:sz w:val="22"/>
                <w:szCs w:val="22"/>
                <w:shd w:val="clear" w:color="auto" w:fill="FFFFFF"/>
              </w:rPr>
            </w:pPr>
          </w:p>
        </w:tc>
      </w:tr>
      <w:tr w:rsidR="006643B1" w:rsidRPr="003D4F47" w:rsidTr="00D22814">
        <w:trPr>
          <w:trHeight w:val="1027"/>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59</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Saveta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ministara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Srbije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Crne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Gore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Turske</w:t>
            </w:r>
            <w:r w:rsidR="003D4F47"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imovinu</w:t>
            </w:r>
          </w:p>
        </w:tc>
        <w:tc>
          <w:tcPr>
            <w:tcW w:w="1367"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Turska</w:t>
            </w:r>
          </w:p>
        </w:tc>
        <w:tc>
          <w:tcPr>
            <w:tcW w:w="1145"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12-10-2005</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10-08-2007</w:t>
            </w:r>
          </w:p>
        </w:tc>
      </w:tr>
      <w:tr w:rsidR="006643B1" w:rsidRPr="003D4F47" w:rsidTr="00D22814">
        <w:trPr>
          <w:trHeight w:val="1027"/>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60</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Savezne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Savezne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Jugoslavije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Kabineta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ministara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Ukrajine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imovinu</w:t>
            </w:r>
          </w:p>
        </w:tc>
        <w:tc>
          <w:tcPr>
            <w:tcW w:w="1367"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Ukrajina</w:t>
            </w:r>
          </w:p>
        </w:tc>
        <w:tc>
          <w:tcPr>
            <w:tcW w:w="1145"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22-03-2001</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29-11-2001</w:t>
            </w:r>
          </w:p>
        </w:tc>
      </w:tr>
      <w:tr w:rsidR="006643B1" w:rsidRPr="003D4F47" w:rsidTr="00D22814">
        <w:trPr>
          <w:trHeight w:val="1027"/>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61</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Srbije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Ujedinjenih</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Arapskih</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Emirata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p>
        </w:tc>
        <w:tc>
          <w:tcPr>
            <w:tcW w:w="1367"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Ujedinjeni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Arapski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Emirati</w:t>
            </w:r>
          </w:p>
        </w:tc>
        <w:tc>
          <w:tcPr>
            <w:tcW w:w="1145"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Original</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13-01-2013</w:t>
            </w:r>
          </w:p>
          <w:p w:rsidR="006643B1" w:rsidRPr="003D4F47" w:rsidRDefault="006643B1" w:rsidP="00C55E8C">
            <w:pPr>
              <w:rPr>
                <w:rFonts w:ascii="Arial" w:eastAsia="MS Mincho" w:hAnsi="Arial" w:cs="Arial"/>
                <w:sz w:val="22"/>
                <w:szCs w:val="22"/>
                <w:shd w:val="clear" w:color="auto" w:fill="FFFFFF"/>
              </w:rPr>
            </w:pP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02-07-2013</w:t>
            </w:r>
          </w:p>
        </w:tc>
      </w:tr>
      <w:tr w:rsidR="006643B1" w:rsidRPr="003D4F47" w:rsidTr="00D22814">
        <w:trPr>
          <w:trHeight w:val="1027"/>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62</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Sporazum</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Socijalističke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Federativne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Jugoslavije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Ujedinjenog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Kraljevstva</w:t>
            </w:r>
            <w:r w:rsidR="003D4F47"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Velike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Britanije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Severne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Irske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p>
        </w:tc>
        <w:tc>
          <w:tcPr>
            <w:tcW w:w="1367"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Ujedinjeno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Kraljevstvo</w:t>
            </w:r>
          </w:p>
        </w:tc>
        <w:tc>
          <w:tcPr>
            <w:tcW w:w="1145"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06-11-1981</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16-09-1982</w:t>
            </w:r>
          </w:p>
        </w:tc>
      </w:tr>
      <w:tr w:rsidR="006643B1" w:rsidRPr="003D4F47" w:rsidTr="00D22814">
        <w:trPr>
          <w:trHeight w:val="1027"/>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63</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Srbije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Socijalističke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Vijetnam</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3D4F47" w:rsidRPr="003D4F47">
              <w:rPr>
                <w:rFonts w:ascii="Arial" w:eastAsia="MS Mincho" w:hAnsi="Arial" w:cs="Arial"/>
                <w:sz w:val="22"/>
                <w:szCs w:val="22"/>
                <w:shd w:val="clear" w:color="auto" w:fill="FFFFFF"/>
                <w:lang w:val="sr-Cyrl-RS"/>
              </w:rPr>
              <w:t xml:space="preserve"> </w:t>
            </w:r>
          </w:p>
        </w:tc>
        <w:tc>
          <w:tcPr>
            <w:tcW w:w="1367"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Vijetnam</w:t>
            </w:r>
          </w:p>
        </w:tc>
        <w:tc>
          <w:tcPr>
            <w:tcW w:w="1145"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01-03-2013</w:t>
            </w:r>
          </w:p>
        </w:tc>
        <w:tc>
          <w:tcPr>
            <w:tcW w:w="1293"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18-10-2013</w:t>
            </w:r>
          </w:p>
        </w:tc>
      </w:tr>
      <w:tr w:rsidR="006643B1" w:rsidRPr="003D4F47" w:rsidTr="00D22814">
        <w:trPr>
          <w:trHeight w:val="1027"/>
        </w:trPr>
        <w:tc>
          <w:tcPr>
            <w:tcW w:w="533" w:type="dxa"/>
            <w:shd w:val="clear" w:color="auto" w:fill="auto"/>
          </w:tcPr>
          <w:p w:rsidR="006643B1" w:rsidRPr="003D4F47" w:rsidRDefault="006643B1" w:rsidP="00C55E8C">
            <w:pPr>
              <w:jc w:val="center"/>
              <w:rPr>
                <w:rFonts w:ascii="Arial" w:eastAsia="MS Mincho" w:hAnsi="Arial" w:cs="Arial"/>
                <w:sz w:val="22"/>
                <w:szCs w:val="22"/>
                <w:shd w:val="clear" w:color="auto" w:fill="FFFFFF"/>
                <w:lang w:val="sr-Cyrl-RS"/>
              </w:rPr>
            </w:pPr>
            <w:r w:rsidRPr="003D4F47">
              <w:rPr>
                <w:rFonts w:ascii="Arial" w:eastAsia="MS Mincho" w:hAnsi="Arial" w:cs="Arial"/>
                <w:sz w:val="22"/>
                <w:szCs w:val="22"/>
                <w:shd w:val="clear" w:color="auto" w:fill="FFFFFF"/>
              </w:rPr>
              <w:t>64</w:t>
            </w:r>
            <w:r w:rsidRPr="003D4F47">
              <w:rPr>
                <w:rFonts w:ascii="Arial" w:eastAsia="MS Mincho" w:hAnsi="Arial" w:cs="Arial"/>
                <w:sz w:val="22"/>
                <w:szCs w:val="22"/>
                <w:shd w:val="clear" w:color="auto" w:fill="FFFFFF"/>
                <w:lang w:val="sr-Cyrl-RS"/>
              </w:rPr>
              <w:t>.</w:t>
            </w:r>
          </w:p>
        </w:tc>
        <w:tc>
          <w:tcPr>
            <w:tcW w:w="3428"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Ugovor</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između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Savezne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Savezne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Jugoslavije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Vlade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Republike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Zimbabve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izbegavanju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dvostrukog</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oporezivanja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odnosu</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poreze</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dohodak</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na</w:t>
            </w:r>
            <w:r w:rsidR="006643B1" w:rsidRPr="003D4F47">
              <w:rPr>
                <w:rFonts w:ascii="Arial" w:eastAsia="MS Mincho" w:hAnsi="Arial" w:cs="Arial"/>
                <w:sz w:val="22"/>
                <w:szCs w:val="22"/>
                <w:shd w:val="clear" w:color="auto" w:fill="FFFFFF"/>
                <w:lang w:val="sr-Cyrl-RS"/>
              </w:rPr>
              <w:t xml:space="preserve"> </w:t>
            </w:r>
            <w:r>
              <w:rPr>
                <w:rFonts w:ascii="Arial" w:eastAsia="MS Mincho" w:hAnsi="Arial" w:cs="Arial"/>
                <w:sz w:val="22"/>
                <w:szCs w:val="22"/>
                <w:shd w:val="clear" w:color="auto" w:fill="FFFFFF"/>
                <w:lang w:val="sr-Cyrl-RS"/>
              </w:rPr>
              <w:t>imovinu</w:t>
            </w:r>
          </w:p>
        </w:tc>
        <w:tc>
          <w:tcPr>
            <w:tcW w:w="1367"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Zimbabve</w:t>
            </w:r>
          </w:p>
        </w:tc>
        <w:tc>
          <w:tcPr>
            <w:tcW w:w="1145" w:type="dxa"/>
            <w:shd w:val="clear" w:color="auto" w:fill="auto"/>
          </w:tcPr>
          <w:p w:rsidR="006643B1" w:rsidRPr="003D4F47" w:rsidRDefault="003D5D83" w:rsidP="00C55E8C">
            <w:pPr>
              <w:rPr>
                <w:rFonts w:ascii="Arial" w:eastAsia="MS Mincho" w:hAnsi="Arial" w:cs="Arial"/>
                <w:sz w:val="22"/>
                <w:szCs w:val="22"/>
                <w:shd w:val="clear" w:color="auto" w:fill="FFFFFF"/>
              </w:rPr>
            </w:pPr>
            <w:r>
              <w:rPr>
                <w:rFonts w:ascii="Arial" w:eastAsia="MS Mincho" w:hAnsi="Arial" w:cs="Arial"/>
                <w:sz w:val="22"/>
                <w:szCs w:val="22"/>
                <w:shd w:val="clear" w:color="auto" w:fill="FFFFFF"/>
                <w:lang w:val="sr-Cyrl-RS"/>
              </w:rPr>
              <w:t>Original</w:t>
            </w:r>
          </w:p>
        </w:tc>
        <w:tc>
          <w:tcPr>
            <w:tcW w:w="1440" w:type="dxa"/>
            <w:shd w:val="clear" w:color="auto" w:fill="auto"/>
          </w:tcPr>
          <w:p w:rsidR="006643B1" w:rsidRPr="003D4F47" w:rsidRDefault="006643B1" w:rsidP="00C55E8C">
            <w:pPr>
              <w:rPr>
                <w:rFonts w:ascii="Arial" w:eastAsia="MS Mincho" w:hAnsi="Arial" w:cs="Arial"/>
                <w:sz w:val="22"/>
                <w:szCs w:val="22"/>
                <w:shd w:val="clear" w:color="auto" w:fill="FFFFFF"/>
              </w:rPr>
            </w:pPr>
            <w:r w:rsidRPr="003D4F47">
              <w:rPr>
                <w:rFonts w:ascii="Arial" w:eastAsia="MS Mincho" w:hAnsi="Arial" w:cs="Arial"/>
                <w:sz w:val="22"/>
                <w:szCs w:val="22"/>
                <w:shd w:val="clear" w:color="auto" w:fill="FFFFFF"/>
              </w:rPr>
              <w:t>19-10-1996</w:t>
            </w:r>
          </w:p>
        </w:tc>
        <w:tc>
          <w:tcPr>
            <w:tcW w:w="1293" w:type="dxa"/>
            <w:shd w:val="clear" w:color="auto" w:fill="auto"/>
          </w:tcPr>
          <w:p w:rsidR="006643B1" w:rsidRPr="003D4F47" w:rsidRDefault="003D5D83" w:rsidP="00C55E8C">
            <w:pPr>
              <w:jc w:val="center"/>
              <w:rPr>
                <w:rFonts w:ascii="Arial" w:eastAsia="MS Mincho" w:hAnsi="Arial" w:cs="Arial"/>
                <w:sz w:val="22"/>
                <w:szCs w:val="22"/>
                <w:shd w:val="clear" w:color="auto" w:fill="FFFFFF"/>
                <w:lang w:val="sr-Cyrl-RS"/>
              </w:rPr>
            </w:pPr>
            <w:r>
              <w:rPr>
                <w:rFonts w:ascii="Arial" w:eastAsia="MS Mincho" w:hAnsi="Arial" w:cs="Arial"/>
                <w:sz w:val="22"/>
                <w:szCs w:val="22"/>
                <w:shd w:val="clear" w:color="auto" w:fill="FFFFFF"/>
                <w:lang w:val="sr-Cyrl-RS"/>
              </w:rPr>
              <w:t>N</w:t>
            </w:r>
            <w:r w:rsidR="006643B1" w:rsidRPr="003D4F47">
              <w:rPr>
                <w:rFonts w:ascii="Arial" w:eastAsia="MS Mincho" w:hAnsi="Arial" w:cs="Arial"/>
                <w:sz w:val="22"/>
                <w:szCs w:val="22"/>
                <w:shd w:val="clear" w:color="auto" w:fill="FFFFFF"/>
              </w:rPr>
              <w:t>/</w:t>
            </w:r>
            <w:r>
              <w:rPr>
                <w:rFonts w:ascii="Arial" w:eastAsia="MS Mincho" w:hAnsi="Arial" w:cs="Arial"/>
                <w:sz w:val="22"/>
                <w:szCs w:val="22"/>
                <w:shd w:val="clear" w:color="auto" w:fill="FFFFFF"/>
                <w:lang w:val="sr-Cyrl-RS"/>
              </w:rPr>
              <w:t>P</w:t>
            </w:r>
          </w:p>
        </w:tc>
      </w:tr>
    </w:tbl>
    <w:p w:rsidR="006643B1" w:rsidRPr="003D4F47" w:rsidRDefault="006643B1" w:rsidP="006643B1">
      <w:pPr>
        <w:rPr>
          <w:rFonts w:ascii="Arial" w:hAnsi="Arial" w:cs="Arial"/>
          <w:sz w:val="22"/>
          <w:szCs w:val="22"/>
        </w:rPr>
      </w:pPr>
    </w:p>
    <w:p w:rsidR="006643B1" w:rsidRPr="003D4F47" w:rsidRDefault="003D5D83" w:rsidP="006643B1">
      <w:pPr>
        <w:pStyle w:val="2Article"/>
        <w:jc w:val="center"/>
        <w:rPr>
          <w:rFonts w:ascii="Arial" w:hAnsi="Arial" w:cs="Arial"/>
          <w:b w:val="0"/>
          <w:szCs w:val="22"/>
          <w:lang w:val="sr-Latn-RS"/>
        </w:rPr>
      </w:pPr>
      <w:r>
        <w:rPr>
          <w:rFonts w:ascii="Arial" w:hAnsi="Arial" w:cs="Arial"/>
          <w:b w:val="0"/>
          <w:szCs w:val="22"/>
          <w:lang w:val="sr-Cyrl-RS"/>
        </w:rPr>
        <w:t>Član</w:t>
      </w:r>
      <w:r w:rsidR="006643B1" w:rsidRPr="003D4F47">
        <w:rPr>
          <w:rFonts w:ascii="Arial" w:hAnsi="Arial" w:cs="Arial"/>
          <w:b w:val="0"/>
          <w:szCs w:val="22"/>
          <w:lang w:val="sr-Cyrl-RS"/>
        </w:rPr>
        <w:t xml:space="preserve"> 3.</w:t>
      </w:r>
    </w:p>
    <w:p w:rsidR="006643B1" w:rsidRPr="003D4F47" w:rsidRDefault="003D5D83" w:rsidP="006643B1">
      <w:pPr>
        <w:pStyle w:val="2Article"/>
        <w:jc w:val="center"/>
        <w:rPr>
          <w:rFonts w:ascii="Arial" w:hAnsi="Arial" w:cs="Arial"/>
          <w:b w:val="0"/>
          <w:szCs w:val="22"/>
        </w:rPr>
      </w:pPr>
      <w:r>
        <w:rPr>
          <w:rFonts w:ascii="Arial" w:hAnsi="Arial" w:cs="Arial"/>
          <w:b w:val="0"/>
          <w:szCs w:val="22"/>
          <w:lang w:val="sr-Cyrl-RS"/>
        </w:rPr>
        <w:t>Transparentni</w:t>
      </w:r>
      <w:r w:rsidR="006643B1" w:rsidRPr="003D4F47">
        <w:rPr>
          <w:rFonts w:ascii="Arial" w:hAnsi="Arial" w:cs="Arial"/>
          <w:b w:val="0"/>
          <w:szCs w:val="22"/>
          <w:lang w:val="sr-Cyrl-RS"/>
        </w:rPr>
        <w:t xml:space="preserve"> </w:t>
      </w:r>
      <w:r>
        <w:rPr>
          <w:rFonts w:ascii="Arial" w:hAnsi="Arial" w:cs="Arial"/>
          <w:b w:val="0"/>
          <w:szCs w:val="22"/>
          <w:lang w:val="sr-Cyrl-RS"/>
        </w:rPr>
        <w:t>entiteti</w:t>
      </w:r>
    </w:p>
    <w:p w:rsidR="006643B1" w:rsidRPr="003D4F47" w:rsidRDefault="006643B1" w:rsidP="006643B1">
      <w:pPr>
        <w:jc w:val="center"/>
        <w:rPr>
          <w:rFonts w:ascii="Arial" w:hAnsi="Arial" w:cs="Arial"/>
          <w:sz w:val="22"/>
          <w:szCs w:val="22"/>
        </w:rPr>
      </w:pPr>
    </w:p>
    <w:p w:rsidR="006643B1" w:rsidRPr="003D4F47" w:rsidRDefault="003D5D83" w:rsidP="006643B1">
      <w:pPr>
        <w:pStyle w:val="3Heading"/>
        <w:jc w:val="center"/>
        <w:rPr>
          <w:rFonts w:ascii="Arial" w:hAnsi="Arial" w:cs="Arial"/>
          <w:b w:val="0"/>
          <w:i w:val="0"/>
          <w:sz w:val="22"/>
          <w:szCs w:val="22"/>
          <w:lang w:val="sr-Cyrl-RS"/>
        </w:rPr>
      </w:pPr>
      <w:r>
        <w:rPr>
          <w:rFonts w:ascii="Arial" w:hAnsi="Arial" w:cs="Arial"/>
          <w:b w:val="0"/>
          <w:i w:val="0"/>
          <w:sz w:val="22"/>
          <w:szCs w:val="22"/>
          <w:lang w:val="sr-Cyrl-RS"/>
        </w:rPr>
        <w:t>Rezerva</w:t>
      </w:r>
    </w:p>
    <w:p w:rsidR="006643B1" w:rsidRPr="003D4F47" w:rsidRDefault="006643B1" w:rsidP="006643B1">
      <w:pPr>
        <w:pStyle w:val="3Heading"/>
        <w:rPr>
          <w:rFonts w:ascii="Arial" w:hAnsi="Arial" w:cs="Arial"/>
          <w:b w:val="0"/>
          <w:i w:val="0"/>
          <w:sz w:val="22"/>
          <w:szCs w:val="22"/>
          <w:lang w:val="sr-Cyrl-RS"/>
        </w:rPr>
      </w:pPr>
    </w:p>
    <w:p w:rsidR="006643B1" w:rsidRPr="003D4F47" w:rsidRDefault="003D5D83" w:rsidP="006643B1">
      <w:pPr>
        <w:pStyle w:val="3Heading"/>
        <w:rPr>
          <w:rFonts w:ascii="Arial" w:hAnsi="Arial" w:cs="Arial"/>
          <w:b w:val="0"/>
          <w:i w:val="0"/>
          <w:sz w:val="22"/>
          <w:szCs w:val="22"/>
        </w:rPr>
      </w:pPr>
      <w:r>
        <w:rPr>
          <w:rFonts w:ascii="Arial" w:hAnsi="Arial" w:cs="Arial"/>
          <w:b w:val="0"/>
          <w:i w:val="0"/>
          <w:sz w:val="22"/>
          <w:szCs w:val="22"/>
          <w:lang w:val="sr-Cyrl-RS"/>
        </w:rPr>
        <w:t>U</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skladu</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sa</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članom</w:t>
      </w:r>
      <w:r w:rsidR="006643B1" w:rsidRPr="003D4F47">
        <w:rPr>
          <w:rFonts w:ascii="Arial" w:hAnsi="Arial" w:cs="Arial"/>
          <w:b w:val="0"/>
          <w:i w:val="0"/>
          <w:sz w:val="22"/>
          <w:szCs w:val="22"/>
          <w:lang w:val="sr-Cyrl-RS"/>
        </w:rPr>
        <w:t xml:space="preserve"> 3. </w:t>
      </w:r>
      <w:r>
        <w:rPr>
          <w:rFonts w:ascii="Arial" w:hAnsi="Arial" w:cs="Arial"/>
          <w:b w:val="0"/>
          <w:i w:val="0"/>
          <w:sz w:val="22"/>
          <w:szCs w:val="22"/>
          <w:lang w:val="sr-Cyrl-RS"/>
        </w:rPr>
        <w:t>stav</w:t>
      </w:r>
      <w:r w:rsidR="006643B1" w:rsidRPr="003D4F47">
        <w:rPr>
          <w:rFonts w:ascii="Arial" w:hAnsi="Arial" w:cs="Arial"/>
          <w:b w:val="0"/>
          <w:i w:val="0"/>
          <w:sz w:val="22"/>
          <w:szCs w:val="22"/>
          <w:lang w:val="sr-Cyrl-RS"/>
        </w:rPr>
        <w:t xml:space="preserve"> (5) </w:t>
      </w:r>
      <w:r>
        <w:rPr>
          <w:rFonts w:ascii="Arial" w:hAnsi="Arial" w:cs="Arial"/>
          <w:b w:val="0"/>
          <w:i w:val="0"/>
          <w:sz w:val="22"/>
          <w:szCs w:val="22"/>
          <w:lang w:val="sr-Cyrl-RS"/>
        </w:rPr>
        <w:t>tačka</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a</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Konvencije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Republika</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Srbija</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zadržava</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pravo</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da</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ceo</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član</w:t>
      </w:r>
      <w:r w:rsidR="006643B1" w:rsidRPr="003D4F47">
        <w:rPr>
          <w:rFonts w:ascii="Arial" w:hAnsi="Arial" w:cs="Arial"/>
          <w:b w:val="0"/>
          <w:i w:val="0"/>
          <w:sz w:val="22"/>
          <w:szCs w:val="22"/>
          <w:lang w:val="sr-Cyrl-RS"/>
        </w:rPr>
        <w:t xml:space="preserve"> 3. </w:t>
      </w:r>
      <w:r>
        <w:rPr>
          <w:rFonts w:ascii="Arial" w:hAnsi="Arial" w:cs="Arial"/>
          <w:b w:val="0"/>
          <w:i w:val="0"/>
          <w:sz w:val="22"/>
          <w:szCs w:val="22"/>
          <w:lang w:val="sr-Cyrl-RS"/>
        </w:rPr>
        <w:t>ove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konvencije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ne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primenjuje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na</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svoje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Obuhvaćene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poreske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ugovore</w:t>
      </w:r>
      <w:r w:rsidR="006643B1" w:rsidRPr="003D4F47">
        <w:rPr>
          <w:rFonts w:ascii="Arial" w:hAnsi="Arial" w:cs="Arial"/>
          <w:b w:val="0"/>
          <w:i w:val="0"/>
          <w:sz w:val="22"/>
          <w:szCs w:val="22"/>
          <w:lang w:val="sr-Cyrl-RS"/>
        </w:rPr>
        <w:t>.</w:t>
      </w:r>
    </w:p>
    <w:p w:rsidR="006643B1" w:rsidRPr="003D4F47" w:rsidRDefault="006643B1" w:rsidP="006643B1">
      <w:pPr>
        <w:pStyle w:val="2Article"/>
        <w:rPr>
          <w:rFonts w:ascii="Arial" w:hAnsi="Arial" w:cs="Arial"/>
          <w:b w:val="0"/>
          <w:szCs w:val="22"/>
        </w:rPr>
      </w:pPr>
    </w:p>
    <w:p w:rsidR="006643B1" w:rsidRPr="003D4F47" w:rsidRDefault="003D5D83" w:rsidP="006643B1">
      <w:pPr>
        <w:pStyle w:val="2Article"/>
        <w:jc w:val="center"/>
        <w:rPr>
          <w:rFonts w:ascii="Arial" w:hAnsi="Arial" w:cs="Arial"/>
          <w:b w:val="0"/>
          <w:szCs w:val="22"/>
          <w:lang w:val="sr-Latn-RS"/>
        </w:rPr>
      </w:pPr>
      <w:r>
        <w:rPr>
          <w:rFonts w:ascii="Arial" w:hAnsi="Arial" w:cs="Arial"/>
          <w:b w:val="0"/>
          <w:szCs w:val="22"/>
          <w:lang w:val="sr-Cyrl-RS"/>
        </w:rPr>
        <w:t>Član</w:t>
      </w:r>
      <w:r w:rsidR="006643B1" w:rsidRPr="003D4F47">
        <w:rPr>
          <w:rFonts w:ascii="Arial" w:hAnsi="Arial" w:cs="Arial"/>
          <w:b w:val="0"/>
          <w:szCs w:val="22"/>
          <w:lang w:val="sr-Cyrl-RS"/>
        </w:rPr>
        <w:t xml:space="preserve"> 4.</w:t>
      </w:r>
    </w:p>
    <w:p w:rsidR="006643B1" w:rsidRPr="003D4F47" w:rsidRDefault="003D5D83" w:rsidP="006643B1">
      <w:pPr>
        <w:pStyle w:val="2Article"/>
        <w:jc w:val="center"/>
        <w:rPr>
          <w:rFonts w:ascii="Arial" w:hAnsi="Arial" w:cs="Arial"/>
          <w:szCs w:val="22"/>
        </w:rPr>
      </w:pPr>
      <w:r>
        <w:rPr>
          <w:rFonts w:ascii="Arial" w:hAnsi="Arial" w:cs="Arial"/>
          <w:b w:val="0"/>
          <w:szCs w:val="22"/>
          <w:lang w:val="sr-Cyrl-RS"/>
        </w:rPr>
        <w:t>Entiteti</w:t>
      </w:r>
      <w:r w:rsidR="006643B1" w:rsidRPr="003D4F47">
        <w:rPr>
          <w:rFonts w:ascii="Arial" w:hAnsi="Arial" w:cs="Arial"/>
          <w:b w:val="0"/>
          <w:szCs w:val="22"/>
          <w:lang w:val="sr-Cyrl-RS"/>
        </w:rPr>
        <w:t xml:space="preserve"> </w:t>
      </w:r>
      <w:r>
        <w:rPr>
          <w:rFonts w:ascii="Arial" w:hAnsi="Arial" w:cs="Arial"/>
          <w:b w:val="0"/>
          <w:szCs w:val="22"/>
          <w:lang w:val="sr-Cyrl-RS"/>
        </w:rPr>
        <w:t>koji</w:t>
      </w:r>
      <w:r w:rsidR="006643B1" w:rsidRPr="003D4F47">
        <w:rPr>
          <w:rFonts w:ascii="Arial" w:hAnsi="Arial" w:cs="Arial"/>
          <w:b w:val="0"/>
          <w:szCs w:val="22"/>
          <w:lang w:val="sr-Cyrl-RS"/>
        </w:rPr>
        <w:t xml:space="preserve"> </w:t>
      </w:r>
      <w:r>
        <w:rPr>
          <w:rFonts w:ascii="Arial" w:hAnsi="Arial" w:cs="Arial"/>
          <w:b w:val="0"/>
          <w:szCs w:val="22"/>
          <w:lang w:val="sr-Cyrl-RS"/>
        </w:rPr>
        <w:t>imaju</w:t>
      </w:r>
      <w:r w:rsidR="006643B1" w:rsidRPr="003D4F47">
        <w:rPr>
          <w:rFonts w:ascii="Arial" w:hAnsi="Arial" w:cs="Arial"/>
          <w:b w:val="0"/>
          <w:szCs w:val="22"/>
          <w:lang w:val="sr-Cyrl-RS"/>
        </w:rPr>
        <w:t xml:space="preserve"> </w:t>
      </w:r>
      <w:r>
        <w:rPr>
          <w:rFonts w:ascii="Arial" w:hAnsi="Arial" w:cs="Arial"/>
          <w:b w:val="0"/>
          <w:szCs w:val="22"/>
          <w:lang w:val="sr-Cyrl-RS"/>
        </w:rPr>
        <w:t>dvojnu</w:t>
      </w:r>
      <w:r w:rsidR="006643B1" w:rsidRPr="003D4F47">
        <w:rPr>
          <w:rFonts w:ascii="Arial" w:hAnsi="Arial" w:cs="Arial"/>
          <w:b w:val="0"/>
          <w:szCs w:val="22"/>
          <w:lang w:val="sr-Cyrl-RS"/>
        </w:rPr>
        <w:t xml:space="preserve"> </w:t>
      </w:r>
      <w:r>
        <w:rPr>
          <w:rFonts w:ascii="Arial" w:hAnsi="Arial" w:cs="Arial"/>
          <w:b w:val="0"/>
          <w:szCs w:val="22"/>
          <w:lang w:val="sr-Cyrl-RS"/>
        </w:rPr>
        <w:t>rezidentnost</w:t>
      </w:r>
    </w:p>
    <w:p w:rsidR="006643B1" w:rsidRPr="003D4F47" w:rsidRDefault="006643B1" w:rsidP="006643B1">
      <w:pPr>
        <w:rPr>
          <w:rFonts w:ascii="Arial" w:hAnsi="Arial" w:cs="Arial"/>
          <w:sz w:val="22"/>
          <w:szCs w:val="22"/>
        </w:rPr>
      </w:pPr>
    </w:p>
    <w:p w:rsidR="006643B1" w:rsidRPr="003D4F47" w:rsidRDefault="003D5D83" w:rsidP="006643B1">
      <w:pPr>
        <w:pStyle w:val="3Heading"/>
        <w:jc w:val="center"/>
        <w:rPr>
          <w:rStyle w:val="FootnoteReference"/>
          <w:rFonts w:ascii="Arial" w:eastAsia="MS Mincho" w:hAnsi="Arial" w:cs="Arial"/>
          <w:b w:val="0"/>
          <w:i w:val="0"/>
          <w:color w:val="auto"/>
          <w:sz w:val="22"/>
          <w:szCs w:val="22"/>
        </w:rPr>
      </w:pPr>
      <w:r>
        <w:rPr>
          <w:rFonts w:ascii="Arial" w:hAnsi="Arial" w:cs="Arial"/>
          <w:b w:val="0"/>
          <w:i w:val="0"/>
          <w:color w:val="auto"/>
          <w:sz w:val="22"/>
          <w:szCs w:val="22"/>
          <w:lang w:val="sr-Cyrl-RS"/>
        </w:rPr>
        <w:t>Obaveštenje</w:t>
      </w:r>
      <w:r w:rsidR="006643B1" w:rsidRPr="003D4F47">
        <w:rPr>
          <w:rFonts w:ascii="Arial" w:hAnsi="Arial" w:cs="Arial"/>
          <w:b w:val="0"/>
          <w:i w:val="0"/>
          <w:color w:val="auto"/>
          <w:sz w:val="22"/>
          <w:szCs w:val="22"/>
          <w:lang w:val="sr-Cyrl-RS"/>
        </w:rPr>
        <w:t xml:space="preserve"> </w:t>
      </w:r>
      <w:r>
        <w:rPr>
          <w:rFonts w:ascii="Arial" w:hAnsi="Arial" w:cs="Arial"/>
          <w:b w:val="0"/>
          <w:i w:val="0"/>
          <w:color w:val="auto"/>
          <w:sz w:val="22"/>
          <w:szCs w:val="22"/>
          <w:lang w:val="sr-Cyrl-RS"/>
        </w:rPr>
        <w:t>o</w:t>
      </w:r>
      <w:r w:rsidR="006643B1" w:rsidRPr="003D4F47">
        <w:rPr>
          <w:rFonts w:ascii="Arial" w:hAnsi="Arial" w:cs="Arial"/>
          <w:b w:val="0"/>
          <w:i w:val="0"/>
          <w:color w:val="auto"/>
          <w:sz w:val="22"/>
          <w:szCs w:val="22"/>
          <w:lang w:val="sr-Cyrl-RS"/>
        </w:rPr>
        <w:t xml:space="preserve"> </w:t>
      </w:r>
      <w:r>
        <w:rPr>
          <w:rFonts w:ascii="Arial" w:hAnsi="Arial" w:cs="Arial"/>
          <w:b w:val="0"/>
          <w:i w:val="0"/>
          <w:color w:val="auto"/>
          <w:sz w:val="22"/>
          <w:szCs w:val="22"/>
          <w:lang w:val="sr-Cyrl-RS"/>
        </w:rPr>
        <w:t>postojećim</w:t>
      </w:r>
      <w:r w:rsidR="006643B1" w:rsidRPr="003D4F47">
        <w:rPr>
          <w:rFonts w:ascii="Arial" w:hAnsi="Arial" w:cs="Arial"/>
          <w:b w:val="0"/>
          <w:i w:val="0"/>
          <w:color w:val="auto"/>
          <w:sz w:val="22"/>
          <w:szCs w:val="22"/>
          <w:lang w:val="sr-Cyrl-RS"/>
        </w:rPr>
        <w:t xml:space="preserve"> </w:t>
      </w:r>
      <w:r>
        <w:rPr>
          <w:rFonts w:ascii="Arial" w:hAnsi="Arial" w:cs="Arial"/>
          <w:b w:val="0"/>
          <w:i w:val="0"/>
          <w:color w:val="auto"/>
          <w:sz w:val="22"/>
          <w:szCs w:val="22"/>
          <w:lang w:val="sr-Cyrl-RS"/>
        </w:rPr>
        <w:t>odredbama</w:t>
      </w:r>
      <w:r w:rsidR="006643B1" w:rsidRPr="003D4F47">
        <w:rPr>
          <w:rFonts w:ascii="Arial" w:hAnsi="Arial" w:cs="Arial"/>
          <w:b w:val="0"/>
          <w:i w:val="0"/>
          <w:color w:val="auto"/>
          <w:sz w:val="22"/>
          <w:szCs w:val="22"/>
          <w:lang w:val="sr-Cyrl-RS"/>
        </w:rPr>
        <w:t xml:space="preserve"> </w:t>
      </w:r>
      <w:r>
        <w:rPr>
          <w:rFonts w:ascii="Arial" w:hAnsi="Arial" w:cs="Arial"/>
          <w:b w:val="0"/>
          <w:i w:val="0"/>
          <w:color w:val="auto"/>
          <w:sz w:val="22"/>
          <w:szCs w:val="22"/>
          <w:lang w:val="sr-Cyrl-RS"/>
        </w:rPr>
        <w:t>u</w:t>
      </w:r>
      <w:r w:rsidR="006643B1" w:rsidRPr="003D4F47">
        <w:rPr>
          <w:rFonts w:ascii="Arial" w:hAnsi="Arial" w:cs="Arial"/>
          <w:b w:val="0"/>
          <w:i w:val="0"/>
          <w:color w:val="auto"/>
          <w:sz w:val="22"/>
          <w:szCs w:val="22"/>
          <w:lang w:val="sr-Cyrl-RS"/>
        </w:rPr>
        <w:t xml:space="preserve"> </w:t>
      </w:r>
      <w:r>
        <w:rPr>
          <w:rFonts w:ascii="Arial" w:hAnsi="Arial" w:cs="Arial"/>
          <w:b w:val="0"/>
          <w:i w:val="0"/>
          <w:color w:val="auto"/>
          <w:sz w:val="22"/>
          <w:szCs w:val="22"/>
          <w:lang w:val="sr-Cyrl-RS"/>
        </w:rPr>
        <w:t>navedenim</w:t>
      </w:r>
      <w:r w:rsidR="006643B1" w:rsidRPr="003D4F47">
        <w:rPr>
          <w:rFonts w:ascii="Arial" w:hAnsi="Arial" w:cs="Arial"/>
          <w:b w:val="0"/>
          <w:i w:val="0"/>
          <w:color w:val="auto"/>
          <w:sz w:val="22"/>
          <w:szCs w:val="22"/>
          <w:lang w:val="sr-Cyrl-RS"/>
        </w:rPr>
        <w:t xml:space="preserve"> </w:t>
      </w:r>
      <w:r>
        <w:rPr>
          <w:rFonts w:ascii="Arial" w:hAnsi="Arial" w:cs="Arial"/>
          <w:b w:val="0"/>
          <w:i w:val="0"/>
          <w:color w:val="auto"/>
          <w:sz w:val="22"/>
          <w:szCs w:val="22"/>
          <w:lang w:val="sr-Cyrl-RS"/>
        </w:rPr>
        <w:t>ugovorima</w:t>
      </w:r>
    </w:p>
    <w:p w:rsidR="006643B1" w:rsidRPr="003D4F47" w:rsidRDefault="006643B1" w:rsidP="006643B1">
      <w:pPr>
        <w:rPr>
          <w:rFonts w:ascii="Arial" w:hAnsi="Arial" w:cs="Arial"/>
          <w:sz w:val="22"/>
          <w:szCs w:val="22"/>
          <w:shd w:val="clear" w:color="auto" w:fill="FFFFFF"/>
        </w:rPr>
      </w:pPr>
    </w:p>
    <w:p w:rsidR="006643B1" w:rsidRPr="003D4F47" w:rsidRDefault="003D5D83" w:rsidP="006643B1">
      <w:pPr>
        <w:jc w:val="both"/>
        <w:rPr>
          <w:rFonts w:ascii="Arial" w:hAnsi="Arial" w:cs="Arial"/>
          <w:color w:val="161616"/>
          <w:sz w:val="22"/>
          <w:szCs w:val="22"/>
          <w:shd w:val="clear" w:color="auto" w:fill="FFFFFF"/>
          <w:lang w:val="sr-Cyrl-RS"/>
        </w:rPr>
      </w:pPr>
      <w:r>
        <w:rPr>
          <w:rFonts w:ascii="Arial" w:hAnsi="Arial" w:cs="Arial"/>
          <w:sz w:val="22"/>
          <w:szCs w:val="22"/>
          <w:shd w:val="clear" w:color="auto" w:fill="FFFFFF"/>
          <w:lang w:val="sr-Cyrl-RS"/>
        </w:rPr>
        <w:t>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skladu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članom</w:t>
      </w:r>
      <w:r w:rsidR="006643B1" w:rsidRPr="003D4F47">
        <w:rPr>
          <w:rFonts w:ascii="Arial" w:hAnsi="Arial" w:cs="Arial"/>
          <w:sz w:val="22"/>
          <w:szCs w:val="22"/>
          <w:shd w:val="clear" w:color="auto" w:fill="FFFFFF"/>
          <w:lang w:val="sr-Cyrl-RS"/>
        </w:rPr>
        <w:t xml:space="preserve"> 4.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(4) </w:t>
      </w:r>
      <w:r>
        <w:rPr>
          <w:rFonts w:ascii="Arial" w:hAnsi="Arial" w:cs="Arial"/>
          <w:sz w:val="22"/>
          <w:szCs w:val="22"/>
          <w:shd w:val="clear" w:color="auto" w:fill="FFFFFF"/>
          <w:lang w:val="sr-Cyrl-RS"/>
        </w:rPr>
        <w:t>Konvencije</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Republika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Srbija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smatra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da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sledeći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ugovor</w:t>
      </w:r>
      <w:r w:rsidR="006643B1" w:rsidRPr="003D4F47">
        <w:rPr>
          <w:rFonts w:ascii="Arial" w:hAnsi="Arial" w:cs="Arial"/>
          <w:sz w:val="22"/>
          <w:szCs w:val="22"/>
          <w:shd w:val="clear" w:color="auto" w:fill="FFFFFF"/>
          <w:lang w:val="sr-Cyrl-RS"/>
        </w:rPr>
        <w:t>(</w:t>
      </w:r>
      <w:r>
        <w:rPr>
          <w:rFonts w:ascii="Arial" w:hAnsi="Arial" w:cs="Arial"/>
          <w:sz w:val="22"/>
          <w:szCs w:val="22"/>
          <w:shd w:val="clear" w:color="auto" w:fill="FFFFFF"/>
          <w:lang w:val="sr-Cyrl-RS"/>
        </w:rPr>
        <w:t>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sadrži</w:t>
      </w:r>
      <w:r w:rsidR="006643B1" w:rsidRPr="003D4F47">
        <w:rPr>
          <w:rFonts w:ascii="Arial" w:hAnsi="Arial" w:cs="Arial"/>
          <w:sz w:val="22"/>
          <w:szCs w:val="22"/>
          <w:shd w:val="clear" w:color="auto" w:fill="FFFFFF"/>
          <w:lang w:val="sr-Cyrl-RS"/>
        </w:rPr>
        <w:t>(</w:t>
      </w:r>
      <w:r>
        <w:rPr>
          <w:rFonts w:ascii="Arial" w:hAnsi="Arial" w:cs="Arial"/>
          <w:sz w:val="22"/>
          <w:szCs w:val="22"/>
          <w:shd w:val="clear" w:color="auto" w:fill="FFFFFF"/>
          <w:lang w:val="sr-Cyrl-RS"/>
        </w:rPr>
        <w:t>e</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odredbu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opisanu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članu</w:t>
      </w:r>
      <w:r w:rsidR="006643B1" w:rsidRPr="003D4F47">
        <w:rPr>
          <w:rFonts w:ascii="Arial" w:hAnsi="Arial" w:cs="Arial"/>
          <w:sz w:val="22"/>
          <w:szCs w:val="22"/>
          <w:shd w:val="clear" w:color="auto" w:fill="FFFFFF"/>
          <w:lang w:val="sr-Cyrl-RS"/>
        </w:rPr>
        <w:t xml:space="preserve"> 4.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(2) </w:t>
      </w:r>
      <w:r>
        <w:rPr>
          <w:rFonts w:ascii="Arial" w:hAnsi="Arial" w:cs="Arial"/>
          <w:sz w:val="22"/>
          <w:szCs w:val="22"/>
          <w:shd w:val="clear" w:color="auto" w:fill="FFFFFF"/>
          <w:lang w:val="sr-Cyrl-RS"/>
        </w:rPr>
        <w:t>ove</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konvencije</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koja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nije</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predmet</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rezerve</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skladu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članom</w:t>
      </w:r>
      <w:r w:rsidR="006643B1" w:rsidRPr="003D4F47">
        <w:rPr>
          <w:rFonts w:ascii="Arial" w:hAnsi="Arial" w:cs="Arial"/>
          <w:sz w:val="22"/>
          <w:szCs w:val="22"/>
          <w:shd w:val="clear" w:color="auto" w:fill="FFFFFF"/>
          <w:lang w:val="sr-Cyrl-RS"/>
        </w:rPr>
        <w:t xml:space="preserve"> 4.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(3) </w:t>
      </w:r>
      <w:r>
        <w:rPr>
          <w:rFonts w:ascii="Arial" w:hAnsi="Arial" w:cs="Arial"/>
          <w:sz w:val="22"/>
          <w:szCs w:val="22"/>
          <w:shd w:val="clear" w:color="auto" w:fill="FFFFFF"/>
          <w:lang w:val="sr-Cyrl-RS"/>
        </w:rPr>
        <w:t>tač</w:t>
      </w:r>
      <w:r w:rsidR="006643B1" w:rsidRPr="003D4F47">
        <w:rPr>
          <w:rFonts w:ascii="Arial" w:hAnsi="Arial" w:cs="Arial"/>
          <w:sz w:val="22"/>
          <w:szCs w:val="22"/>
          <w:shd w:val="clear" w:color="auto" w:fill="FFFFFF"/>
          <w:lang w:val="sr-Cyrl-RS"/>
        </w:rPr>
        <w:t>. (</w:t>
      </w:r>
      <w:r>
        <w:rPr>
          <w:rFonts w:ascii="Arial" w:hAnsi="Arial" w:cs="Arial"/>
          <w:sz w:val="22"/>
          <w:szCs w:val="22"/>
          <w:shd w:val="clear" w:color="auto" w:fill="FFFFFF"/>
          <w:lang w:val="sr-Cyrl-RS"/>
        </w:rPr>
        <w:t>b</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do</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d</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ove</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konvencije</w:t>
      </w:r>
      <w:r w:rsidR="006643B1" w:rsidRPr="003D4F47">
        <w:rPr>
          <w:rFonts w:ascii="Arial" w:hAnsi="Arial" w:cs="Arial"/>
          <w:sz w:val="22"/>
          <w:szCs w:val="22"/>
        </w:rPr>
        <w:t>.</w:t>
      </w:r>
      <w:r w:rsidR="006643B1" w:rsidRPr="003D4F47">
        <w:rPr>
          <w:rFonts w:ascii="Arial" w:hAnsi="Arial" w:cs="Arial"/>
          <w:sz w:val="22"/>
          <w:szCs w:val="22"/>
          <w:lang w:val="sr-Cyrl-RS"/>
        </w:rPr>
        <w:t xml:space="preserve"> </w:t>
      </w:r>
      <w:r>
        <w:rPr>
          <w:rFonts w:ascii="Arial" w:hAnsi="Arial" w:cs="Arial"/>
          <w:sz w:val="22"/>
          <w:szCs w:val="22"/>
          <w:lang w:val="sr-Cyrl-RS"/>
        </w:rPr>
        <w:t>Broj</w:t>
      </w:r>
      <w:r w:rsidR="006643B1" w:rsidRPr="003D4F47">
        <w:rPr>
          <w:rFonts w:ascii="Arial" w:hAnsi="Arial" w:cs="Arial"/>
          <w:sz w:val="22"/>
          <w:szCs w:val="22"/>
          <w:lang w:val="sr-Cyrl-RS"/>
        </w:rPr>
        <w:t xml:space="preserve"> </w:t>
      </w:r>
      <w:r>
        <w:rPr>
          <w:rFonts w:ascii="Arial" w:hAnsi="Arial" w:cs="Arial"/>
          <w:sz w:val="22"/>
          <w:szCs w:val="22"/>
          <w:lang w:val="sr-Cyrl-RS"/>
        </w:rPr>
        <w:t>člana</w:t>
      </w:r>
      <w:r w:rsidR="006643B1" w:rsidRPr="003D4F47">
        <w:rPr>
          <w:rFonts w:ascii="Arial" w:hAnsi="Arial" w:cs="Arial"/>
          <w:sz w:val="22"/>
          <w:szCs w:val="22"/>
          <w:lang w:val="sr-Cyrl-RS"/>
        </w:rPr>
        <w:t xml:space="preserve"> </w:t>
      </w:r>
      <w:r>
        <w:rPr>
          <w:rFonts w:ascii="Arial" w:hAnsi="Arial" w:cs="Arial"/>
          <w:sz w:val="22"/>
          <w:szCs w:val="22"/>
          <w:lang w:val="sr-Cyrl-RS"/>
        </w:rPr>
        <w:t>i</w:t>
      </w:r>
      <w:r w:rsidR="006643B1" w:rsidRPr="003D4F47">
        <w:rPr>
          <w:rFonts w:ascii="Arial" w:hAnsi="Arial" w:cs="Arial"/>
          <w:sz w:val="22"/>
          <w:szCs w:val="22"/>
          <w:lang w:val="sr-Cyrl-RS"/>
        </w:rPr>
        <w:t xml:space="preserve"> </w:t>
      </w:r>
      <w:r>
        <w:rPr>
          <w:rFonts w:ascii="Arial" w:hAnsi="Arial" w:cs="Arial"/>
          <w:sz w:val="22"/>
          <w:szCs w:val="22"/>
          <w:lang w:val="sr-Cyrl-RS"/>
        </w:rPr>
        <w:t>stava</w:t>
      </w:r>
      <w:r w:rsidR="006643B1" w:rsidRPr="003D4F47">
        <w:rPr>
          <w:rFonts w:ascii="Arial" w:hAnsi="Arial" w:cs="Arial"/>
          <w:sz w:val="22"/>
          <w:szCs w:val="22"/>
          <w:lang w:val="sr-Cyrl-RS"/>
        </w:rPr>
        <w:t xml:space="preserve"> </w:t>
      </w:r>
      <w:r>
        <w:rPr>
          <w:rFonts w:ascii="Arial" w:hAnsi="Arial" w:cs="Arial"/>
          <w:sz w:val="22"/>
          <w:szCs w:val="22"/>
          <w:lang w:val="sr-Cyrl-RS"/>
        </w:rPr>
        <w:t>svake</w:t>
      </w:r>
      <w:r w:rsidR="006643B1" w:rsidRPr="003D4F47">
        <w:rPr>
          <w:rFonts w:ascii="Arial" w:hAnsi="Arial" w:cs="Arial"/>
          <w:sz w:val="22"/>
          <w:szCs w:val="22"/>
          <w:lang w:val="sr-Cyrl-RS"/>
        </w:rPr>
        <w:t xml:space="preserve"> </w:t>
      </w:r>
      <w:r>
        <w:rPr>
          <w:rFonts w:ascii="Arial" w:hAnsi="Arial" w:cs="Arial"/>
          <w:sz w:val="22"/>
          <w:szCs w:val="22"/>
          <w:lang w:val="sr-Cyrl-RS"/>
        </w:rPr>
        <w:t>te</w:t>
      </w:r>
      <w:r w:rsidR="006643B1" w:rsidRPr="003D4F47">
        <w:rPr>
          <w:rFonts w:ascii="Arial" w:hAnsi="Arial" w:cs="Arial"/>
          <w:sz w:val="22"/>
          <w:szCs w:val="22"/>
          <w:lang w:val="sr-Cyrl-RS"/>
        </w:rPr>
        <w:t xml:space="preserve"> </w:t>
      </w:r>
      <w:r>
        <w:rPr>
          <w:rFonts w:ascii="Arial" w:hAnsi="Arial" w:cs="Arial"/>
          <w:sz w:val="22"/>
          <w:szCs w:val="22"/>
          <w:lang w:val="sr-Cyrl-RS"/>
        </w:rPr>
        <w:t>odredbe</w:t>
      </w:r>
      <w:r w:rsidR="006643B1" w:rsidRPr="003D4F47">
        <w:rPr>
          <w:rFonts w:ascii="Arial" w:hAnsi="Arial" w:cs="Arial"/>
          <w:sz w:val="22"/>
          <w:szCs w:val="22"/>
          <w:lang w:val="sr-Cyrl-RS"/>
        </w:rPr>
        <w:t xml:space="preserve"> </w:t>
      </w:r>
      <w:r>
        <w:rPr>
          <w:rFonts w:ascii="Arial" w:hAnsi="Arial" w:cs="Arial"/>
          <w:sz w:val="22"/>
          <w:szCs w:val="22"/>
          <w:lang w:val="sr-Cyrl-RS"/>
        </w:rPr>
        <w:t>naveden</w:t>
      </w:r>
      <w:r w:rsidR="006643B1" w:rsidRPr="003D4F47">
        <w:rPr>
          <w:rFonts w:ascii="Arial" w:hAnsi="Arial" w:cs="Arial"/>
          <w:sz w:val="22"/>
          <w:szCs w:val="22"/>
          <w:lang w:val="sr-Cyrl-RS"/>
        </w:rPr>
        <w:t xml:space="preserve"> </w:t>
      </w:r>
      <w:r>
        <w:rPr>
          <w:rFonts w:ascii="Arial" w:hAnsi="Arial" w:cs="Arial"/>
          <w:sz w:val="22"/>
          <w:szCs w:val="22"/>
          <w:lang w:val="sr-Cyrl-RS"/>
        </w:rPr>
        <w:t>je</w:t>
      </w:r>
      <w:r w:rsidR="006643B1" w:rsidRPr="003D4F47">
        <w:rPr>
          <w:rFonts w:ascii="Arial" w:hAnsi="Arial" w:cs="Arial"/>
          <w:sz w:val="22"/>
          <w:szCs w:val="22"/>
          <w:lang w:val="sr-Cyrl-RS"/>
        </w:rPr>
        <w:t xml:space="preserve"> </w:t>
      </w:r>
      <w:r>
        <w:rPr>
          <w:rFonts w:ascii="Arial" w:hAnsi="Arial" w:cs="Arial"/>
          <w:sz w:val="22"/>
          <w:szCs w:val="22"/>
          <w:lang w:val="sr-Cyrl-RS"/>
        </w:rPr>
        <w:t>u</w:t>
      </w:r>
      <w:r w:rsidR="006643B1" w:rsidRPr="003D4F47">
        <w:rPr>
          <w:rFonts w:ascii="Arial" w:hAnsi="Arial" w:cs="Arial"/>
          <w:sz w:val="22"/>
          <w:szCs w:val="22"/>
          <w:lang w:val="sr-Cyrl-RS"/>
        </w:rPr>
        <w:t xml:space="preserve"> </w:t>
      </w:r>
      <w:r>
        <w:rPr>
          <w:rFonts w:ascii="Arial" w:hAnsi="Arial" w:cs="Arial"/>
          <w:sz w:val="22"/>
          <w:szCs w:val="22"/>
          <w:lang w:val="sr-Cyrl-RS"/>
        </w:rPr>
        <w:t>nastavku</w:t>
      </w:r>
      <w:r w:rsidR="006643B1" w:rsidRPr="003D4F47">
        <w:rPr>
          <w:rFonts w:ascii="Arial" w:hAnsi="Arial" w:cs="Arial"/>
          <w:sz w:val="22"/>
          <w:szCs w:val="22"/>
          <w:shd w:val="clear" w:color="auto" w:fill="FFFFFF"/>
        </w:rPr>
        <w:t>.</w:t>
      </w:r>
      <w:r w:rsidR="006643B1" w:rsidRPr="003D4F47">
        <w:rPr>
          <w:rStyle w:val="FootnoteReference"/>
          <w:rFonts w:ascii="Arial" w:eastAsia="MS Mincho" w:hAnsi="Arial" w:cs="Arial"/>
          <w:color w:val="161616"/>
          <w:sz w:val="22"/>
          <w:szCs w:val="22"/>
          <w:shd w:val="clear" w:color="auto" w:fill="FFFFFF"/>
        </w:rPr>
        <w:t xml:space="preserve"> </w:t>
      </w:r>
    </w:p>
    <w:p w:rsidR="006643B1" w:rsidRPr="003D4F47" w:rsidRDefault="006643B1" w:rsidP="006643B1">
      <w:pPr>
        <w:jc w:val="both"/>
        <w:rPr>
          <w:rFonts w:ascii="Arial" w:hAnsi="Arial" w:cs="Arial"/>
          <w:color w:val="161616"/>
          <w:sz w:val="22"/>
          <w:szCs w:val="22"/>
          <w:shd w:val="clear" w:color="auto" w:fill="FFFFFF"/>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835"/>
      </w:tblGrid>
      <w:tr w:rsidR="006643B1" w:rsidRPr="003D4F47" w:rsidTr="00C55E8C">
        <w:trPr>
          <w:trHeight w:val="120"/>
        </w:trPr>
        <w:tc>
          <w:tcPr>
            <w:tcW w:w="3118" w:type="dxa"/>
            <w:tcBorders>
              <w:top w:val="single" w:sz="4" w:space="0" w:color="auto"/>
              <w:bottom w:val="single" w:sz="4" w:space="0" w:color="auto"/>
            </w:tcBorders>
            <w:shd w:val="clear" w:color="auto" w:fill="4F81BD"/>
            <w:vAlign w:val="center"/>
          </w:tcPr>
          <w:p w:rsidR="006643B1" w:rsidRPr="003D4F47" w:rsidRDefault="003D5D83" w:rsidP="00C55E8C">
            <w:pPr>
              <w:jc w:val="center"/>
              <w:rPr>
                <w:rFonts w:ascii="Arial" w:hAnsi="Arial" w:cs="Arial"/>
                <w:color w:val="FFFFFF"/>
                <w:sz w:val="22"/>
                <w:szCs w:val="22"/>
              </w:rPr>
            </w:pPr>
            <w:r>
              <w:rPr>
                <w:rFonts w:ascii="Arial" w:hAnsi="Arial" w:cs="Arial"/>
                <w:color w:val="FFFFFF"/>
                <w:sz w:val="22"/>
                <w:szCs w:val="22"/>
                <w:lang w:val="sr-Cyrl-RS"/>
              </w:rPr>
              <w:t>Broj</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navedenog</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ugovora</w:t>
            </w:r>
          </w:p>
        </w:tc>
        <w:tc>
          <w:tcPr>
            <w:tcW w:w="3119" w:type="dxa"/>
            <w:tcBorders>
              <w:top w:val="single" w:sz="4" w:space="0" w:color="auto"/>
              <w:bottom w:val="single" w:sz="4" w:space="0" w:color="auto"/>
            </w:tcBorders>
            <w:shd w:val="clear" w:color="auto" w:fill="4F81BD"/>
            <w:vAlign w:val="center"/>
          </w:tcPr>
          <w:p w:rsidR="006643B1" w:rsidRPr="003D4F47" w:rsidRDefault="003D5D83" w:rsidP="00C55E8C">
            <w:pPr>
              <w:jc w:val="center"/>
              <w:rPr>
                <w:rFonts w:ascii="Arial" w:hAnsi="Arial" w:cs="Arial"/>
                <w:color w:val="FFFFFF"/>
                <w:sz w:val="22"/>
                <w:szCs w:val="22"/>
              </w:rPr>
            </w:pPr>
            <w:r>
              <w:rPr>
                <w:rFonts w:ascii="Arial" w:hAnsi="Arial" w:cs="Arial"/>
                <w:color w:val="FFFFFF"/>
                <w:sz w:val="22"/>
                <w:szCs w:val="22"/>
                <w:lang w:val="sr-Cyrl-RS"/>
              </w:rPr>
              <w:t>Druga</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ugovorna</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jurisdikcija</w:t>
            </w:r>
          </w:p>
        </w:tc>
        <w:tc>
          <w:tcPr>
            <w:tcW w:w="2835" w:type="dxa"/>
            <w:tcBorders>
              <w:top w:val="single" w:sz="4" w:space="0" w:color="auto"/>
              <w:bottom w:val="single" w:sz="4" w:space="0" w:color="auto"/>
            </w:tcBorders>
            <w:shd w:val="clear" w:color="auto" w:fill="4F81BD"/>
          </w:tcPr>
          <w:p w:rsidR="006643B1" w:rsidRPr="003D4F47" w:rsidRDefault="003D5D83" w:rsidP="00C55E8C">
            <w:pPr>
              <w:jc w:val="center"/>
              <w:rPr>
                <w:rFonts w:ascii="Arial" w:hAnsi="Arial" w:cs="Arial"/>
                <w:color w:val="FFFFFF"/>
                <w:sz w:val="22"/>
                <w:szCs w:val="22"/>
              </w:rPr>
            </w:pPr>
            <w:r>
              <w:rPr>
                <w:rFonts w:ascii="Arial" w:hAnsi="Arial" w:cs="Arial"/>
                <w:color w:val="FFFFFF"/>
                <w:sz w:val="22"/>
                <w:szCs w:val="22"/>
                <w:lang w:val="sr-Cyrl-RS"/>
              </w:rPr>
              <w:t>Odredba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Albanija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w:t>
            </w:r>
          </w:p>
        </w:tc>
        <w:tc>
          <w:tcPr>
            <w:tcW w:w="3119" w:type="dxa"/>
            <w:tcBorders>
              <w:top w:val="single" w:sz="4" w:space="0" w:color="auto"/>
              <w:bottom w:val="single" w:sz="4" w:space="0" w:color="auto"/>
            </w:tcBorders>
            <w:shd w:val="clear" w:color="auto" w:fill="auto"/>
            <w:vAlign w:val="center"/>
          </w:tcPr>
          <w:p w:rsidR="006643B1" w:rsidRPr="003D4F47" w:rsidRDefault="003D5D83" w:rsidP="00C55E8C">
            <w:pPr>
              <w:jc w:val="center"/>
              <w:rPr>
                <w:rFonts w:ascii="Arial" w:hAnsi="Arial" w:cs="Arial"/>
                <w:sz w:val="22"/>
                <w:szCs w:val="22"/>
                <w:shd w:val="clear" w:color="auto" w:fill="FFFFFF"/>
              </w:rPr>
            </w:pPr>
            <w:r>
              <w:rPr>
                <w:rFonts w:ascii="Arial" w:hAnsi="Arial" w:cs="Arial"/>
                <w:color w:val="161616"/>
                <w:sz w:val="22"/>
                <w:szCs w:val="22"/>
                <w:shd w:val="clear" w:color="auto" w:fill="FFFFFF"/>
                <w:lang w:val="sr-Cyrl-RS"/>
              </w:rPr>
              <w:t>Jermenija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Austrija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w:t>
            </w:r>
          </w:p>
        </w:tc>
        <w:tc>
          <w:tcPr>
            <w:tcW w:w="3119" w:type="dxa"/>
            <w:tcBorders>
              <w:top w:val="single" w:sz="4" w:space="0" w:color="auto"/>
              <w:bottom w:val="single" w:sz="4" w:space="0" w:color="auto"/>
            </w:tcBorders>
            <w:shd w:val="clear" w:color="auto" w:fill="auto"/>
            <w:vAlign w:val="center"/>
          </w:tcPr>
          <w:p w:rsidR="006643B1" w:rsidRPr="003D4F47" w:rsidRDefault="003D5D83" w:rsidP="00C55E8C">
            <w:pPr>
              <w:jc w:val="center"/>
              <w:rPr>
                <w:rFonts w:ascii="Arial" w:hAnsi="Arial" w:cs="Arial"/>
                <w:sz w:val="22"/>
                <w:szCs w:val="22"/>
                <w:shd w:val="clear" w:color="auto" w:fill="FFFFFF"/>
              </w:rPr>
            </w:pPr>
            <w:r>
              <w:rPr>
                <w:rFonts w:ascii="Arial" w:hAnsi="Arial" w:cs="Arial"/>
                <w:color w:val="161616"/>
                <w:sz w:val="22"/>
                <w:szCs w:val="22"/>
                <w:shd w:val="clear" w:color="auto" w:fill="FFFFFF"/>
                <w:lang w:val="sr-Cyrl-RS"/>
              </w:rPr>
              <w:t>Azerbejdžan</w:t>
            </w:r>
            <w:r w:rsidR="006643B1" w:rsidRPr="003D4F47">
              <w:rPr>
                <w:rFonts w:ascii="Arial" w:hAnsi="Arial" w:cs="Arial"/>
                <w:color w:val="161616"/>
                <w:sz w:val="22"/>
                <w:szCs w:val="22"/>
                <w:shd w:val="clear" w:color="auto" w:fill="FFFFFF"/>
              </w:rPr>
              <w:t xml:space="preserve"> </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Belorusija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Belgija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7</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Bosna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Hercegovina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8</w:t>
            </w:r>
          </w:p>
        </w:tc>
        <w:tc>
          <w:tcPr>
            <w:tcW w:w="3119" w:type="dxa"/>
            <w:tcBorders>
              <w:top w:val="single" w:sz="4" w:space="0" w:color="auto"/>
              <w:bottom w:val="single" w:sz="4" w:space="0" w:color="auto"/>
            </w:tcBorders>
            <w:shd w:val="clear" w:color="auto" w:fill="auto"/>
            <w:vAlign w:val="center"/>
          </w:tcPr>
          <w:p w:rsidR="006643B1" w:rsidRPr="003D4F47" w:rsidRDefault="003D5D83" w:rsidP="00C55E8C">
            <w:pPr>
              <w:jc w:val="center"/>
              <w:rPr>
                <w:rFonts w:ascii="Arial" w:hAnsi="Arial" w:cs="Arial"/>
                <w:sz w:val="22"/>
                <w:szCs w:val="22"/>
                <w:shd w:val="clear" w:color="auto" w:fill="FFFFFF"/>
              </w:rPr>
            </w:pPr>
            <w:r>
              <w:rPr>
                <w:rFonts w:ascii="Arial" w:hAnsi="Arial" w:cs="Arial"/>
                <w:color w:val="161616"/>
                <w:sz w:val="22"/>
                <w:szCs w:val="22"/>
                <w:shd w:val="clear" w:color="auto" w:fill="FFFFFF"/>
                <w:lang w:val="sr-Cyrl-RS"/>
              </w:rPr>
              <w:t>Bugarska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9</w:t>
            </w:r>
          </w:p>
        </w:tc>
        <w:tc>
          <w:tcPr>
            <w:tcW w:w="3119" w:type="dxa"/>
            <w:tcBorders>
              <w:top w:val="single" w:sz="4" w:space="0" w:color="auto"/>
              <w:bottom w:val="single" w:sz="4" w:space="0" w:color="auto"/>
            </w:tcBorders>
            <w:shd w:val="clear" w:color="auto" w:fill="auto"/>
            <w:vAlign w:val="center"/>
          </w:tcPr>
          <w:p w:rsidR="006643B1" w:rsidRPr="003D4F47" w:rsidRDefault="003D5D83" w:rsidP="00C55E8C">
            <w:pPr>
              <w:jc w:val="center"/>
              <w:rPr>
                <w:rFonts w:ascii="Arial" w:hAnsi="Arial" w:cs="Arial"/>
                <w:sz w:val="22"/>
                <w:szCs w:val="22"/>
                <w:shd w:val="clear" w:color="auto" w:fill="FFFFFF"/>
              </w:rPr>
            </w:pPr>
            <w:r>
              <w:rPr>
                <w:rFonts w:ascii="Arial" w:hAnsi="Arial" w:cs="Arial"/>
                <w:color w:val="161616"/>
                <w:sz w:val="22"/>
                <w:szCs w:val="22"/>
                <w:shd w:val="clear" w:color="auto" w:fill="FFFFFF"/>
                <w:lang w:val="sr-Cyrl-RS"/>
              </w:rPr>
              <w:t>Kanada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10</w:t>
            </w:r>
          </w:p>
        </w:tc>
        <w:tc>
          <w:tcPr>
            <w:tcW w:w="3119" w:type="dxa"/>
            <w:tcBorders>
              <w:top w:val="single" w:sz="4" w:space="0" w:color="auto"/>
              <w:bottom w:val="single" w:sz="4" w:space="0" w:color="auto"/>
            </w:tcBorders>
            <w:shd w:val="clear" w:color="auto" w:fill="auto"/>
            <w:vAlign w:val="center"/>
          </w:tcPr>
          <w:p w:rsidR="006643B1" w:rsidRPr="003D4F47" w:rsidRDefault="003D5D83" w:rsidP="00C55E8C">
            <w:pPr>
              <w:jc w:val="center"/>
              <w:rPr>
                <w:rFonts w:ascii="Arial" w:hAnsi="Arial" w:cs="Arial"/>
                <w:sz w:val="22"/>
                <w:szCs w:val="22"/>
                <w:shd w:val="clear" w:color="auto" w:fill="FFFFFF"/>
              </w:rPr>
            </w:pPr>
            <w:r>
              <w:rPr>
                <w:rFonts w:ascii="Arial" w:hAnsi="Arial" w:cs="Arial"/>
                <w:color w:val="161616"/>
                <w:sz w:val="22"/>
                <w:szCs w:val="22"/>
                <w:shd w:val="clear" w:color="auto" w:fill="FFFFFF"/>
                <w:lang w:val="sr-Cyrl-RS"/>
              </w:rPr>
              <w:t>Kina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11</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Hrvatska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12</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Kipar</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13</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Češka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Republika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14</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Danska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15</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Egipat</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16</w:t>
            </w:r>
          </w:p>
        </w:tc>
        <w:tc>
          <w:tcPr>
            <w:tcW w:w="3119" w:type="dxa"/>
            <w:tcBorders>
              <w:top w:val="single" w:sz="4" w:space="0" w:color="auto"/>
              <w:bottom w:val="single" w:sz="4" w:space="0" w:color="auto"/>
            </w:tcBorders>
            <w:shd w:val="clear" w:color="auto" w:fill="auto"/>
            <w:vAlign w:val="center"/>
          </w:tcPr>
          <w:p w:rsidR="006643B1" w:rsidRPr="003D4F47" w:rsidRDefault="003D5D83" w:rsidP="00C55E8C">
            <w:pPr>
              <w:jc w:val="center"/>
              <w:rPr>
                <w:rFonts w:ascii="Arial" w:hAnsi="Arial" w:cs="Arial"/>
                <w:sz w:val="22"/>
                <w:szCs w:val="22"/>
                <w:shd w:val="clear" w:color="auto" w:fill="FFFFFF"/>
              </w:rPr>
            </w:pPr>
            <w:r>
              <w:rPr>
                <w:rFonts w:ascii="Arial" w:hAnsi="Arial" w:cs="Arial"/>
                <w:color w:val="161616"/>
                <w:sz w:val="22"/>
                <w:szCs w:val="22"/>
                <w:shd w:val="clear" w:color="auto" w:fill="FFFFFF"/>
                <w:lang w:val="sr-Cyrl-RS"/>
              </w:rPr>
              <w:t>Estonija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17</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Finska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18</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Francuska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19</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Gruzija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20</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Nemačka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21</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Gana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22</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Grčka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23</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Gvineja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24</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Mađarska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25</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Indija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26</w:t>
            </w:r>
          </w:p>
        </w:tc>
        <w:tc>
          <w:tcPr>
            <w:tcW w:w="3119" w:type="dxa"/>
            <w:tcBorders>
              <w:top w:val="single" w:sz="4" w:space="0" w:color="auto"/>
              <w:bottom w:val="single" w:sz="4" w:space="0" w:color="auto"/>
            </w:tcBorders>
            <w:shd w:val="clear" w:color="auto" w:fill="auto"/>
            <w:vAlign w:val="center"/>
          </w:tcPr>
          <w:p w:rsidR="006643B1" w:rsidRPr="003D4F47" w:rsidRDefault="003D5D83" w:rsidP="00C55E8C">
            <w:pPr>
              <w:jc w:val="center"/>
              <w:rPr>
                <w:rFonts w:ascii="Arial" w:hAnsi="Arial" w:cs="Arial"/>
                <w:sz w:val="22"/>
                <w:szCs w:val="22"/>
                <w:shd w:val="clear" w:color="auto" w:fill="FFFFFF"/>
              </w:rPr>
            </w:pPr>
            <w:r>
              <w:rPr>
                <w:rFonts w:ascii="Arial" w:hAnsi="Arial" w:cs="Arial"/>
                <w:color w:val="161616"/>
                <w:sz w:val="22"/>
                <w:szCs w:val="22"/>
                <w:shd w:val="clear" w:color="auto" w:fill="FFFFFF"/>
                <w:lang w:val="sr-Cyrl-RS"/>
              </w:rPr>
              <w:t>Indonezija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27</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Iran</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28</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Irska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29</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Italija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30</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Kazakhstan</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31</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Koreja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DNR</w:t>
            </w:r>
            <w:r w:rsidR="006643B1" w:rsidRPr="003D4F47">
              <w:rPr>
                <w:rFonts w:ascii="Arial" w:hAnsi="Arial" w:cs="Arial"/>
                <w:sz w:val="22"/>
                <w:szCs w:val="22"/>
                <w:shd w:val="clear" w:color="auto" w:fill="FFFFFF"/>
                <w:lang w:val="sr-Cyrl-RS"/>
              </w:rPr>
              <w:t>)</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32</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Koreja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Rep</w:t>
            </w:r>
            <w:r w:rsidR="006643B1" w:rsidRPr="003D4F47">
              <w:rPr>
                <w:rFonts w:ascii="Arial" w:hAnsi="Arial" w:cs="Arial"/>
                <w:sz w:val="22"/>
                <w:szCs w:val="22"/>
                <w:shd w:val="clear" w:color="auto" w:fill="FFFFFF"/>
                <w:lang w:val="sr-Cyrl-RS"/>
              </w:rPr>
              <w:t>.)</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33</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Kuvajt</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34</w:t>
            </w:r>
          </w:p>
        </w:tc>
        <w:tc>
          <w:tcPr>
            <w:tcW w:w="3119" w:type="dxa"/>
            <w:tcBorders>
              <w:top w:val="single" w:sz="4" w:space="0" w:color="auto"/>
              <w:bottom w:val="single" w:sz="4" w:space="0" w:color="auto"/>
            </w:tcBorders>
            <w:shd w:val="clear" w:color="auto" w:fill="auto"/>
            <w:vAlign w:val="center"/>
          </w:tcPr>
          <w:p w:rsidR="006643B1" w:rsidRPr="003D4F47" w:rsidRDefault="003D5D83" w:rsidP="00C55E8C">
            <w:pPr>
              <w:jc w:val="center"/>
              <w:rPr>
                <w:rFonts w:ascii="Arial" w:hAnsi="Arial" w:cs="Arial"/>
                <w:sz w:val="22"/>
                <w:szCs w:val="22"/>
                <w:shd w:val="clear" w:color="auto" w:fill="FFFFFF"/>
              </w:rPr>
            </w:pPr>
            <w:r>
              <w:rPr>
                <w:rFonts w:ascii="Arial" w:hAnsi="Arial" w:cs="Arial"/>
                <w:color w:val="161616"/>
                <w:sz w:val="22"/>
                <w:szCs w:val="22"/>
                <w:shd w:val="clear" w:color="auto" w:fill="FFFFFF"/>
                <w:lang w:val="sr-Cyrl-RS"/>
              </w:rPr>
              <w:t>Letonija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35</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Libija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36</w:t>
            </w:r>
          </w:p>
        </w:tc>
        <w:tc>
          <w:tcPr>
            <w:tcW w:w="3119" w:type="dxa"/>
            <w:tcBorders>
              <w:top w:val="single" w:sz="4" w:space="0" w:color="auto"/>
              <w:bottom w:val="single" w:sz="4" w:space="0" w:color="auto"/>
            </w:tcBorders>
            <w:shd w:val="clear" w:color="auto" w:fill="auto"/>
            <w:vAlign w:val="center"/>
          </w:tcPr>
          <w:p w:rsidR="006643B1" w:rsidRPr="003D4F47" w:rsidRDefault="003D5D83" w:rsidP="00C55E8C">
            <w:pPr>
              <w:jc w:val="center"/>
              <w:rPr>
                <w:rFonts w:ascii="Arial" w:hAnsi="Arial" w:cs="Arial"/>
                <w:sz w:val="22"/>
                <w:szCs w:val="22"/>
                <w:shd w:val="clear" w:color="auto" w:fill="FFFFFF"/>
              </w:rPr>
            </w:pPr>
            <w:r>
              <w:rPr>
                <w:rFonts w:ascii="Arial" w:hAnsi="Arial" w:cs="Arial"/>
                <w:color w:val="161616"/>
                <w:sz w:val="22"/>
                <w:szCs w:val="22"/>
                <w:shd w:val="clear" w:color="auto" w:fill="FFFFFF"/>
                <w:lang w:val="sr-Cyrl-RS"/>
              </w:rPr>
              <w:t>Litvanija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37</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Luksemburg</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38</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Makedonija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39</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Malezija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40</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Malta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41</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Moldavija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42</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Maroko</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43</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Crna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Gora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44</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Holandija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45</w:t>
            </w:r>
          </w:p>
        </w:tc>
        <w:tc>
          <w:tcPr>
            <w:tcW w:w="3119" w:type="dxa"/>
            <w:tcBorders>
              <w:top w:val="single" w:sz="4" w:space="0" w:color="auto"/>
              <w:bottom w:val="single" w:sz="4" w:space="0" w:color="auto"/>
            </w:tcBorders>
            <w:shd w:val="clear" w:color="auto" w:fill="auto"/>
            <w:vAlign w:val="center"/>
          </w:tcPr>
          <w:p w:rsidR="006643B1" w:rsidRPr="003D4F47" w:rsidRDefault="003D5D83" w:rsidP="00C55E8C">
            <w:pPr>
              <w:jc w:val="center"/>
              <w:rPr>
                <w:rFonts w:ascii="Arial" w:hAnsi="Arial" w:cs="Arial"/>
                <w:sz w:val="22"/>
                <w:szCs w:val="22"/>
                <w:shd w:val="clear" w:color="auto" w:fill="FFFFFF"/>
              </w:rPr>
            </w:pPr>
            <w:r>
              <w:rPr>
                <w:rFonts w:ascii="Arial" w:hAnsi="Arial" w:cs="Arial"/>
                <w:color w:val="161616"/>
                <w:sz w:val="22"/>
                <w:szCs w:val="22"/>
                <w:shd w:val="clear" w:color="auto" w:fill="FFFFFF"/>
                <w:lang w:val="sr-Cyrl-RS"/>
              </w:rPr>
              <w:t>Norveška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46</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Pakistan</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47</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Palestina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48</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Poljska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49</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Katar</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50</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Rumunija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51</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Rusija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52</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Slovačka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53</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Slovenija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54</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Španija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55</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Šri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Lanka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56</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Švedska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57</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Švajcarska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58</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Tunis</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59</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Turska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60</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Ukrajina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61</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Ujedinjeni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Arapski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Emirati</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62</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Ujedinjeno</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Kraljevstvo</w:t>
            </w:r>
            <w:r w:rsidR="006643B1" w:rsidRPr="003D4F47">
              <w:rPr>
                <w:rFonts w:ascii="Arial" w:hAnsi="Arial" w:cs="Arial"/>
                <w:sz w:val="22"/>
                <w:szCs w:val="22"/>
                <w:shd w:val="clear" w:color="auto" w:fill="FFFFFF"/>
              </w:rPr>
              <w:t xml:space="preserve"> </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63</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Vijetnam</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64</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Zimbabve</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bl>
    <w:p w:rsidR="002A06C2" w:rsidRPr="003D4F47" w:rsidRDefault="002A06C2" w:rsidP="006643B1">
      <w:pPr>
        <w:jc w:val="both"/>
        <w:rPr>
          <w:rFonts w:ascii="Arial" w:hAnsi="Arial" w:cs="Arial"/>
          <w:sz w:val="22"/>
          <w:szCs w:val="22"/>
          <w:shd w:val="clear" w:color="auto" w:fill="FFFFFF"/>
        </w:rPr>
      </w:pPr>
    </w:p>
    <w:p w:rsidR="006643B1" w:rsidRPr="003D4F47" w:rsidRDefault="003D5D83" w:rsidP="006643B1">
      <w:pPr>
        <w:pStyle w:val="2Article"/>
        <w:jc w:val="center"/>
        <w:rPr>
          <w:rFonts w:ascii="Arial" w:hAnsi="Arial" w:cs="Arial"/>
          <w:b w:val="0"/>
          <w:szCs w:val="22"/>
          <w:lang w:val="sr-Latn-RS"/>
        </w:rPr>
      </w:pPr>
      <w:r>
        <w:rPr>
          <w:rFonts w:ascii="Arial" w:hAnsi="Arial" w:cs="Arial"/>
          <w:b w:val="0"/>
          <w:szCs w:val="22"/>
          <w:lang w:val="sr-Cyrl-RS"/>
        </w:rPr>
        <w:t>Član</w:t>
      </w:r>
      <w:r w:rsidR="006643B1" w:rsidRPr="003D4F47">
        <w:rPr>
          <w:rFonts w:ascii="Arial" w:hAnsi="Arial" w:cs="Arial"/>
          <w:b w:val="0"/>
          <w:szCs w:val="22"/>
          <w:lang w:val="sr-Cyrl-RS"/>
        </w:rPr>
        <w:t xml:space="preserve"> 5.</w:t>
      </w:r>
    </w:p>
    <w:p w:rsidR="006643B1" w:rsidRPr="003D4F47" w:rsidRDefault="003D5D83" w:rsidP="006643B1">
      <w:pPr>
        <w:pStyle w:val="2Article"/>
        <w:jc w:val="center"/>
        <w:rPr>
          <w:rFonts w:ascii="Arial" w:hAnsi="Arial" w:cs="Arial"/>
          <w:b w:val="0"/>
          <w:szCs w:val="22"/>
        </w:rPr>
      </w:pPr>
      <w:r>
        <w:rPr>
          <w:rFonts w:ascii="Arial" w:hAnsi="Arial" w:cs="Arial"/>
          <w:b w:val="0"/>
          <w:szCs w:val="22"/>
          <w:lang w:val="sr-Cyrl-RS"/>
        </w:rPr>
        <w:t>Primena</w:t>
      </w:r>
      <w:r w:rsidR="006643B1" w:rsidRPr="003D4F47">
        <w:rPr>
          <w:rFonts w:ascii="Arial" w:hAnsi="Arial" w:cs="Arial"/>
          <w:b w:val="0"/>
          <w:szCs w:val="22"/>
          <w:lang w:val="sr-Cyrl-RS"/>
        </w:rPr>
        <w:t xml:space="preserve"> </w:t>
      </w:r>
      <w:r>
        <w:rPr>
          <w:rFonts w:ascii="Arial" w:hAnsi="Arial" w:cs="Arial"/>
          <w:b w:val="0"/>
          <w:szCs w:val="22"/>
          <w:lang w:val="sr-Cyrl-RS"/>
        </w:rPr>
        <w:t>metoda</w:t>
      </w:r>
      <w:r w:rsidR="006643B1" w:rsidRPr="003D4F47">
        <w:rPr>
          <w:rFonts w:ascii="Arial" w:hAnsi="Arial" w:cs="Arial"/>
          <w:b w:val="0"/>
          <w:szCs w:val="22"/>
          <w:lang w:val="sr-Cyrl-RS"/>
        </w:rPr>
        <w:t xml:space="preserve"> </w:t>
      </w:r>
      <w:r>
        <w:rPr>
          <w:rFonts w:ascii="Arial" w:hAnsi="Arial" w:cs="Arial"/>
          <w:b w:val="0"/>
          <w:szCs w:val="22"/>
          <w:lang w:val="sr-Cyrl-RS"/>
        </w:rPr>
        <w:t>za</w:t>
      </w:r>
      <w:r w:rsidR="006643B1" w:rsidRPr="003D4F47">
        <w:rPr>
          <w:rFonts w:ascii="Arial" w:hAnsi="Arial" w:cs="Arial"/>
          <w:b w:val="0"/>
          <w:szCs w:val="22"/>
          <w:lang w:val="sr-Cyrl-RS"/>
        </w:rPr>
        <w:t xml:space="preserve"> </w:t>
      </w:r>
      <w:r>
        <w:rPr>
          <w:rFonts w:ascii="Arial" w:hAnsi="Arial" w:cs="Arial"/>
          <w:b w:val="0"/>
          <w:szCs w:val="22"/>
          <w:lang w:val="sr-Cyrl-RS"/>
        </w:rPr>
        <w:t>otklanjanje</w:t>
      </w:r>
      <w:r w:rsidR="006643B1" w:rsidRPr="003D4F47">
        <w:rPr>
          <w:rFonts w:ascii="Arial" w:hAnsi="Arial" w:cs="Arial"/>
          <w:b w:val="0"/>
          <w:szCs w:val="22"/>
          <w:lang w:val="sr-Cyrl-RS"/>
        </w:rPr>
        <w:t xml:space="preserve"> </w:t>
      </w:r>
      <w:r>
        <w:rPr>
          <w:rFonts w:ascii="Arial" w:hAnsi="Arial" w:cs="Arial"/>
          <w:b w:val="0"/>
          <w:szCs w:val="22"/>
          <w:lang w:val="sr-Cyrl-RS"/>
        </w:rPr>
        <w:t>dvostrukog</w:t>
      </w:r>
      <w:r w:rsidR="006643B1" w:rsidRPr="003D4F47">
        <w:rPr>
          <w:rFonts w:ascii="Arial" w:hAnsi="Arial" w:cs="Arial"/>
          <w:b w:val="0"/>
          <w:szCs w:val="22"/>
          <w:lang w:val="sr-Cyrl-RS"/>
        </w:rPr>
        <w:t xml:space="preserve"> </w:t>
      </w:r>
      <w:r>
        <w:rPr>
          <w:rFonts w:ascii="Arial" w:hAnsi="Arial" w:cs="Arial"/>
          <w:b w:val="0"/>
          <w:szCs w:val="22"/>
          <w:lang w:val="sr-Cyrl-RS"/>
        </w:rPr>
        <w:t>oporezivanja</w:t>
      </w:r>
    </w:p>
    <w:p w:rsidR="006643B1" w:rsidRPr="003D4F47" w:rsidRDefault="006643B1" w:rsidP="006643B1">
      <w:pPr>
        <w:jc w:val="center"/>
        <w:rPr>
          <w:rFonts w:ascii="Arial" w:hAnsi="Arial" w:cs="Arial"/>
          <w:sz w:val="22"/>
          <w:szCs w:val="22"/>
        </w:rPr>
      </w:pPr>
    </w:p>
    <w:p w:rsidR="006643B1" w:rsidRPr="003D4F47" w:rsidRDefault="003D5D83" w:rsidP="006643B1">
      <w:pPr>
        <w:pStyle w:val="3Heading"/>
        <w:jc w:val="center"/>
        <w:rPr>
          <w:rFonts w:ascii="Arial" w:hAnsi="Arial" w:cs="Arial"/>
          <w:b w:val="0"/>
          <w:i w:val="0"/>
          <w:sz w:val="22"/>
          <w:szCs w:val="22"/>
        </w:rPr>
      </w:pPr>
      <w:r>
        <w:rPr>
          <w:rFonts w:ascii="Arial" w:hAnsi="Arial" w:cs="Arial"/>
          <w:b w:val="0"/>
          <w:i w:val="0"/>
          <w:sz w:val="22"/>
          <w:szCs w:val="22"/>
          <w:lang w:val="sr-Cyrl-RS"/>
        </w:rPr>
        <w:t>Rezerva</w:t>
      </w:r>
    </w:p>
    <w:p w:rsidR="006643B1" w:rsidRPr="003D4F47" w:rsidRDefault="006643B1" w:rsidP="006643B1">
      <w:pPr>
        <w:jc w:val="both"/>
        <w:rPr>
          <w:rFonts w:ascii="Arial" w:hAnsi="Arial" w:cs="Arial"/>
          <w:sz w:val="22"/>
          <w:szCs w:val="22"/>
        </w:rPr>
      </w:pPr>
    </w:p>
    <w:p w:rsidR="006643B1" w:rsidRPr="003D4F47" w:rsidRDefault="003D5D83" w:rsidP="006643B1">
      <w:pPr>
        <w:jc w:val="both"/>
        <w:rPr>
          <w:rFonts w:ascii="Arial" w:hAnsi="Arial" w:cs="Arial"/>
          <w:sz w:val="22"/>
          <w:szCs w:val="22"/>
        </w:rPr>
      </w:pPr>
      <w:r>
        <w:rPr>
          <w:rFonts w:ascii="Arial" w:hAnsi="Arial" w:cs="Arial"/>
          <w:sz w:val="22"/>
          <w:szCs w:val="22"/>
          <w:lang w:val="sr-Cyrl-RS"/>
        </w:rPr>
        <w:t>U</w:t>
      </w:r>
      <w:r w:rsidR="006643B1" w:rsidRPr="003D4F47">
        <w:rPr>
          <w:rFonts w:ascii="Arial" w:hAnsi="Arial" w:cs="Arial"/>
          <w:sz w:val="22"/>
          <w:szCs w:val="22"/>
          <w:lang w:val="sr-Cyrl-RS"/>
        </w:rPr>
        <w:t xml:space="preserve"> </w:t>
      </w:r>
      <w:r>
        <w:rPr>
          <w:rFonts w:ascii="Arial" w:hAnsi="Arial" w:cs="Arial"/>
          <w:sz w:val="22"/>
          <w:szCs w:val="22"/>
          <w:lang w:val="sr-Cyrl-RS"/>
        </w:rPr>
        <w:t>skladu</w:t>
      </w:r>
      <w:r w:rsidR="006643B1" w:rsidRPr="003D4F47">
        <w:rPr>
          <w:rFonts w:ascii="Arial" w:hAnsi="Arial" w:cs="Arial"/>
          <w:sz w:val="22"/>
          <w:szCs w:val="22"/>
          <w:lang w:val="sr-Cyrl-RS"/>
        </w:rPr>
        <w:t xml:space="preserve"> </w:t>
      </w:r>
      <w:r>
        <w:rPr>
          <w:rFonts w:ascii="Arial" w:hAnsi="Arial" w:cs="Arial"/>
          <w:sz w:val="22"/>
          <w:szCs w:val="22"/>
          <w:lang w:val="sr-Cyrl-RS"/>
        </w:rPr>
        <w:t>sa</w:t>
      </w:r>
      <w:r w:rsidR="006643B1" w:rsidRPr="003D4F47">
        <w:rPr>
          <w:rFonts w:ascii="Arial" w:hAnsi="Arial" w:cs="Arial"/>
          <w:sz w:val="22"/>
          <w:szCs w:val="22"/>
          <w:lang w:val="sr-Cyrl-RS"/>
        </w:rPr>
        <w:t xml:space="preserve"> </w:t>
      </w:r>
      <w:r>
        <w:rPr>
          <w:rFonts w:ascii="Arial" w:hAnsi="Arial" w:cs="Arial"/>
          <w:sz w:val="22"/>
          <w:szCs w:val="22"/>
          <w:lang w:val="sr-Cyrl-RS"/>
        </w:rPr>
        <w:t>članom</w:t>
      </w:r>
      <w:r w:rsidR="006643B1" w:rsidRPr="003D4F47">
        <w:rPr>
          <w:rFonts w:ascii="Arial" w:hAnsi="Arial" w:cs="Arial"/>
          <w:sz w:val="22"/>
          <w:szCs w:val="22"/>
          <w:lang w:val="sr-Cyrl-RS"/>
        </w:rPr>
        <w:t xml:space="preserve"> 5. </w:t>
      </w:r>
      <w:r>
        <w:rPr>
          <w:rFonts w:ascii="Arial" w:hAnsi="Arial" w:cs="Arial"/>
          <w:sz w:val="22"/>
          <w:szCs w:val="22"/>
          <w:lang w:val="sr-Cyrl-RS"/>
        </w:rPr>
        <w:t>stav</w:t>
      </w:r>
      <w:r w:rsidR="006643B1" w:rsidRPr="003D4F47">
        <w:rPr>
          <w:rFonts w:ascii="Arial" w:hAnsi="Arial" w:cs="Arial"/>
          <w:sz w:val="22"/>
          <w:szCs w:val="22"/>
          <w:lang w:val="sr-Cyrl-RS"/>
        </w:rPr>
        <w:t xml:space="preserve"> (8) </w:t>
      </w:r>
      <w:r>
        <w:rPr>
          <w:rFonts w:ascii="Arial" w:hAnsi="Arial" w:cs="Arial"/>
          <w:sz w:val="22"/>
          <w:szCs w:val="22"/>
          <w:lang w:val="sr-Cyrl-RS"/>
        </w:rPr>
        <w:t>Konvencije</w:t>
      </w:r>
      <w:r w:rsidR="006643B1" w:rsidRPr="003D4F47">
        <w:rPr>
          <w:rFonts w:ascii="Arial" w:hAnsi="Arial" w:cs="Arial"/>
          <w:sz w:val="22"/>
          <w:szCs w:val="22"/>
        </w:rPr>
        <w:t xml:space="preserve">, </w:t>
      </w:r>
      <w:r>
        <w:rPr>
          <w:rFonts w:ascii="Arial" w:hAnsi="Arial" w:cs="Arial"/>
          <w:sz w:val="22"/>
          <w:szCs w:val="22"/>
          <w:lang w:val="sr-Cyrl-RS"/>
        </w:rPr>
        <w:t>Republika</w:t>
      </w:r>
      <w:r w:rsidR="006643B1" w:rsidRPr="003D4F47">
        <w:rPr>
          <w:rFonts w:ascii="Arial" w:hAnsi="Arial" w:cs="Arial"/>
          <w:sz w:val="22"/>
          <w:szCs w:val="22"/>
          <w:lang w:val="sr-Cyrl-RS"/>
        </w:rPr>
        <w:t xml:space="preserve"> </w:t>
      </w:r>
      <w:r>
        <w:rPr>
          <w:rFonts w:ascii="Arial" w:hAnsi="Arial" w:cs="Arial"/>
          <w:sz w:val="22"/>
          <w:szCs w:val="22"/>
          <w:lang w:val="sr-Cyrl-RS"/>
        </w:rPr>
        <w:t>Srbija</w:t>
      </w:r>
      <w:r w:rsidR="006643B1" w:rsidRPr="003D4F47">
        <w:rPr>
          <w:rFonts w:ascii="Arial" w:hAnsi="Arial" w:cs="Arial"/>
          <w:sz w:val="22"/>
          <w:szCs w:val="22"/>
          <w:lang w:val="sr-Cyrl-RS"/>
        </w:rPr>
        <w:t xml:space="preserve"> </w:t>
      </w:r>
      <w:r>
        <w:rPr>
          <w:rFonts w:ascii="Arial" w:hAnsi="Arial" w:cs="Arial"/>
          <w:sz w:val="22"/>
          <w:szCs w:val="22"/>
          <w:lang w:val="sr-Cyrl-RS"/>
        </w:rPr>
        <w:t>zadržava</w:t>
      </w:r>
      <w:r w:rsidR="006643B1" w:rsidRPr="003D4F47">
        <w:rPr>
          <w:rFonts w:ascii="Arial" w:hAnsi="Arial" w:cs="Arial"/>
          <w:sz w:val="22"/>
          <w:szCs w:val="22"/>
          <w:lang w:val="sr-Cyrl-RS"/>
        </w:rPr>
        <w:t xml:space="preserve"> </w:t>
      </w:r>
      <w:r>
        <w:rPr>
          <w:rFonts w:ascii="Arial" w:hAnsi="Arial" w:cs="Arial"/>
          <w:sz w:val="22"/>
          <w:szCs w:val="22"/>
          <w:lang w:val="sr-Cyrl-RS"/>
        </w:rPr>
        <w:t>pravo</w:t>
      </w:r>
      <w:r w:rsidR="006643B1" w:rsidRPr="003D4F47">
        <w:rPr>
          <w:rFonts w:ascii="Arial" w:hAnsi="Arial" w:cs="Arial"/>
          <w:sz w:val="22"/>
          <w:szCs w:val="22"/>
          <w:lang w:val="sr-Cyrl-RS"/>
        </w:rPr>
        <w:t xml:space="preserve"> </w:t>
      </w:r>
      <w:r>
        <w:rPr>
          <w:rFonts w:ascii="Arial" w:hAnsi="Arial" w:cs="Arial"/>
          <w:sz w:val="22"/>
          <w:szCs w:val="22"/>
          <w:lang w:val="sr-Cyrl-RS"/>
        </w:rPr>
        <w:t>da</w:t>
      </w:r>
      <w:r w:rsidR="006643B1" w:rsidRPr="003D4F47">
        <w:rPr>
          <w:rFonts w:ascii="Arial" w:hAnsi="Arial" w:cs="Arial"/>
          <w:sz w:val="22"/>
          <w:szCs w:val="22"/>
          <w:lang w:val="sr-Cyrl-RS"/>
        </w:rPr>
        <w:t xml:space="preserve"> </w:t>
      </w:r>
      <w:r>
        <w:rPr>
          <w:rFonts w:ascii="Arial" w:hAnsi="Arial" w:cs="Arial"/>
          <w:sz w:val="22"/>
          <w:szCs w:val="22"/>
          <w:lang w:val="sr-Cyrl-RS"/>
        </w:rPr>
        <w:t>ceo</w:t>
      </w:r>
      <w:r w:rsidR="006643B1" w:rsidRPr="003D4F47">
        <w:rPr>
          <w:rFonts w:ascii="Arial" w:hAnsi="Arial" w:cs="Arial"/>
          <w:sz w:val="22"/>
          <w:szCs w:val="22"/>
          <w:lang w:val="sr-Cyrl-RS"/>
        </w:rPr>
        <w:t xml:space="preserve"> </w:t>
      </w:r>
      <w:r>
        <w:rPr>
          <w:rFonts w:ascii="Arial" w:hAnsi="Arial" w:cs="Arial"/>
          <w:sz w:val="22"/>
          <w:szCs w:val="22"/>
          <w:lang w:val="sr-Cyrl-RS"/>
        </w:rPr>
        <w:t>član</w:t>
      </w:r>
      <w:r w:rsidR="006643B1" w:rsidRPr="003D4F47">
        <w:rPr>
          <w:rFonts w:ascii="Arial" w:hAnsi="Arial" w:cs="Arial"/>
          <w:sz w:val="22"/>
          <w:szCs w:val="22"/>
          <w:lang w:val="sr-Cyrl-RS"/>
        </w:rPr>
        <w:t xml:space="preserve"> 5. </w:t>
      </w:r>
      <w:r>
        <w:rPr>
          <w:rFonts w:ascii="Arial" w:hAnsi="Arial" w:cs="Arial"/>
          <w:sz w:val="22"/>
          <w:szCs w:val="22"/>
          <w:lang w:val="sr-Cyrl-RS"/>
        </w:rPr>
        <w:t>ove</w:t>
      </w:r>
      <w:r w:rsidR="006643B1" w:rsidRPr="003D4F47">
        <w:rPr>
          <w:rFonts w:ascii="Arial" w:hAnsi="Arial" w:cs="Arial"/>
          <w:sz w:val="22"/>
          <w:szCs w:val="22"/>
          <w:lang w:val="sr-Cyrl-RS"/>
        </w:rPr>
        <w:t xml:space="preserve"> </w:t>
      </w:r>
      <w:r>
        <w:rPr>
          <w:rFonts w:ascii="Arial" w:hAnsi="Arial" w:cs="Arial"/>
          <w:sz w:val="22"/>
          <w:szCs w:val="22"/>
          <w:lang w:val="sr-Cyrl-RS"/>
        </w:rPr>
        <w:t>konvencije</w:t>
      </w:r>
      <w:r w:rsidR="006643B1" w:rsidRPr="003D4F47">
        <w:rPr>
          <w:rFonts w:ascii="Arial" w:hAnsi="Arial" w:cs="Arial"/>
          <w:sz w:val="22"/>
          <w:szCs w:val="22"/>
          <w:lang w:val="sr-Cyrl-RS"/>
        </w:rPr>
        <w:t xml:space="preserve"> </w:t>
      </w:r>
      <w:r>
        <w:rPr>
          <w:rFonts w:ascii="Arial" w:hAnsi="Arial" w:cs="Arial"/>
          <w:sz w:val="22"/>
          <w:szCs w:val="22"/>
          <w:lang w:val="sr-Cyrl-RS"/>
        </w:rPr>
        <w:t>ne</w:t>
      </w:r>
      <w:r w:rsidR="006643B1" w:rsidRPr="003D4F47">
        <w:rPr>
          <w:rFonts w:ascii="Arial" w:hAnsi="Arial" w:cs="Arial"/>
          <w:sz w:val="22"/>
          <w:szCs w:val="22"/>
          <w:lang w:val="sr-Cyrl-RS"/>
        </w:rPr>
        <w:t xml:space="preserve"> </w:t>
      </w:r>
      <w:r>
        <w:rPr>
          <w:rFonts w:ascii="Arial" w:hAnsi="Arial" w:cs="Arial"/>
          <w:sz w:val="22"/>
          <w:szCs w:val="22"/>
          <w:lang w:val="sr-Cyrl-RS"/>
        </w:rPr>
        <w:t>primenjuje</w:t>
      </w:r>
      <w:r w:rsidR="006643B1" w:rsidRPr="003D4F47">
        <w:rPr>
          <w:rFonts w:ascii="Arial" w:hAnsi="Arial" w:cs="Arial"/>
          <w:sz w:val="22"/>
          <w:szCs w:val="22"/>
          <w:lang w:val="sr-Cyrl-RS"/>
        </w:rPr>
        <w:t xml:space="preserve"> </w:t>
      </w:r>
      <w:r>
        <w:rPr>
          <w:rFonts w:ascii="Arial" w:hAnsi="Arial" w:cs="Arial"/>
          <w:sz w:val="22"/>
          <w:szCs w:val="22"/>
          <w:lang w:val="sr-Cyrl-RS"/>
        </w:rPr>
        <w:t>na</w:t>
      </w:r>
      <w:r w:rsidR="006643B1" w:rsidRPr="003D4F47">
        <w:rPr>
          <w:rFonts w:ascii="Arial" w:hAnsi="Arial" w:cs="Arial"/>
          <w:sz w:val="22"/>
          <w:szCs w:val="22"/>
          <w:lang w:val="sr-Cyrl-RS"/>
        </w:rPr>
        <w:t xml:space="preserve"> </w:t>
      </w:r>
      <w:r>
        <w:rPr>
          <w:rFonts w:ascii="Arial" w:hAnsi="Arial" w:cs="Arial"/>
          <w:sz w:val="22"/>
          <w:szCs w:val="22"/>
          <w:lang w:val="sr-Cyrl-RS"/>
        </w:rPr>
        <w:t>sve</w:t>
      </w:r>
      <w:r w:rsidR="006643B1" w:rsidRPr="003D4F47">
        <w:rPr>
          <w:rFonts w:ascii="Arial" w:hAnsi="Arial" w:cs="Arial"/>
          <w:sz w:val="22"/>
          <w:szCs w:val="22"/>
          <w:lang w:val="sr-Cyrl-RS"/>
        </w:rPr>
        <w:t xml:space="preserve"> </w:t>
      </w:r>
      <w:r>
        <w:rPr>
          <w:rFonts w:ascii="Arial" w:hAnsi="Arial" w:cs="Arial"/>
          <w:sz w:val="22"/>
          <w:szCs w:val="22"/>
          <w:lang w:val="sr-Cyrl-RS"/>
        </w:rPr>
        <w:t>svoje</w:t>
      </w:r>
      <w:r w:rsidR="006643B1" w:rsidRPr="003D4F47">
        <w:rPr>
          <w:rFonts w:ascii="Arial" w:hAnsi="Arial" w:cs="Arial"/>
          <w:sz w:val="22"/>
          <w:szCs w:val="22"/>
          <w:lang w:val="sr-Cyrl-RS"/>
        </w:rPr>
        <w:t xml:space="preserve"> </w:t>
      </w:r>
      <w:r>
        <w:rPr>
          <w:rFonts w:ascii="Arial" w:hAnsi="Arial" w:cs="Arial"/>
          <w:sz w:val="22"/>
          <w:szCs w:val="22"/>
          <w:lang w:val="sr-Cyrl-RS"/>
        </w:rPr>
        <w:t>Obuhvaćene</w:t>
      </w:r>
      <w:r w:rsidR="006643B1" w:rsidRPr="003D4F47">
        <w:rPr>
          <w:rFonts w:ascii="Arial" w:hAnsi="Arial" w:cs="Arial"/>
          <w:sz w:val="22"/>
          <w:szCs w:val="22"/>
          <w:lang w:val="sr-Cyrl-RS"/>
        </w:rPr>
        <w:t xml:space="preserve"> </w:t>
      </w:r>
      <w:r>
        <w:rPr>
          <w:rFonts w:ascii="Arial" w:hAnsi="Arial" w:cs="Arial"/>
          <w:sz w:val="22"/>
          <w:szCs w:val="22"/>
          <w:lang w:val="sr-Cyrl-RS"/>
        </w:rPr>
        <w:t>poreske</w:t>
      </w:r>
      <w:r w:rsidR="006643B1" w:rsidRPr="003D4F47">
        <w:rPr>
          <w:rFonts w:ascii="Arial" w:hAnsi="Arial" w:cs="Arial"/>
          <w:sz w:val="22"/>
          <w:szCs w:val="22"/>
          <w:lang w:val="sr-Cyrl-RS"/>
        </w:rPr>
        <w:t xml:space="preserve"> </w:t>
      </w:r>
      <w:r>
        <w:rPr>
          <w:rFonts w:ascii="Arial" w:hAnsi="Arial" w:cs="Arial"/>
          <w:sz w:val="22"/>
          <w:szCs w:val="22"/>
          <w:lang w:val="sr-Cyrl-RS"/>
        </w:rPr>
        <w:t>ugovore</w:t>
      </w:r>
      <w:r w:rsidR="006643B1" w:rsidRPr="003D4F47">
        <w:rPr>
          <w:rFonts w:ascii="Arial" w:hAnsi="Arial" w:cs="Arial"/>
          <w:sz w:val="22"/>
          <w:szCs w:val="22"/>
        </w:rPr>
        <w:t>.</w:t>
      </w:r>
    </w:p>
    <w:p w:rsidR="006643B1" w:rsidRPr="003D4F47" w:rsidRDefault="006643B1" w:rsidP="006643B1">
      <w:pPr>
        <w:jc w:val="both"/>
        <w:rPr>
          <w:rFonts w:ascii="Arial" w:hAnsi="Arial" w:cs="Arial"/>
          <w:strike/>
          <w:color w:val="C00000"/>
          <w:sz w:val="22"/>
          <w:szCs w:val="22"/>
          <w:shd w:val="clear" w:color="auto" w:fill="FFFFFF"/>
        </w:rPr>
      </w:pPr>
    </w:p>
    <w:p w:rsidR="006643B1" w:rsidRPr="003D4F47" w:rsidRDefault="003D5D83" w:rsidP="006643B1">
      <w:pPr>
        <w:pStyle w:val="2Article"/>
        <w:jc w:val="center"/>
        <w:rPr>
          <w:rFonts w:ascii="Arial" w:hAnsi="Arial" w:cs="Arial"/>
          <w:b w:val="0"/>
          <w:szCs w:val="22"/>
          <w:lang w:val="sr-Latn-RS"/>
        </w:rPr>
      </w:pPr>
      <w:r>
        <w:rPr>
          <w:rFonts w:ascii="Arial" w:hAnsi="Arial" w:cs="Arial"/>
          <w:b w:val="0"/>
          <w:szCs w:val="22"/>
          <w:lang w:val="sr-Cyrl-RS"/>
        </w:rPr>
        <w:t>Član</w:t>
      </w:r>
      <w:r w:rsidR="006643B1" w:rsidRPr="003D4F47">
        <w:rPr>
          <w:rFonts w:ascii="Arial" w:hAnsi="Arial" w:cs="Arial"/>
          <w:b w:val="0"/>
          <w:szCs w:val="22"/>
          <w:lang w:val="sr-Cyrl-RS"/>
        </w:rPr>
        <w:t xml:space="preserve"> 6.</w:t>
      </w:r>
    </w:p>
    <w:p w:rsidR="006643B1" w:rsidRPr="003D4F47" w:rsidRDefault="003D5D83" w:rsidP="006643B1">
      <w:pPr>
        <w:pStyle w:val="2Article"/>
        <w:jc w:val="center"/>
        <w:rPr>
          <w:rFonts w:ascii="Arial" w:hAnsi="Arial" w:cs="Arial"/>
          <w:b w:val="0"/>
          <w:szCs w:val="22"/>
        </w:rPr>
      </w:pPr>
      <w:r>
        <w:rPr>
          <w:rFonts w:ascii="Arial" w:hAnsi="Arial" w:cs="Arial"/>
          <w:b w:val="0"/>
          <w:szCs w:val="22"/>
          <w:lang w:val="sr-Cyrl-RS"/>
        </w:rPr>
        <w:t>Svrha</w:t>
      </w:r>
      <w:r w:rsidR="006643B1" w:rsidRPr="003D4F47">
        <w:rPr>
          <w:rFonts w:ascii="Arial" w:hAnsi="Arial" w:cs="Arial"/>
          <w:b w:val="0"/>
          <w:szCs w:val="22"/>
          <w:lang w:val="sr-Cyrl-RS"/>
        </w:rPr>
        <w:t xml:space="preserve"> </w:t>
      </w:r>
      <w:r>
        <w:rPr>
          <w:rFonts w:ascii="Arial" w:hAnsi="Arial" w:cs="Arial"/>
          <w:b w:val="0"/>
          <w:szCs w:val="22"/>
          <w:lang w:val="sr-Cyrl-RS"/>
        </w:rPr>
        <w:t>Obuhvaćenog</w:t>
      </w:r>
      <w:r w:rsidR="006643B1" w:rsidRPr="003D4F47">
        <w:rPr>
          <w:rFonts w:ascii="Arial" w:hAnsi="Arial" w:cs="Arial"/>
          <w:b w:val="0"/>
          <w:szCs w:val="22"/>
          <w:lang w:val="sr-Cyrl-RS"/>
        </w:rPr>
        <w:t xml:space="preserve"> </w:t>
      </w:r>
      <w:r>
        <w:rPr>
          <w:rFonts w:ascii="Arial" w:hAnsi="Arial" w:cs="Arial"/>
          <w:b w:val="0"/>
          <w:szCs w:val="22"/>
          <w:lang w:val="sr-Cyrl-RS"/>
        </w:rPr>
        <w:t>poreskog</w:t>
      </w:r>
      <w:r w:rsidR="006643B1" w:rsidRPr="003D4F47">
        <w:rPr>
          <w:rFonts w:ascii="Arial" w:hAnsi="Arial" w:cs="Arial"/>
          <w:b w:val="0"/>
          <w:szCs w:val="22"/>
          <w:lang w:val="sr-Cyrl-RS"/>
        </w:rPr>
        <w:t xml:space="preserve"> </w:t>
      </w:r>
      <w:r>
        <w:rPr>
          <w:rFonts w:ascii="Arial" w:hAnsi="Arial" w:cs="Arial"/>
          <w:b w:val="0"/>
          <w:szCs w:val="22"/>
          <w:lang w:val="sr-Cyrl-RS"/>
        </w:rPr>
        <w:t>ugovora</w:t>
      </w:r>
    </w:p>
    <w:p w:rsidR="006643B1" w:rsidRPr="003D4F47" w:rsidRDefault="006643B1" w:rsidP="006643B1">
      <w:pPr>
        <w:pStyle w:val="3Heading"/>
        <w:jc w:val="center"/>
        <w:rPr>
          <w:rFonts w:ascii="Arial" w:hAnsi="Arial" w:cs="Arial"/>
          <w:b w:val="0"/>
          <w:i w:val="0"/>
          <w:sz w:val="22"/>
          <w:szCs w:val="22"/>
          <w:lang w:val="sr-Cyrl-RS"/>
        </w:rPr>
      </w:pPr>
    </w:p>
    <w:p w:rsidR="006643B1" w:rsidRPr="003D4F47" w:rsidRDefault="003D5D83" w:rsidP="006643B1">
      <w:pPr>
        <w:pStyle w:val="3Heading"/>
        <w:jc w:val="center"/>
        <w:rPr>
          <w:rFonts w:ascii="Arial" w:hAnsi="Arial" w:cs="Arial"/>
          <w:b w:val="0"/>
          <w:i w:val="0"/>
          <w:sz w:val="22"/>
          <w:szCs w:val="22"/>
        </w:rPr>
      </w:pPr>
      <w:r>
        <w:rPr>
          <w:rFonts w:ascii="Arial" w:hAnsi="Arial" w:cs="Arial"/>
          <w:b w:val="0"/>
          <w:i w:val="0"/>
          <w:sz w:val="22"/>
          <w:szCs w:val="22"/>
          <w:lang w:val="sr-Cyrl-RS"/>
        </w:rPr>
        <w:t>Obaveštenje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o</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izboru</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opcijske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odredbe</w:t>
      </w:r>
    </w:p>
    <w:p w:rsidR="006643B1" w:rsidRPr="003D4F47" w:rsidRDefault="006643B1" w:rsidP="006643B1">
      <w:pPr>
        <w:rPr>
          <w:rFonts w:ascii="Arial" w:hAnsi="Arial" w:cs="Arial"/>
          <w:sz w:val="22"/>
          <w:szCs w:val="22"/>
        </w:rPr>
      </w:pPr>
    </w:p>
    <w:p w:rsidR="006643B1" w:rsidRPr="003D4F47" w:rsidRDefault="003D5D83" w:rsidP="006643B1">
      <w:pPr>
        <w:jc w:val="both"/>
        <w:rPr>
          <w:rFonts w:ascii="Arial" w:hAnsi="Arial" w:cs="Arial"/>
          <w:sz w:val="22"/>
          <w:szCs w:val="22"/>
        </w:rPr>
      </w:pPr>
      <w:r>
        <w:rPr>
          <w:rFonts w:ascii="Arial" w:hAnsi="Arial" w:cs="Arial"/>
          <w:sz w:val="22"/>
          <w:szCs w:val="22"/>
          <w:lang w:val="sr-Cyrl-RS"/>
        </w:rPr>
        <w:t>U</w:t>
      </w:r>
      <w:r w:rsidR="006643B1" w:rsidRPr="003D4F47">
        <w:rPr>
          <w:rFonts w:ascii="Arial" w:hAnsi="Arial" w:cs="Arial"/>
          <w:sz w:val="22"/>
          <w:szCs w:val="22"/>
          <w:lang w:val="sr-Cyrl-RS"/>
        </w:rPr>
        <w:t xml:space="preserve"> </w:t>
      </w:r>
      <w:r>
        <w:rPr>
          <w:rFonts w:ascii="Arial" w:hAnsi="Arial" w:cs="Arial"/>
          <w:sz w:val="22"/>
          <w:szCs w:val="22"/>
          <w:lang w:val="sr-Cyrl-RS"/>
        </w:rPr>
        <w:t>skladu</w:t>
      </w:r>
      <w:r w:rsidR="006643B1" w:rsidRPr="003D4F47">
        <w:rPr>
          <w:rFonts w:ascii="Arial" w:hAnsi="Arial" w:cs="Arial"/>
          <w:sz w:val="22"/>
          <w:szCs w:val="22"/>
          <w:lang w:val="sr-Cyrl-RS"/>
        </w:rPr>
        <w:t xml:space="preserve"> </w:t>
      </w:r>
      <w:r>
        <w:rPr>
          <w:rFonts w:ascii="Arial" w:hAnsi="Arial" w:cs="Arial"/>
          <w:sz w:val="22"/>
          <w:szCs w:val="22"/>
          <w:lang w:val="sr-Cyrl-RS"/>
        </w:rPr>
        <w:t>sa</w:t>
      </w:r>
      <w:r w:rsidR="006643B1" w:rsidRPr="003D4F47">
        <w:rPr>
          <w:rFonts w:ascii="Arial" w:hAnsi="Arial" w:cs="Arial"/>
          <w:sz w:val="22"/>
          <w:szCs w:val="22"/>
          <w:lang w:val="sr-Cyrl-RS"/>
        </w:rPr>
        <w:t xml:space="preserve"> </w:t>
      </w:r>
      <w:r>
        <w:rPr>
          <w:rFonts w:ascii="Arial" w:hAnsi="Arial" w:cs="Arial"/>
          <w:sz w:val="22"/>
          <w:szCs w:val="22"/>
          <w:lang w:val="sr-Cyrl-RS"/>
        </w:rPr>
        <w:t>članom</w:t>
      </w:r>
      <w:r w:rsidR="006643B1" w:rsidRPr="003D4F47">
        <w:rPr>
          <w:rFonts w:ascii="Arial" w:hAnsi="Arial" w:cs="Arial"/>
          <w:sz w:val="22"/>
          <w:szCs w:val="22"/>
          <w:lang w:val="sr-Cyrl-RS"/>
        </w:rPr>
        <w:t xml:space="preserve"> 6. </w:t>
      </w:r>
      <w:r>
        <w:rPr>
          <w:rFonts w:ascii="Arial" w:hAnsi="Arial" w:cs="Arial"/>
          <w:sz w:val="22"/>
          <w:szCs w:val="22"/>
          <w:lang w:val="sr-Cyrl-RS"/>
        </w:rPr>
        <w:t>stav</w:t>
      </w:r>
      <w:r w:rsidR="006643B1" w:rsidRPr="003D4F47">
        <w:rPr>
          <w:rFonts w:ascii="Arial" w:hAnsi="Arial" w:cs="Arial"/>
          <w:sz w:val="22"/>
          <w:szCs w:val="22"/>
          <w:lang w:val="sr-Cyrl-RS"/>
        </w:rPr>
        <w:t xml:space="preserve"> (6) </w:t>
      </w:r>
      <w:r>
        <w:rPr>
          <w:rFonts w:ascii="Arial" w:hAnsi="Arial" w:cs="Arial"/>
          <w:sz w:val="22"/>
          <w:szCs w:val="22"/>
          <w:lang w:val="sr-Cyrl-RS"/>
        </w:rPr>
        <w:t>Konvencije</w:t>
      </w:r>
      <w:r w:rsidR="006643B1" w:rsidRPr="003D4F47">
        <w:rPr>
          <w:rFonts w:ascii="Arial" w:hAnsi="Arial" w:cs="Arial"/>
          <w:sz w:val="22"/>
          <w:szCs w:val="22"/>
        </w:rPr>
        <w:t>,</w:t>
      </w:r>
      <w:r w:rsidR="006643B1" w:rsidRPr="003D4F47">
        <w:rPr>
          <w:rFonts w:ascii="Arial" w:hAnsi="Arial" w:cs="Arial"/>
          <w:sz w:val="22"/>
          <w:szCs w:val="22"/>
          <w:lang w:val="sr-Cyrl-RS"/>
        </w:rPr>
        <w:t xml:space="preserve"> </w:t>
      </w:r>
      <w:r>
        <w:rPr>
          <w:rFonts w:ascii="Arial" w:hAnsi="Arial" w:cs="Arial"/>
          <w:sz w:val="22"/>
          <w:szCs w:val="22"/>
          <w:lang w:val="sr-Cyrl-RS"/>
        </w:rPr>
        <w:t>Republika</w:t>
      </w:r>
      <w:r w:rsidR="006643B1" w:rsidRPr="003D4F47">
        <w:rPr>
          <w:rFonts w:ascii="Arial" w:hAnsi="Arial" w:cs="Arial"/>
          <w:sz w:val="22"/>
          <w:szCs w:val="22"/>
          <w:lang w:val="sr-Cyrl-RS"/>
        </w:rPr>
        <w:t xml:space="preserve"> </w:t>
      </w:r>
      <w:r>
        <w:rPr>
          <w:rFonts w:ascii="Arial" w:hAnsi="Arial" w:cs="Arial"/>
          <w:sz w:val="22"/>
          <w:szCs w:val="22"/>
          <w:lang w:val="sr-Cyrl-RS"/>
        </w:rPr>
        <w:t>Srbija</w:t>
      </w:r>
      <w:r w:rsidR="006643B1" w:rsidRPr="003D4F47">
        <w:rPr>
          <w:rFonts w:ascii="Arial" w:hAnsi="Arial" w:cs="Arial"/>
          <w:sz w:val="22"/>
          <w:szCs w:val="22"/>
          <w:lang w:val="sr-Cyrl-RS"/>
        </w:rPr>
        <w:t xml:space="preserve"> </w:t>
      </w:r>
      <w:r>
        <w:rPr>
          <w:rFonts w:ascii="Arial" w:hAnsi="Arial" w:cs="Arial"/>
          <w:sz w:val="22"/>
          <w:szCs w:val="22"/>
          <w:lang w:val="sr-Cyrl-RS"/>
        </w:rPr>
        <w:t>bira</w:t>
      </w:r>
      <w:r w:rsidR="006643B1" w:rsidRPr="003D4F47">
        <w:rPr>
          <w:rFonts w:ascii="Arial" w:hAnsi="Arial" w:cs="Arial"/>
          <w:sz w:val="22"/>
          <w:szCs w:val="22"/>
          <w:lang w:val="sr-Cyrl-RS"/>
        </w:rPr>
        <w:t xml:space="preserve"> </w:t>
      </w:r>
      <w:r>
        <w:rPr>
          <w:rFonts w:ascii="Arial" w:hAnsi="Arial" w:cs="Arial"/>
          <w:sz w:val="22"/>
          <w:szCs w:val="22"/>
          <w:lang w:val="sr-Cyrl-RS"/>
        </w:rPr>
        <w:t>da</w:t>
      </w:r>
      <w:r w:rsidR="006643B1" w:rsidRPr="003D4F47">
        <w:rPr>
          <w:rFonts w:ascii="Arial" w:hAnsi="Arial" w:cs="Arial"/>
          <w:sz w:val="22"/>
          <w:szCs w:val="22"/>
          <w:lang w:val="sr-Cyrl-RS"/>
        </w:rPr>
        <w:t xml:space="preserve"> </w:t>
      </w:r>
      <w:r>
        <w:rPr>
          <w:rFonts w:ascii="Arial" w:hAnsi="Arial" w:cs="Arial"/>
          <w:sz w:val="22"/>
          <w:szCs w:val="22"/>
          <w:lang w:val="sr-Cyrl-RS"/>
        </w:rPr>
        <w:t>primenjuje</w:t>
      </w:r>
      <w:r w:rsidR="006643B1" w:rsidRPr="003D4F47">
        <w:rPr>
          <w:rFonts w:ascii="Arial" w:hAnsi="Arial" w:cs="Arial"/>
          <w:sz w:val="22"/>
          <w:szCs w:val="22"/>
          <w:lang w:val="sr-Cyrl-RS"/>
        </w:rPr>
        <w:t xml:space="preserve"> </w:t>
      </w:r>
      <w:r>
        <w:rPr>
          <w:rFonts w:ascii="Arial" w:hAnsi="Arial" w:cs="Arial"/>
          <w:sz w:val="22"/>
          <w:szCs w:val="22"/>
          <w:lang w:val="sr-Cyrl-RS"/>
        </w:rPr>
        <w:t>član</w:t>
      </w:r>
      <w:r w:rsidR="006643B1" w:rsidRPr="003D4F47">
        <w:rPr>
          <w:rFonts w:ascii="Arial" w:hAnsi="Arial" w:cs="Arial"/>
          <w:sz w:val="22"/>
          <w:szCs w:val="22"/>
          <w:lang w:val="sr-Cyrl-RS"/>
        </w:rPr>
        <w:t xml:space="preserve"> 6. </w:t>
      </w:r>
      <w:r>
        <w:rPr>
          <w:rFonts w:ascii="Arial" w:hAnsi="Arial" w:cs="Arial"/>
          <w:sz w:val="22"/>
          <w:szCs w:val="22"/>
          <w:lang w:val="sr-Cyrl-RS"/>
        </w:rPr>
        <w:t>stav</w:t>
      </w:r>
      <w:r w:rsidR="006643B1" w:rsidRPr="003D4F47">
        <w:rPr>
          <w:rFonts w:ascii="Arial" w:hAnsi="Arial" w:cs="Arial"/>
          <w:sz w:val="22"/>
          <w:szCs w:val="22"/>
          <w:lang w:val="sr-Cyrl-RS"/>
        </w:rPr>
        <w:t xml:space="preserve"> (3) </w:t>
      </w:r>
      <w:r>
        <w:rPr>
          <w:rFonts w:ascii="Arial" w:hAnsi="Arial" w:cs="Arial"/>
          <w:sz w:val="22"/>
          <w:szCs w:val="22"/>
          <w:lang w:val="sr-Cyrl-RS"/>
        </w:rPr>
        <w:t>ove</w:t>
      </w:r>
      <w:r w:rsidR="006643B1" w:rsidRPr="003D4F47">
        <w:rPr>
          <w:rFonts w:ascii="Arial" w:hAnsi="Arial" w:cs="Arial"/>
          <w:sz w:val="22"/>
          <w:szCs w:val="22"/>
          <w:lang w:val="sr-Cyrl-RS"/>
        </w:rPr>
        <w:t xml:space="preserve"> </w:t>
      </w:r>
      <w:r>
        <w:rPr>
          <w:rFonts w:ascii="Arial" w:hAnsi="Arial" w:cs="Arial"/>
          <w:sz w:val="22"/>
          <w:szCs w:val="22"/>
          <w:lang w:val="sr-Cyrl-RS"/>
        </w:rPr>
        <w:t>konvencije</w:t>
      </w:r>
      <w:r w:rsidR="006643B1" w:rsidRPr="003D4F47">
        <w:rPr>
          <w:rFonts w:ascii="Arial" w:hAnsi="Arial" w:cs="Arial"/>
          <w:sz w:val="22"/>
          <w:szCs w:val="22"/>
        </w:rPr>
        <w:t>.</w:t>
      </w:r>
    </w:p>
    <w:p w:rsidR="006643B1" w:rsidRPr="003D4F47" w:rsidRDefault="006643B1" w:rsidP="006643B1">
      <w:pPr>
        <w:rPr>
          <w:rFonts w:ascii="Arial" w:hAnsi="Arial" w:cs="Arial"/>
          <w:sz w:val="22"/>
          <w:szCs w:val="22"/>
        </w:rPr>
      </w:pPr>
    </w:p>
    <w:p w:rsidR="006643B1" w:rsidRPr="003D4F47" w:rsidRDefault="003D5D83" w:rsidP="006643B1">
      <w:pPr>
        <w:pStyle w:val="3Heading"/>
        <w:jc w:val="center"/>
        <w:rPr>
          <w:rFonts w:ascii="Arial" w:hAnsi="Arial" w:cs="Arial"/>
          <w:b w:val="0"/>
          <w:i w:val="0"/>
          <w:sz w:val="22"/>
          <w:szCs w:val="22"/>
        </w:rPr>
      </w:pPr>
      <w:r>
        <w:rPr>
          <w:rFonts w:ascii="Arial" w:hAnsi="Arial" w:cs="Arial"/>
          <w:b w:val="0"/>
          <w:i w:val="0"/>
          <w:sz w:val="22"/>
          <w:szCs w:val="22"/>
          <w:lang w:val="sr-Cyrl-RS"/>
        </w:rPr>
        <w:t>Obaveštenje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o</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tekstu</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postojeće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preambule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u</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navedenim</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ugovorima</w:t>
      </w:r>
    </w:p>
    <w:p w:rsidR="006643B1" w:rsidRPr="003D4F47" w:rsidRDefault="006643B1" w:rsidP="006643B1">
      <w:pPr>
        <w:pStyle w:val="3Heading"/>
        <w:rPr>
          <w:rFonts w:ascii="Arial" w:hAnsi="Arial" w:cs="Arial"/>
          <w:b w:val="0"/>
          <w:i w:val="0"/>
          <w:sz w:val="22"/>
          <w:szCs w:val="22"/>
        </w:rPr>
      </w:pPr>
    </w:p>
    <w:p w:rsidR="006643B1" w:rsidRPr="003D4F47" w:rsidRDefault="003D5D83" w:rsidP="006643B1">
      <w:pPr>
        <w:jc w:val="both"/>
        <w:rPr>
          <w:rFonts w:ascii="Arial" w:hAnsi="Arial" w:cs="Arial"/>
          <w:sz w:val="22"/>
          <w:szCs w:val="22"/>
          <w:shd w:val="clear" w:color="auto" w:fill="FFFFFF"/>
        </w:rPr>
      </w:pPr>
      <w:r>
        <w:rPr>
          <w:rFonts w:ascii="Arial" w:hAnsi="Arial" w:cs="Arial"/>
          <w:sz w:val="22"/>
          <w:szCs w:val="22"/>
          <w:shd w:val="clear" w:color="auto" w:fill="FFFFFF"/>
          <w:lang w:val="sr-Cyrl-RS"/>
        </w:rPr>
        <w:t>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skladu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članom</w:t>
      </w:r>
      <w:r w:rsidR="006643B1" w:rsidRPr="003D4F47">
        <w:rPr>
          <w:rFonts w:ascii="Arial" w:hAnsi="Arial" w:cs="Arial"/>
          <w:sz w:val="22"/>
          <w:szCs w:val="22"/>
          <w:shd w:val="clear" w:color="auto" w:fill="FFFFFF"/>
          <w:lang w:val="sr-Cyrl-RS"/>
        </w:rPr>
        <w:t xml:space="preserve"> 6.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(5) </w:t>
      </w:r>
      <w:r>
        <w:rPr>
          <w:rFonts w:ascii="Arial" w:hAnsi="Arial" w:cs="Arial"/>
          <w:sz w:val="22"/>
          <w:szCs w:val="22"/>
          <w:shd w:val="clear" w:color="auto" w:fill="FFFFFF"/>
          <w:lang w:val="sr-Cyrl-RS"/>
        </w:rPr>
        <w:t>Konvencije</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Republika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Srbija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smatra</w:t>
      </w:r>
      <w:r w:rsidR="006643B1" w:rsidRPr="003D4F47">
        <w:rPr>
          <w:rFonts w:ascii="Arial" w:hAnsi="Arial" w:cs="Arial"/>
          <w:sz w:val="22"/>
          <w:szCs w:val="22"/>
          <w:shd w:val="clear" w:color="auto" w:fill="FFFFFF"/>
        </w:rPr>
        <w:t xml:space="preserve"> </w:t>
      </w:r>
      <w:r>
        <w:rPr>
          <w:rFonts w:ascii="Arial" w:hAnsi="Arial" w:cs="Arial"/>
          <w:sz w:val="22"/>
          <w:szCs w:val="22"/>
          <w:shd w:val="clear" w:color="auto" w:fill="FFFFFF"/>
          <w:lang w:val="sr-Cyrl-RS"/>
        </w:rPr>
        <w:t>da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sledeći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ugovor</w:t>
      </w:r>
      <w:r w:rsidR="006643B1" w:rsidRPr="003D4F47">
        <w:rPr>
          <w:rFonts w:ascii="Arial" w:hAnsi="Arial" w:cs="Arial"/>
          <w:sz w:val="22"/>
          <w:szCs w:val="22"/>
          <w:shd w:val="clear" w:color="auto" w:fill="FFFFFF"/>
          <w:lang w:val="sr-Cyrl-RS"/>
        </w:rPr>
        <w:t>(</w:t>
      </w:r>
      <w:r>
        <w:rPr>
          <w:rFonts w:ascii="Arial" w:hAnsi="Arial" w:cs="Arial"/>
          <w:sz w:val="22"/>
          <w:szCs w:val="22"/>
          <w:shd w:val="clear" w:color="auto" w:fill="FFFFFF"/>
          <w:lang w:val="sr-Cyrl-RS"/>
        </w:rPr>
        <w:t>i</w:t>
      </w:r>
      <w:r w:rsidR="006643B1" w:rsidRPr="003D4F47">
        <w:rPr>
          <w:rFonts w:ascii="Arial" w:hAnsi="Arial" w:cs="Arial"/>
          <w:sz w:val="22"/>
          <w:szCs w:val="22"/>
          <w:shd w:val="clear" w:color="auto" w:fill="FFFFFF"/>
          <w:lang w:val="sr-Cyrl-RS"/>
        </w:rPr>
        <w:t>)</w:t>
      </w:r>
      <w:r w:rsidR="006643B1" w:rsidRPr="003D4F47">
        <w:rPr>
          <w:rFonts w:ascii="Arial" w:hAnsi="Arial" w:cs="Arial"/>
          <w:sz w:val="22"/>
          <w:szCs w:val="22"/>
          <w:shd w:val="clear" w:color="auto" w:fill="FFFFFF"/>
        </w:rPr>
        <w:t xml:space="preserve"> </w:t>
      </w:r>
      <w:r>
        <w:rPr>
          <w:rFonts w:ascii="Arial" w:hAnsi="Arial" w:cs="Arial"/>
          <w:sz w:val="22"/>
          <w:szCs w:val="22"/>
          <w:shd w:val="clear" w:color="auto" w:fill="FFFFFF"/>
          <w:lang w:val="sr-Cyrl-RS"/>
        </w:rPr>
        <w:t>nije</w:t>
      </w:r>
      <w:r w:rsidR="006643B1" w:rsidRPr="003D4F47">
        <w:rPr>
          <w:rFonts w:ascii="Arial" w:hAnsi="Arial" w:cs="Arial"/>
          <w:sz w:val="22"/>
          <w:szCs w:val="22"/>
          <w:shd w:val="clear" w:color="auto" w:fill="FFFFFF"/>
          <w:lang w:val="sr-Cyrl-RS"/>
        </w:rPr>
        <w:t>(</w:t>
      </w:r>
      <w:r>
        <w:rPr>
          <w:rFonts w:ascii="Arial" w:hAnsi="Arial" w:cs="Arial"/>
          <w:sz w:val="22"/>
          <w:szCs w:val="22"/>
          <w:shd w:val="clear" w:color="auto" w:fill="FFFFFF"/>
          <w:lang w:val="sr-Cyrl-RS"/>
        </w:rPr>
        <w:t>nisu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okviru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oblasti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primene</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rezerve</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skladu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članom</w:t>
      </w:r>
      <w:r w:rsidR="006643B1" w:rsidRPr="003D4F47">
        <w:rPr>
          <w:rFonts w:ascii="Arial" w:hAnsi="Arial" w:cs="Arial"/>
          <w:sz w:val="22"/>
          <w:szCs w:val="22"/>
          <w:shd w:val="clear" w:color="auto" w:fill="FFFFFF"/>
          <w:lang w:val="sr-Cyrl-RS"/>
        </w:rPr>
        <w:t xml:space="preserve"> 6.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(4) </w:t>
      </w:r>
      <w:r>
        <w:rPr>
          <w:rFonts w:ascii="Arial" w:hAnsi="Arial" w:cs="Arial"/>
          <w:sz w:val="22"/>
          <w:szCs w:val="22"/>
          <w:shd w:val="clear" w:color="auto" w:fill="FFFFFF"/>
          <w:lang w:val="sr-Cyrl-RS"/>
        </w:rPr>
        <w:t>ovog</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člana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ne</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sadrži</w:t>
      </w:r>
      <w:r w:rsidR="006643B1" w:rsidRPr="003D4F47">
        <w:rPr>
          <w:rFonts w:ascii="Arial" w:hAnsi="Arial" w:cs="Arial"/>
          <w:sz w:val="22"/>
          <w:szCs w:val="22"/>
          <w:shd w:val="clear" w:color="auto" w:fill="FFFFFF"/>
          <w:lang w:val="sr-Cyrl-RS"/>
        </w:rPr>
        <w:t>(</w:t>
      </w:r>
      <w:r>
        <w:rPr>
          <w:rFonts w:ascii="Arial" w:hAnsi="Arial" w:cs="Arial"/>
          <w:sz w:val="22"/>
          <w:szCs w:val="22"/>
          <w:shd w:val="clear" w:color="auto" w:fill="FFFFFF"/>
          <w:lang w:val="sr-Cyrl-RS"/>
        </w:rPr>
        <w:t>e</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tekst</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preambule</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opisane</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članu</w:t>
      </w:r>
      <w:r w:rsidR="006643B1" w:rsidRPr="003D4F47">
        <w:rPr>
          <w:rFonts w:ascii="Arial" w:hAnsi="Arial" w:cs="Arial"/>
          <w:sz w:val="22"/>
          <w:szCs w:val="22"/>
          <w:shd w:val="clear" w:color="auto" w:fill="FFFFFF"/>
          <w:lang w:val="sr-Cyrl-RS"/>
        </w:rPr>
        <w:t xml:space="preserve"> 6.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(2) </w:t>
      </w:r>
      <w:r>
        <w:rPr>
          <w:rFonts w:ascii="Arial" w:hAnsi="Arial" w:cs="Arial"/>
          <w:sz w:val="22"/>
          <w:szCs w:val="22"/>
          <w:shd w:val="clear" w:color="auto" w:fill="FFFFFF"/>
          <w:lang w:val="sr-Cyrl-RS"/>
        </w:rPr>
        <w:t>ove</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konvencije</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Tekst</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odgovarajućeg</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preambule</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naveden</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je</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nastavku</w:t>
      </w:r>
      <w:r w:rsidR="006643B1" w:rsidRPr="003D4F47">
        <w:rPr>
          <w:rFonts w:ascii="Arial" w:hAnsi="Arial" w:cs="Arial"/>
          <w:sz w:val="22"/>
          <w:szCs w:val="22"/>
          <w:shd w:val="clear" w:color="auto" w:fill="FFFFFF"/>
          <w:lang w:val="sr-Cyrl-RS"/>
        </w:rPr>
        <w:t xml:space="preserve">. </w:t>
      </w:r>
    </w:p>
    <w:p w:rsidR="006643B1" w:rsidRPr="003D4F47" w:rsidRDefault="006643B1" w:rsidP="006643B1">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1631"/>
        <w:gridCol w:w="5811"/>
      </w:tblGrid>
      <w:tr w:rsidR="006643B1" w:rsidRPr="003D4F47" w:rsidTr="00C55E8C">
        <w:trPr>
          <w:trHeight w:val="120"/>
        </w:trPr>
        <w:tc>
          <w:tcPr>
            <w:tcW w:w="1630" w:type="dxa"/>
            <w:tcBorders>
              <w:top w:val="single" w:sz="4" w:space="0" w:color="auto"/>
              <w:bottom w:val="single" w:sz="4" w:space="0" w:color="auto"/>
            </w:tcBorders>
            <w:shd w:val="clear" w:color="auto" w:fill="4F81BD"/>
            <w:vAlign w:val="center"/>
          </w:tcPr>
          <w:p w:rsidR="006643B1" w:rsidRPr="003D4F47" w:rsidRDefault="003D5D83" w:rsidP="00C55E8C">
            <w:pPr>
              <w:jc w:val="center"/>
              <w:rPr>
                <w:rFonts w:ascii="Arial" w:hAnsi="Arial" w:cs="Arial"/>
                <w:color w:val="FFFFFF"/>
                <w:sz w:val="22"/>
                <w:szCs w:val="22"/>
              </w:rPr>
            </w:pPr>
            <w:r>
              <w:rPr>
                <w:rFonts w:ascii="Arial" w:hAnsi="Arial" w:cs="Arial"/>
                <w:color w:val="FFFFFF"/>
                <w:sz w:val="22"/>
                <w:szCs w:val="22"/>
                <w:lang w:val="sr-Cyrl-RS"/>
              </w:rPr>
              <w:t>Broj</w:t>
            </w:r>
          </w:p>
          <w:p w:rsidR="006643B1" w:rsidRPr="003D4F47" w:rsidRDefault="003D5D83" w:rsidP="00C55E8C">
            <w:pPr>
              <w:jc w:val="center"/>
              <w:rPr>
                <w:rFonts w:ascii="Arial" w:hAnsi="Arial" w:cs="Arial"/>
                <w:color w:val="FFFFFF"/>
                <w:sz w:val="22"/>
                <w:szCs w:val="22"/>
              </w:rPr>
            </w:pPr>
            <w:r>
              <w:rPr>
                <w:rFonts w:ascii="Arial" w:hAnsi="Arial" w:cs="Arial"/>
                <w:color w:val="FFFFFF"/>
                <w:sz w:val="22"/>
                <w:szCs w:val="22"/>
                <w:lang w:val="sr-Cyrl-RS"/>
              </w:rPr>
              <w:t>navedenog</w:t>
            </w:r>
          </w:p>
          <w:p w:rsidR="006643B1" w:rsidRPr="003D4F47" w:rsidRDefault="003D5D83" w:rsidP="00C55E8C">
            <w:pPr>
              <w:jc w:val="center"/>
              <w:rPr>
                <w:rFonts w:ascii="Arial" w:hAnsi="Arial" w:cs="Arial"/>
                <w:color w:val="FFFFFF"/>
                <w:sz w:val="22"/>
                <w:szCs w:val="22"/>
              </w:rPr>
            </w:pPr>
            <w:r>
              <w:rPr>
                <w:rFonts w:ascii="Arial" w:hAnsi="Arial" w:cs="Arial"/>
                <w:color w:val="FFFFFF"/>
                <w:sz w:val="22"/>
                <w:szCs w:val="22"/>
                <w:lang w:val="sr-Cyrl-RS"/>
              </w:rPr>
              <w:t>Ugovora</w:t>
            </w:r>
          </w:p>
        </w:tc>
        <w:tc>
          <w:tcPr>
            <w:tcW w:w="1631" w:type="dxa"/>
            <w:tcBorders>
              <w:top w:val="single" w:sz="4" w:space="0" w:color="auto"/>
              <w:bottom w:val="single" w:sz="4" w:space="0" w:color="auto"/>
            </w:tcBorders>
            <w:shd w:val="clear" w:color="auto" w:fill="4F81BD"/>
            <w:vAlign w:val="center"/>
          </w:tcPr>
          <w:p w:rsidR="006643B1" w:rsidRPr="003D4F47" w:rsidRDefault="003D5D83" w:rsidP="00C55E8C">
            <w:pPr>
              <w:jc w:val="center"/>
              <w:rPr>
                <w:rFonts w:ascii="Arial" w:hAnsi="Arial" w:cs="Arial"/>
                <w:color w:val="FFFFFF"/>
                <w:sz w:val="22"/>
                <w:szCs w:val="22"/>
              </w:rPr>
            </w:pPr>
            <w:r>
              <w:rPr>
                <w:rFonts w:ascii="Arial" w:hAnsi="Arial" w:cs="Arial"/>
                <w:color w:val="FFFFFF"/>
                <w:sz w:val="22"/>
                <w:szCs w:val="22"/>
                <w:lang w:val="sr-Cyrl-RS"/>
              </w:rPr>
              <w:t>Druga</w:t>
            </w:r>
          </w:p>
          <w:p w:rsidR="006643B1" w:rsidRPr="003D4F47" w:rsidRDefault="003D5D83" w:rsidP="00C55E8C">
            <w:pPr>
              <w:jc w:val="center"/>
              <w:rPr>
                <w:rFonts w:ascii="Arial" w:hAnsi="Arial" w:cs="Arial"/>
                <w:color w:val="FFFFFF"/>
                <w:sz w:val="22"/>
                <w:szCs w:val="22"/>
              </w:rPr>
            </w:pPr>
            <w:r>
              <w:rPr>
                <w:rFonts w:ascii="Arial" w:hAnsi="Arial" w:cs="Arial"/>
                <w:color w:val="FFFFFF"/>
                <w:sz w:val="22"/>
                <w:szCs w:val="22"/>
                <w:lang w:val="sr-Cyrl-RS"/>
              </w:rPr>
              <w:t>Ugovorna</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jurisdikcija</w:t>
            </w:r>
          </w:p>
        </w:tc>
        <w:tc>
          <w:tcPr>
            <w:tcW w:w="5811" w:type="dxa"/>
            <w:tcBorders>
              <w:top w:val="single" w:sz="4" w:space="0" w:color="auto"/>
              <w:bottom w:val="single" w:sz="4" w:space="0" w:color="auto"/>
            </w:tcBorders>
            <w:shd w:val="clear" w:color="auto" w:fill="4F81BD"/>
            <w:vAlign w:val="center"/>
          </w:tcPr>
          <w:p w:rsidR="006643B1" w:rsidRPr="003D4F47" w:rsidRDefault="003D5D83" w:rsidP="00C55E8C">
            <w:pPr>
              <w:jc w:val="center"/>
              <w:rPr>
                <w:rFonts w:ascii="Arial" w:hAnsi="Arial" w:cs="Arial"/>
                <w:color w:val="FFFFFF"/>
                <w:sz w:val="22"/>
                <w:szCs w:val="22"/>
              </w:rPr>
            </w:pPr>
            <w:r>
              <w:rPr>
                <w:rFonts w:ascii="Arial" w:hAnsi="Arial" w:cs="Arial"/>
                <w:color w:val="FFFFFF"/>
                <w:sz w:val="22"/>
                <w:szCs w:val="22"/>
                <w:lang w:val="sr-Cyrl-RS"/>
              </w:rPr>
              <w:t>Tekst</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preambule</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p>
          <w:p w:rsidR="006643B1" w:rsidRPr="003D4F47" w:rsidRDefault="006643B1" w:rsidP="00C55E8C">
            <w:pPr>
              <w:jc w:val="center"/>
              <w:rPr>
                <w:rFonts w:ascii="Arial" w:hAnsi="Arial" w:cs="Arial"/>
                <w:color w:val="161616"/>
                <w:sz w:val="22"/>
                <w:szCs w:val="22"/>
                <w:shd w:val="clear" w:color="auto" w:fill="FFFFFF"/>
              </w:rPr>
            </w:pPr>
            <w:r w:rsidRPr="003D4F47">
              <w:rPr>
                <w:rFonts w:ascii="Arial" w:hAnsi="Arial" w:cs="Arial"/>
                <w:color w:val="161616"/>
                <w:sz w:val="22"/>
                <w:szCs w:val="22"/>
                <w:shd w:val="clear" w:color="auto" w:fill="FFFFFF"/>
              </w:rPr>
              <w:t>1</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Albanija</w:t>
            </w:r>
          </w:p>
        </w:tc>
        <w:tc>
          <w:tcPr>
            <w:tcW w:w="5811" w:type="dxa"/>
            <w:tcBorders>
              <w:top w:val="single" w:sz="4" w:space="0" w:color="auto"/>
              <w:bottom w:val="single" w:sz="4" w:space="0" w:color="auto"/>
            </w:tcBorders>
            <w:shd w:val="clear" w:color="auto" w:fill="auto"/>
          </w:tcPr>
          <w:p w:rsidR="006643B1" w:rsidRPr="003D4F47" w:rsidRDefault="003D5D83"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želji</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zaključe</w:t>
            </w:r>
            <w:r w:rsidR="006643B1" w:rsidRPr="003D4F47">
              <w:rPr>
                <w:rFonts w:ascii="Arial" w:hAnsi="Arial" w:cs="Arial"/>
                <w:sz w:val="22"/>
                <w:szCs w:val="22"/>
              </w:rPr>
              <w:t xml:space="preserve"> </w:t>
            </w:r>
            <w:r>
              <w:rPr>
                <w:rFonts w:ascii="Arial" w:hAnsi="Arial" w:cs="Arial"/>
                <w:sz w:val="22"/>
                <w:szCs w:val="22"/>
                <w:lang w:val="sr-Latn-CS"/>
              </w:rPr>
              <w:t>Ugovor</w:t>
            </w:r>
            <w:r w:rsidR="006643B1" w:rsidRPr="003D4F47">
              <w:rPr>
                <w:rFonts w:ascii="Arial" w:hAnsi="Arial" w:cs="Arial"/>
                <w:sz w:val="22"/>
                <w:szCs w:val="22"/>
              </w:rPr>
              <w:t xml:space="preserve"> </w:t>
            </w:r>
            <w:r>
              <w:rPr>
                <w:rFonts w:ascii="Arial" w:hAnsi="Arial" w:cs="Arial"/>
                <w:sz w:val="22"/>
                <w:szCs w:val="22"/>
                <w:lang w:val="sr-Latn-CS"/>
              </w:rPr>
              <w:t>o</w:t>
            </w:r>
            <w:r w:rsidR="006643B1" w:rsidRPr="003D4F47">
              <w:rPr>
                <w:rFonts w:ascii="Arial" w:hAnsi="Arial" w:cs="Arial"/>
                <w:sz w:val="22"/>
                <w:szCs w:val="22"/>
              </w:rPr>
              <w:t xml:space="preserve"> </w:t>
            </w:r>
            <w:r>
              <w:rPr>
                <w:rFonts w:ascii="Arial" w:hAnsi="Arial" w:cs="Arial"/>
                <w:sz w:val="22"/>
                <w:szCs w:val="22"/>
                <w:lang w:val="sr-Latn-CS"/>
              </w:rPr>
              <w:t>izbegavanju</w:t>
            </w:r>
            <w:r w:rsidR="006643B1" w:rsidRPr="003D4F47">
              <w:rPr>
                <w:rFonts w:ascii="Arial" w:hAnsi="Arial" w:cs="Arial"/>
                <w:sz w:val="22"/>
                <w:szCs w:val="22"/>
              </w:rPr>
              <w:t xml:space="preserve"> </w:t>
            </w:r>
            <w:r>
              <w:rPr>
                <w:rFonts w:ascii="Arial" w:hAnsi="Arial" w:cs="Arial"/>
                <w:sz w:val="22"/>
                <w:szCs w:val="22"/>
                <w:lang w:val="sr-Latn-CS"/>
              </w:rPr>
              <w:t>dvostrukog</w:t>
            </w:r>
            <w:r w:rsidR="006643B1" w:rsidRPr="003D4F47">
              <w:rPr>
                <w:rFonts w:ascii="Arial" w:hAnsi="Arial" w:cs="Arial"/>
                <w:sz w:val="22"/>
                <w:szCs w:val="22"/>
              </w:rPr>
              <w:t xml:space="preserve"> </w:t>
            </w:r>
            <w:r>
              <w:rPr>
                <w:rFonts w:ascii="Arial" w:hAnsi="Arial" w:cs="Arial"/>
                <w:sz w:val="22"/>
                <w:szCs w:val="22"/>
                <w:lang w:val="sr-Latn-CS"/>
              </w:rPr>
              <w:t>oporezivanja</w:t>
            </w:r>
            <w:r w:rsidR="006643B1" w:rsidRPr="003D4F47">
              <w:rPr>
                <w:rFonts w:ascii="Arial" w:hAnsi="Arial" w:cs="Arial"/>
                <w:sz w:val="22"/>
                <w:szCs w:val="22"/>
              </w:rPr>
              <w:t xml:space="preserve"> </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odnosu</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poreze</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dohodak</w:t>
            </w:r>
            <w:r w:rsidR="006643B1" w:rsidRPr="003D4F47">
              <w:rPr>
                <w:rFonts w:ascii="Arial" w:hAnsi="Arial" w:cs="Arial"/>
                <w:sz w:val="22"/>
                <w:szCs w:val="22"/>
              </w:rPr>
              <w:t xml:space="preserve"> </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imovinu</w:t>
            </w:r>
            <w:r w:rsidR="006643B1"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color w:val="161616"/>
                <w:sz w:val="22"/>
                <w:szCs w:val="22"/>
                <w:shd w:val="clear" w:color="auto" w:fill="FFFFFF"/>
              </w:rPr>
              <w:t>2</w:t>
            </w:r>
          </w:p>
        </w:tc>
        <w:tc>
          <w:tcPr>
            <w:tcW w:w="1631" w:type="dxa"/>
            <w:tcBorders>
              <w:top w:val="single" w:sz="4" w:space="0" w:color="auto"/>
              <w:bottom w:val="single" w:sz="4" w:space="0" w:color="auto"/>
            </w:tcBorders>
            <w:shd w:val="clear" w:color="auto" w:fill="auto"/>
            <w:vAlign w:val="center"/>
          </w:tcPr>
          <w:p w:rsidR="006643B1" w:rsidRPr="003D4F47" w:rsidRDefault="003D5D83" w:rsidP="00C55E8C">
            <w:pPr>
              <w:jc w:val="center"/>
              <w:rPr>
                <w:rFonts w:ascii="Arial" w:hAnsi="Arial" w:cs="Arial"/>
                <w:sz w:val="22"/>
                <w:szCs w:val="22"/>
                <w:shd w:val="clear" w:color="auto" w:fill="FFFFFF"/>
              </w:rPr>
            </w:pPr>
            <w:r>
              <w:rPr>
                <w:rFonts w:ascii="Arial" w:hAnsi="Arial" w:cs="Arial"/>
                <w:color w:val="161616"/>
                <w:sz w:val="22"/>
                <w:szCs w:val="22"/>
                <w:shd w:val="clear" w:color="auto" w:fill="FFFFFF"/>
                <w:lang w:val="sr-Cyrl-RS"/>
              </w:rPr>
              <w:t>Jermenija</w:t>
            </w:r>
          </w:p>
        </w:tc>
        <w:tc>
          <w:tcPr>
            <w:tcW w:w="5811" w:type="dxa"/>
            <w:tcBorders>
              <w:top w:val="single" w:sz="4" w:space="0" w:color="auto"/>
              <w:bottom w:val="single" w:sz="4" w:space="0" w:color="auto"/>
            </w:tcBorders>
            <w:shd w:val="clear" w:color="auto" w:fill="auto"/>
          </w:tcPr>
          <w:p w:rsidR="006643B1" w:rsidRPr="003D4F47" w:rsidRDefault="003D5D83"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želji</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zaključe</w:t>
            </w:r>
            <w:r w:rsidR="006643B1" w:rsidRPr="003D4F47">
              <w:rPr>
                <w:rFonts w:ascii="Arial" w:hAnsi="Arial" w:cs="Arial"/>
                <w:sz w:val="22"/>
                <w:szCs w:val="22"/>
              </w:rPr>
              <w:t xml:space="preserve"> </w:t>
            </w:r>
            <w:r>
              <w:rPr>
                <w:rFonts w:ascii="Arial" w:hAnsi="Arial" w:cs="Arial"/>
                <w:sz w:val="22"/>
                <w:szCs w:val="22"/>
                <w:lang w:val="sr-Latn-CS"/>
              </w:rPr>
              <w:t>Ugovor</w:t>
            </w:r>
            <w:r w:rsidR="006643B1" w:rsidRPr="003D4F47">
              <w:rPr>
                <w:rFonts w:ascii="Arial" w:hAnsi="Arial" w:cs="Arial"/>
                <w:sz w:val="22"/>
                <w:szCs w:val="22"/>
              </w:rPr>
              <w:t xml:space="preserve"> </w:t>
            </w:r>
            <w:r>
              <w:rPr>
                <w:rFonts w:ascii="Arial" w:hAnsi="Arial" w:cs="Arial"/>
                <w:sz w:val="22"/>
                <w:szCs w:val="22"/>
                <w:lang w:val="sr-Latn-CS"/>
              </w:rPr>
              <w:t>o</w:t>
            </w:r>
            <w:r w:rsidR="006643B1" w:rsidRPr="003D4F47">
              <w:rPr>
                <w:rFonts w:ascii="Arial" w:hAnsi="Arial" w:cs="Arial"/>
                <w:sz w:val="22"/>
                <w:szCs w:val="22"/>
              </w:rPr>
              <w:t xml:space="preserve"> </w:t>
            </w:r>
            <w:r>
              <w:rPr>
                <w:rFonts w:ascii="Arial" w:hAnsi="Arial" w:cs="Arial"/>
                <w:sz w:val="22"/>
                <w:szCs w:val="22"/>
                <w:lang w:val="sr-Latn-CS"/>
              </w:rPr>
              <w:t>izbegavanju</w:t>
            </w:r>
            <w:r w:rsidR="006643B1" w:rsidRPr="003D4F47">
              <w:rPr>
                <w:rFonts w:ascii="Arial" w:hAnsi="Arial" w:cs="Arial"/>
                <w:sz w:val="22"/>
                <w:szCs w:val="22"/>
              </w:rPr>
              <w:t xml:space="preserve"> </w:t>
            </w:r>
            <w:r>
              <w:rPr>
                <w:rFonts w:ascii="Arial" w:hAnsi="Arial" w:cs="Arial"/>
                <w:sz w:val="22"/>
                <w:szCs w:val="22"/>
                <w:lang w:val="sr-Latn-CS"/>
              </w:rPr>
              <w:t>dvostrukog</w:t>
            </w:r>
            <w:r w:rsidR="006643B1" w:rsidRPr="003D4F47">
              <w:rPr>
                <w:rFonts w:ascii="Arial" w:hAnsi="Arial" w:cs="Arial"/>
                <w:sz w:val="22"/>
                <w:szCs w:val="22"/>
              </w:rPr>
              <w:t xml:space="preserve"> </w:t>
            </w:r>
            <w:r>
              <w:rPr>
                <w:rFonts w:ascii="Arial" w:hAnsi="Arial" w:cs="Arial"/>
                <w:sz w:val="22"/>
                <w:szCs w:val="22"/>
                <w:lang w:val="sr-Latn-CS"/>
              </w:rPr>
              <w:t>oporezivanja</w:t>
            </w:r>
            <w:r w:rsidR="006643B1" w:rsidRPr="003D4F47">
              <w:rPr>
                <w:rFonts w:ascii="Arial" w:hAnsi="Arial" w:cs="Arial"/>
                <w:sz w:val="22"/>
                <w:szCs w:val="22"/>
              </w:rPr>
              <w:t xml:space="preserve"> </w:t>
            </w:r>
            <w:r>
              <w:rPr>
                <w:rFonts w:ascii="Arial" w:hAnsi="Arial" w:cs="Arial"/>
                <w:sz w:val="22"/>
                <w:szCs w:val="22"/>
                <w:lang w:val="sr-Cyrl-RS"/>
              </w:rPr>
              <w:t>i</w:t>
            </w:r>
            <w:r w:rsidR="006643B1" w:rsidRPr="003D4F47">
              <w:rPr>
                <w:rFonts w:ascii="Arial" w:hAnsi="Arial" w:cs="Arial"/>
                <w:sz w:val="22"/>
                <w:szCs w:val="22"/>
                <w:lang w:val="sr-Cyrl-RS"/>
              </w:rPr>
              <w:t xml:space="preserve"> </w:t>
            </w:r>
            <w:r>
              <w:rPr>
                <w:rFonts w:ascii="Arial" w:hAnsi="Arial" w:cs="Arial"/>
                <w:sz w:val="22"/>
                <w:szCs w:val="22"/>
                <w:lang w:val="sr-Cyrl-RS"/>
              </w:rPr>
              <w:t>sprečavanju</w:t>
            </w:r>
            <w:r w:rsidR="006643B1" w:rsidRPr="003D4F47">
              <w:rPr>
                <w:rFonts w:ascii="Arial" w:hAnsi="Arial" w:cs="Arial"/>
                <w:sz w:val="22"/>
                <w:szCs w:val="22"/>
                <w:lang w:val="sr-Cyrl-RS"/>
              </w:rPr>
              <w:t xml:space="preserve"> </w:t>
            </w:r>
            <w:r>
              <w:rPr>
                <w:rFonts w:ascii="Arial" w:hAnsi="Arial" w:cs="Arial"/>
                <w:sz w:val="22"/>
                <w:szCs w:val="22"/>
                <w:lang w:val="sr-Cyrl-RS"/>
              </w:rPr>
              <w:t>poreske</w:t>
            </w:r>
            <w:r w:rsidR="006643B1" w:rsidRPr="003D4F47">
              <w:rPr>
                <w:rFonts w:ascii="Arial" w:hAnsi="Arial" w:cs="Arial"/>
                <w:sz w:val="22"/>
                <w:szCs w:val="22"/>
                <w:lang w:val="sr-Cyrl-RS"/>
              </w:rPr>
              <w:t xml:space="preserve"> </w:t>
            </w:r>
            <w:r>
              <w:rPr>
                <w:rFonts w:ascii="Arial" w:hAnsi="Arial" w:cs="Arial"/>
                <w:sz w:val="22"/>
                <w:szCs w:val="22"/>
                <w:lang w:val="sr-Cyrl-RS"/>
              </w:rPr>
              <w:t>evazije</w:t>
            </w:r>
            <w:r w:rsidR="006643B1" w:rsidRPr="003D4F47">
              <w:rPr>
                <w:rFonts w:ascii="Arial" w:hAnsi="Arial" w:cs="Arial"/>
                <w:sz w:val="22"/>
                <w:szCs w:val="22"/>
                <w:lang w:val="sr-Cyrl-RS"/>
              </w:rPr>
              <w:t xml:space="preserve"> </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odnosu</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poreze</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dohodak</w:t>
            </w:r>
            <w:r w:rsidR="006643B1" w:rsidRPr="003D4F47">
              <w:rPr>
                <w:rFonts w:ascii="Arial" w:hAnsi="Arial" w:cs="Arial"/>
                <w:sz w:val="22"/>
                <w:szCs w:val="22"/>
              </w:rPr>
              <w:t xml:space="preserve"> </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imovinu</w:t>
            </w:r>
            <w:r w:rsidR="006643B1" w:rsidRPr="003D4F47">
              <w:rPr>
                <w:rFonts w:ascii="Arial" w:hAnsi="Arial" w:cs="Arial"/>
                <w:sz w:val="22"/>
                <w:szCs w:val="22"/>
              </w:rPr>
              <w:t>,</w:t>
            </w:r>
            <w:r w:rsidR="003D4F47"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sz w:val="22"/>
                <w:szCs w:val="22"/>
                <w:shd w:val="clear" w:color="auto" w:fill="FFFFFF"/>
              </w:rPr>
            </w:pPr>
          </w:p>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Austrija</w:t>
            </w:r>
          </w:p>
        </w:tc>
        <w:tc>
          <w:tcPr>
            <w:tcW w:w="5811" w:type="dxa"/>
            <w:tcBorders>
              <w:top w:val="single" w:sz="4" w:space="0" w:color="auto"/>
              <w:bottom w:val="single" w:sz="4" w:space="0" w:color="auto"/>
            </w:tcBorders>
            <w:shd w:val="clear" w:color="auto" w:fill="auto"/>
          </w:tcPr>
          <w:p w:rsidR="006643B1" w:rsidRPr="003D4F47" w:rsidRDefault="003D5D83" w:rsidP="00C55E8C">
            <w:pPr>
              <w:tabs>
                <w:tab w:val="left" w:pos="1008"/>
                <w:tab w:val="left" w:pos="1872"/>
                <w:tab w:val="left" w:pos="2736"/>
                <w:tab w:val="left" w:pos="3600"/>
              </w:tabs>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želji</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zaključe</w:t>
            </w:r>
            <w:r w:rsidR="006643B1" w:rsidRPr="003D4F47">
              <w:rPr>
                <w:rFonts w:ascii="Arial" w:hAnsi="Arial" w:cs="Arial"/>
                <w:sz w:val="22"/>
                <w:szCs w:val="22"/>
              </w:rPr>
              <w:t xml:space="preserve"> </w:t>
            </w:r>
            <w:r>
              <w:rPr>
                <w:rFonts w:ascii="Arial" w:hAnsi="Arial" w:cs="Arial"/>
                <w:sz w:val="22"/>
                <w:szCs w:val="22"/>
                <w:lang w:val="sr-Latn-CS"/>
              </w:rPr>
              <w:t>Ugovor</w:t>
            </w:r>
            <w:r w:rsidR="006643B1" w:rsidRPr="003D4F47">
              <w:rPr>
                <w:rFonts w:ascii="Arial" w:hAnsi="Arial" w:cs="Arial"/>
                <w:sz w:val="22"/>
                <w:szCs w:val="22"/>
              </w:rPr>
              <w:t xml:space="preserve"> </w:t>
            </w:r>
            <w:r>
              <w:rPr>
                <w:rFonts w:ascii="Arial" w:hAnsi="Arial" w:cs="Arial"/>
                <w:sz w:val="22"/>
                <w:szCs w:val="22"/>
                <w:lang w:val="sr-Latn-CS"/>
              </w:rPr>
              <w:t>o</w:t>
            </w:r>
            <w:r w:rsidR="006643B1" w:rsidRPr="003D4F47">
              <w:rPr>
                <w:rFonts w:ascii="Arial" w:hAnsi="Arial" w:cs="Arial"/>
                <w:sz w:val="22"/>
                <w:szCs w:val="22"/>
              </w:rPr>
              <w:t xml:space="preserve"> </w:t>
            </w:r>
            <w:r>
              <w:rPr>
                <w:rFonts w:ascii="Arial" w:hAnsi="Arial" w:cs="Arial"/>
                <w:sz w:val="22"/>
                <w:szCs w:val="22"/>
                <w:lang w:val="sr-Latn-CS"/>
              </w:rPr>
              <w:t>izbegavanju</w:t>
            </w:r>
            <w:r w:rsidR="006643B1" w:rsidRPr="003D4F47">
              <w:rPr>
                <w:rFonts w:ascii="Arial" w:hAnsi="Arial" w:cs="Arial"/>
                <w:sz w:val="22"/>
                <w:szCs w:val="22"/>
              </w:rPr>
              <w:t xml:space="preserve"> </w:t>
            </w:r>
            <w:r>
              <w:rPr>
                <w:rFonts w:ascii="Arial" w:hAnsi="Arial" w:cs="Arial"/>
                <w:sz w:val="22"/>
                <w:szCs w:val="22"/>
                <w:lang w:val="sr-Latn-CS"/>
              </w:rPr>
              <w:t>dvostrukog</w:t>
            </w:r>
            <w:r w:rsidR="006643B1" w:rsidRPr="003D4F47">
              <w:rPr>
                <w:rFonts w:ascii="Arial" w:hAnsi="Arial" w:cs="Arial"/>
                <w:sz w:val="22"/>
                <w:szCs w:val="22"/>
              </w:rPr>
              <w:t xml:space="preserve"> </w:t>
            </w:r>
            <w:r>
              <w:rPr>
                <w:rFonts w:ascii="Arial" w:hAnsi="Arial" w:cs="Arial"/>
                <w:sz w:val="22"/>
                <w:szCs w:val="22"/>
                <w:lang w:val="sr-Latn-CS"/>
              </w:rPr>
              <w:t>oporezivanja</w:t>
            </w:r>
            <w:r w:rsidR="006643B1" w:rsidRPr="003D4F47">
              <w:rPr>
                <w:rFonts w:ascii="Arial" w:hAnsi="Arial" w:cs="Arial"/>
                <w:sz w:val="22"/>
                <w:szCs w:val="22"/>
              </w:rPr>
              <w:t xml:space="preserve"> </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odnosu</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poreze</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dohodak</w:t>
            </w:r>
            <w:r w:rsidR="006643B1" w:rsidRPr="003D4F47">
              <w:rPr>
                <w:rFonts w:ascii="Arial" w:hAnsi="Arial" w:cs="Arial"/>
                <w:sz w:val="22"/>
                <w:szCs w:val="22"/>
              </w:rPr>
              <w:t xml:space="preserve"> </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imovinu</w:t>
            </w:r>
            <w:r w:rsidR="006643B1" w:rsidRPr="003D4F47">
              <w:rPr>
                <w:rFonts w:ascii="Arial" w:hAnsi="Arial" w:cs="Arial"/>
                <w:sz w:val="22"/>
                <w:szCs w:val="22"/>
              </w:rPr>
              <w:t>, &lt;</w:t>
            </w:r>
            <w:r>
              <w:rPr>
                <w:rFonts w:ascii="Arial" w:hAnsi="Arial" w:cs="Arial"/>
                <w:sz w:val="22"/>
                <w:szCs w:val="22"/>
                <w:lang w:val="sr-Latn-CS"/>
              </w:rPr>
              <w:t>sa</w:t>
            </w:r>
            <w:r w:rsidR="006643B1" w:rsidRPr="003D4F47">
              <w:rPr>
                <w:rFonts w:ascii="Arial" w:hAnsi="Arial" w:cs="Arial"/>
                <w:sz w:val="22"/>
                <w:szCs w:val="22"/>
              </w:rPr>
              <w:t xml:space="preserve"> </w:t>
            </w:r>
            <w:r>
              <w:rPr>
                <w:rFonts w:ascii="Arial" w:hAnsi="Arial" w:cs="Arial"/>
                <w:sz w:val="22"/>
                <w:szCs w:val="22"/>
                <w:lang w:val="sr-Latn-CS"/>
              </w:rPr>
              <w:t>ciljem</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stvore</w:t>
            </w:r>
            <w:r w:rsidR="006643B1" w:rsidRPr="003D4F47">
              <w:rPr>
                <w:rFonts w:ascii="Arial" w:hAnsi="Arial" w:cs="Arial"/>
                <w:sz w:val="22"/>
                <w:szCs w:val="22"/>
              </w:rPr>
              <w:t xml:space="preserve"> </w:t>
            </w:r>
            <w:r>
              <w:rPr>
                <w:rFonts w:ascii="Arial" w:hAnsi="Arial" w:cs="Arial"/>
                <w:sz w:val="22"/>
                <w:szCs w:val="22"/>
                <w:lang w:val="sr-Latn-CS"/>
              </w:rPr>
              <w:t>stabilne</w:t>
            </w:r>
            <w:r w:rsidR="006643B1" w:rsidRPr="003D4F47">
              <w:rPr>
                <w:rFonts w:ascii="Arial" w:hAnsi="Arial" w:cs="Arial"/>
                <w:sz w:val="22"/>
                <w:szCs w:val="22"/>
              </w:rPr>
              <w:t xml:space="preserve"> </w:t>
            </w:r>
            <w:r>
              <w:rPr>
                <w:rFonts w:ascii="Arial" w:hAnsi="Arial" w:cs="Arial"/>
                <w:sz w:val="22"/>
                <w:szCs w:val="22"/>
                <w:lang w:val="sr-Latn-CS"/>
              </w:rPr>
              <w:t>uslove</w:t>
            </w:r>
            <w:r w:rsidR="006643B1" w:rsidRPr="003D4F47">
              <w:rPr>
                <w:rFonts w:ascii="Arial" w:hAnsi="Arial" w:cs="Arial"/>
                <w:sz w:val="22"/>
                <w:szCs w:val="22"/>
              </w:rPr>
              <w:t xml:space="preserve"> </w:t>
            </w:r>
            <w:r>
              <w:rPr>
                <w:rFonts w:ascii="Arial" w:hAnsi="Arial" w:cs="Arial"/>
                <w:sz w:val="22"/>
                <w:szCs w:val="22"/>
                <w:lang w:val="sr-Latn-CS"/>
              </w:rPr>
              <w:t>za</w:t>
            </w:r>
            <w:r w:rsidR="006643B1" w:rsidRPr="003D4F47">
              <w:rPr>
                <w:rFonts w:ascii="Arial" w:hAnsi="Arial" w:cs="Arial"/>
                <w:sz w:val="22"/>
                <w:szCs w:val="22"/>
              </w:rPr>
              <w:t xml:space="preserve"> </w:t>
            </w:r>
            <w:r>
              <w:rPr>
                <w:rFonts w:ascii="Arial" w:hAnsi="Arial" w:cs="Arial"/>
                <w:sz w:val="22"/>
                <w:szCs w:val="22"/>
                <w:lang w:val="sr-Latn-CS"/>
              </w:rPr>
              <w:t>sveobuhvatni</w:t>
            </w:r>
            <w:r w:rsidR="006643B1" w:rsidRPr="003D4F47">
              <w:rPr>
                <w:rFonts w:ascii="Arial" w:hAnsi="Arial" w:cs="Arial"/>
                <w:sz w:val="22"/>
                <w:szCs w:val="22"/>
              </w:rPr>
              <w:t xml:space="preserve"> </w:t>
            </w:r>
            <w:r>
              <w:rPr>
                <w:rFonts w:ascii="Arial" w:hAnsi="Arial" w:cs="Arial"/>
                <w:sz w:val="22"/>
                <w:szCs w:val="22"/>
                <w:lang w:val="sr-Latn-CS"/>
              </w:rPr>
              <w:t>razvoj</w:t>
            </w:r>
            <w:r w:rsidR="006643B1" w:rsidRPr="003D4F47">
              <w:rPr>
                <w:rFonts w:ascii="Arial" w:hAnsi="Arial" w:cs="Arial"/>
                <w:sz w:val="22"/>
                <w:szCs w:val="22"/>
              </w:rPr>
              <w:t xml:space="preserve"> </w:t>
            </w:r>
            <w:r>
              <w:rPr>
                <w:rFonts w:ascii="Arial" w:hAnsi="Arial" w:cs="Arial"/>
                <w:sz w:val="22"/>
                <w:szCs w:val="22"/>
                <w:lang w:val="sr-Latn-CS"/>
              </w:rPr>
              <w:t>privredne</w:t>
            </w:r>
            <w:r w:rsidR="006643B1" w:rsidRPr="003D4F47">
              <w:rPr>
                <w:rFonts w:ascii="Arial" w:hAnsi="Arial" w:cs="Arial"/>
                <w:sz w:val="22"/>
                <w:szCs w:val="22"/>
              </w:rPr>
              <w:t xml:space="preserve"> </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druge</w:t>
            </w:r>
            <w:r w:rsidR="006643B1" w:rsidRPr="003D4F47">
              <w:rPr>
                <w:rFonts w:ascii="Arial" w:hAnsi="Arial" w:cs="Arial"/>
                <w:sz w:val="22"/>
                <w:szCs w:val="22"/>
              </w:rPr>
              <w:t xml:space="preserve"> </w:t>
            </w:r>
            <w:r>
              <w:rPr>
                <w:rFonts w:ascii="Arial" w:hAnsi="Arial" w:cs="Arial"/>
                <w:sz w:val="22"/>
                <w:szCs w:val="22"/>
                <w:lang w:val="sr-Latn-CS"/>
              </w:rPr>
              <w:t>saradnje</w:t>
            </w:r>
            <w:r w:rsidR="006643B1" w:rsidRPr="003D4F47">
              <w:rPr>
                <w:rFonts w:ascii="Arial" w:hAnsi="Arial" w:cs="Arial"/>
                <w:sz w:val="22"/>
                <w:szCs w:val="22"/>
              </w:rPr>
              <w:t xml:space="preserve"> </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ulaganja</w:t>
            </w:r>
            <w:r w:rsidR="003D4F47" w:rsidRPr="003D4F47">
              <w:rPr>
                <w:rFonts w:ascii="Arial" w:hAnsi="Arial" w:cs="Arial"/>
                <w:sz w:val="22"/>
                <w:szCs w:val="22"/>
              </w:rPr>
              <w:t xml:space="preserve"> </w:t>
            </w:r>
            <w:r>
              <w:rPr>
                <w:rFonts w:ascii="Arial" w:hAnsi="Arial" w:cs="Arial"/>
                <w:sz w:val="22"/>
                <w:szCs w:val="22"/>
                <w:lang w:val="sr-Latn-CS"/>
              </w:rPr>
              <w:t>između</w:t>
            </w:r>
            <w:r w:rsidR="006643B1" w:rsidRPr="003D4F47">
              <w:rPr>
                <w:rFonts w:ascii="Arial" w:hAnsi="Arial" w:cs="Arial"/>
                <w:sz w:val="22"/>
                <w:szCs w:val="22"/>
              </w:rPr>
              <w:t xml:space="preserve"> </w:t>
            </w:r>
            <w:r>
              <w:rPr>
                <w:rFonts w:ascii="Arial" w:hAnsi="Arial" w:cs="Arial"/>
                <w:sz w:val="22"/>
                <w:szCs w:val="22"/>
                <w:lang w:val="sr-Latn-CS"/>
              </w:rPr>
              <w:t>dve</w:t>
            </w:r>
            <w:r w:rsidR="006643B1" w:rsidRPr="003D4F47">
              <w:rPr>
                <w:rFonts w:ascii="Arial" w:hAnsi="Arial" w:cs="Arial"/>
                <w:sz w:val="22"/>
                <w:szCs w:val="22"/>
              </w:rPr>
              <w:t xml:space="preserve"> </w:t>
            </w:r>
            <w:r>
              <w:rPr>
                <w:rFonts w:ascii="Arial" w:hAnsi="Arial" w:cs="Arial"/>
                <w:sz w:val="22"/>
                <w:szCs w:val="22"/>
                <w:lang w:val="sr-Latn-CS"/>
              </w:rPr>
              <w:t>zemlje</w:t>
            </w:r>
            <w:r w:rsidR="006643B1" w:rsidRPr="003D4F47">
              <w:rPr>
                <w:rFonts w:ascii="Arial" w:hAnsi="Arial" w:cs="Arial"/>
                <w:sz w:val="22"/>
                <w:szCs w:val="22"/>
              </w:rPr>
              <w:t>,&gt;</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Azerbejdžan</w:t>
            </w:r>
          </w:p>
        </w:tc>
        <w:tc>
          <w:tcPr>
            <w:tcW w:w="5811" w:type="dxa"/>
            <w:tcBorders>
              <w:top w:val="single" w:sz="4" w:space="0" w:color="auto"/>
              <w:bottom w:val="single" w:sz="4" w:space="0" w:color="auto"/>
            </w:tcBorders>
            <w:shd w:val="clear" w:color="auto" w:fill="auto"/>
          </w:tcPr>
          <w:p w:rsidR="006643B1" w:rsidRPr="003D4F47" w:rsidRDefault="003D5D83"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želji</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zaključe</w:t>
            </w:r>
            <w:r w:rsidR="006643B1" w:rsidRPr="003D4F47">
              <w:rPr>
                <w:rFonts w:ascii="Arial" w:hAnsi="Arial" w:cs="Arial"/>
                <w:sz w:val="22"/>
                <w:szCs w:val="22"/>
              </w:rPr>
              <w:t xml:space="preserve"> </w:t>
            </w:r>
            <w:r>
              <w:rPr>
                <w:rFonts w:ascii="Arial" w:hAnsi="Arial" w:cs="Arial"/>
                <w:sz w:val="22"/>
                <w:szCs w:val="22"/>
                <w:lang w:val="sr-Latn-CS"/>
              </w:rPr>
              <w:t>Ugovor</w:t>
            </w:r>
            <w:r w:rsidR="006643B1" w:rsidRPr="003D4F47">
              <w:rPr>
                <w:rFonts w:ascii="Arial" w:hAnsi="Arial" w:cs="Arial"/>
                <w:sz w:val="22"/>
                <w:szCs w:val="22"/>
              </w:rPr>
              <w:t xml:space="preserve"> </w:t>
            </w:r>
            <w:r>
              <w:rPr>
                <w:rFonts w:ascii="Arial" w:hAnsi="Arial" w:cs="Arial"/>
                <w:sz w:val="22"/>
                <w:szCs w:val="22"/>
                <w:lang w:val="sr-Latn-CS"/>
              </w:rPr>
              <w:t>o</w:t>
            </w:r>
            <w:r w:rsidR="006643B1" w:rsidRPr="003D4F47">
              <w:rPr>
                <w:rFonts w:ascii="Arial" w:hAnsi="Arial" w:cs="Arial"/>
                <w:sz w:val="22"/>
                <w:szCs w:val="22"/>
              </w:rPr>
              <w:t xml:space="preserve"> </w:t>
            </w:r>
            <w:r>
              <w:rPr>
                <w:rFonts w:ascii="Arial" w:hAnsi="Arial" w:cs="Arial"/>
                <w:sz w:val="22"/>
                <w:szCs w:val="22"/>
                <w:lang w:val="sr-Latn-CS"/>
              </w:rPr>
              <w:t>izbegavanju</w:t>
            </w:r>
            <w:r w:rsidR="006643B1" w:rsidRPr="003D4F47">
              <w:rPr>
                <w:rFonts w:ascii="Arial" w:hAnsi="Arial" w:cs="Arial"/>
                <w:sz w:val="22"/>
                <w:szCs w:val="22"/>
              </w:rPr>
              <w:t xml:space="preserve"> </w:t>
            </w:r>
            <w:r>
              <w:rPr>
                <w:rFonts w:ascii="Arial" w:hAnsi="Arial" w:cs="Arial"/>
                <w:sz w:val="22"/>
                <w:szCs w:val="22"/>
                <w:lang w:val="sr-Latn-CS"/>
              </w:rPr>
              <w:t>dvostrukog</w:t>
            </w:r>
            <w:r w:rsidR="006643B1" w:rsidRPr="003D4F47">
              <w:rPr>
                <w:rFonts w:ascii="Arial" w:hAnsi="Arial" w:cs="Arial"/>
                <w:sz w:val="22"/>
                <w:szCs w:val="22"/>
              </w:rPr>
              <w:t xml:space="preserve"> </w:t>
            </w:r>
            <w:r>
              <w:rPr>
                <w:rFonts w:ascii="Arial" w:hAnsi="Arial" w:cs="Arial"/>
                <w:sz w:val="22"/>
                <w:szCs w:val="22"/>
                <w:lang w:val="sr-Latn-CS"/>
              </w:rPr>
              <w:t>oporezivanja</w:t>
            </w:r>
            <w:r w:rsidR="006643B1" w:rsidRPr="003D4F47">
              <w:rPr>
                <w:rFonts w:ascii="Arial" w:hAnsi="Arial" w:cs="Arial"/>
                <w:sz w:val="22"/>
                <w:szCs w:val="22"/>
              </w:rPr>
              <w:t xml:space="preserve"> </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odnosu</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poreze</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dohodak</w:t>
            </w:r>
            <w:r w:rsidR="006643B1" w:rsidRPr="003D4F47">
              <w:rPr>
                <w:rFonts w:ascii="Arial" w:hAnsi="Arial" w:cs="Arial"/>
                <w:sz w:val="22"/>
                <w:szCs w:val="22"/>
              </w:rPr>
              <w:t xml:space="preserve"> </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imovinu</w:t>
            </w:r>
            <w:r w:rsidR="006643B1"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sz w:val="22"/>
                <w:szCs w:val="22"/>
                <w:shd w:val="clear" w:color="auto" w:fill="FFFFFF"/>
              </w:rPr>
            </w:pPr>
          </w:p>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Belorusija</w:t>
            </w:r>
          </w:p>
        </w:tc>
        <w:tc>
          <w:tcPr>
            <w:tcW w:w="5811" w:type="dxa"/>
            <w:tcBorders>
              <w:top w:val="single" w:sz="4" w:space="0" w:color="auto"/>
              <w:bottom w:val="single" w:sz="4" w:space="0" w:color="auto"/>
            </w:tcBorders>
            <w:shd w:val="clear" w:color="auto" w:fill="auto"/>
          </w:tcPr>
          <w:p w:rsidR="006643B1" w:rsidRPr="003D4F47" w:rsidRDefault="003D5D83"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želji</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zaključe</w:t>
            </w:r>
            <w:r w:rsidR="006643B1" w:rsidRPr="003D4F47">
              <w:rPr>
                <w:rFonts w:ascii="Arial" w:hAnsi="Arial" w:cs="Arial"/>
                <w:sz w:val="22"/>
                <w:szCs w:val="22"/>
              </w:rPr>
              <w:t xml:space="preserve"> </w:t>
            </w:r>
            <w:r>
              <w:rPr>
                <w:rFonts w:ascii="Arial" w:hAnsi="Arial" w:cs="Arial"/>
                <w:sz w:val="22"/>
                <w:szCs w:val="22"/>
                <w:lang w:val="sr-Latn-CS"/>
              </w:rPr>
              <w:t>Ugovor</w:t>
            </w:r>
            <w:r w:rsidR="006643B1" w:rsidRPr="003D4F47">
              <w:rPr>
                <w:rFonts w:ascii="Arial" w:hAnsi="Arial" w:cs="Arial"/>
                <w:sz w:val="22"/>
                <w:szCs w:val="22"/>
              </w:rPr>
              <w:t xml:space="preserve"> </w:t>
            </w:r>
            <w:r>
              <w:rPr>
                <w:rFonts w:ascii="Arial" w:hAnsi="Arial" w:cs="Arial"/>
                <w:sz w:val="22"/>
                <w:szCs w:val="22"/>
                <w:lang w:val="sr-Latn-CS"/>
              </w:rPr>
              <w:t>o</w:t>
            </w:r>
            <w:r w:rsidR="006643B1" w:rsidRPr="003D4F47">
              <w:rPr>
                <w:rFonts w:ascii="Arial" w:hAnsi="Arial" w:cs="Arial"/>
                <w:sz w:val="22"/>
                <w:szCs w:val="22"/>
              </w:rPr>
              <w:t xml:space="preserve"> </w:t>
            </w:r>
            <w:r>
              <w:rPr>
                <w:rFonts w:ascii="Arial" w:hAnsi="Arial" w:cs="Arial"/>
                <w:sz w:val="22"/>
                <w:szCs w:val="22"/>
                <w:lang w:val="sr-Latn-CS"/>
              </w:rPr>
              <w:t>izbegavanju</w:t>
            </w:r>
            <w:r w:rsidR="006643B1" w:rsidRPr="003D4F47">
              <w:rPr>
                <w:rFonts w:ascii="Arial" w:hAnsi="Arial" w:cs="Arial"/>
                <w:sz w:val="22"/>
                <w:szCs w:val="22"/>
              </w:rPr>
              <w:t xml:space="preserve"> </w:t>
            </w:r>
            <w:r>
              <w:rPr>
                <w:rFonts w:ascii="Arial" w:hAnsi="Arial" w:cs="Arial"/>
                <w:sz w:val="22"/>
                <w:szCs w:val="22"/>
                <w:lang w:val="sr-Latn-CS"/>
              </w:rPr>
              <w:t>dvostrukog</w:t>
            </w:r>
            <w:r w:rsidR="006643B1" w:rsidRPr="003D4F47">
              <w:rPr>
                <w:rFonts w:ascii="Arial" w:hAnsi="Arial" w:cs="Arial"/>
                <w:sz w:val="22"/>
                <w:szCs w:val="22"/>
              </w:rPr>
              <w:t xml:space="preserve"> </w:t>
            </w:r>
            <w:r>
              <w:rPr>
                <w:rFonts w:ascii="Arial" w:hAnsi="Arial" w:cs="Arial"/>
                <w:sz w:val="22"/>
                <w:szCs w:val="22"/>
                <w:lang w:val="sr-Latn-CS"/>
              </w:rPr>
              <w:t>oporezivanja</w:t>
            </w:r>
            <w:r w:rsidR="006643B1" w:rsidRPr="003D4F47">
              <w:rPr>
                <w:rFonts w:ascii="Arial" w:hAnsi="Arial" w:cs="Arial"/>
                <w:sz w:val="22"/>
                <w:szCs w:val="22"/>
              </w:rPr>
              <w:t xml:space="preserve"> </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odnosu</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poreze</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dohodak</w:t>
            </w:r>
            <w:r w:rsidR="006643B1" w:rsidRPr="003D4F47">
              <w:rPr>
                <w:rFonts w:ascii="Arial" w:hAnsi="Arial" w:cs="Arial"/>
                <w:sz w:val="22"/>
                <w:szCs w:val="22"/>
              </w:rPr>
              <w:t xml:space="preserve"> </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imovinu</w:t>
            </w:r>
            <w:r w:rsidR="006643B1" w:rsidRPr="003D4F47">
              <w:rPr>
                <w:rFonts w:ascii="Arial" w:hAnsi="Arial" w:cs="Arial"/>
                <w:sz w:val="22"/>
                <w:szCs w:val="22"/>
              </w:rPr>
              <w:t>, &lt;</w:t>
            </w:r>
            <w:r>
              <w:rPr>
                <w:rFonts w:ascii="Arial" w:hAnsi="Arial" w:cs="Arial"/>
                <w:sz w:val="22"/>
                <w:szCs w:val="22"/>
                <w:lang w:val="sr-Latn-CS"/>
              </w:rPr>
              <w:t>sa</w:t>
            </w:r>
            <w:r w:rsidR="006643B1" w:rsidRPr="003D4F47">
              <w:rPr>
                <w:rFonts w:ascii="Arial" w:hAnsi="Arial" w:cs="Arial"/>
                <w:sz w:val="22"/>
                <w:szCs w:val="22"/>
              </w:rPr>
              <w:t xml:space="preserve"> </w:t>
            </w:r>
            <w:r>
              <w:rPr>
                <w:rFonts w:ascii="Arial" w:hAnsi="Arial" w:cs="Arial"/>
                <w:sz w:val="22"/>
                <w:szCs w:val="22"/>
                <w:lang w:val="sr-Latn-CS"/>
              </w:rPr>
              <w:t>ciljem</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stvore</w:t>
            </w:r>
            <w:r w:rsidR="006643B1" w:rsidRPr="003D4F47">
              <w:rPr>
                <w:rFonts w:ascii="Arial" w:hAnsi="Arial" w:cs="Arial"/>
                <w:sz w:val="22"/>
                <w:szCs w:val="22"/>
              </w:rPr>
              <w:t xml:space="preserve"> </w:t>
            </w:r>
            <w:r>
              <w:rPr>
                <w:rFonts w:ascii="Arial" w:hAnsi="Arial" w:cs="Arial"/>
                <w:sz w:val="22"/>
                <w:szCs w:val="22"/>
                <w:lang w:val="sr-Latn-CS"/>
              </w:rPr>
              <w:t>stabilne</w:t>
            </w:r>
            <w:r w:rsidR="006643B1" w:rsidRPr="003D4F47">
              <w:rPr>
                <w:rFonts w:ascii="Arial" w:hAnsi="Arial" w:cs="Arial"/>
                <w:sz w:val="22"/>
                <w:szCs w:val="22"/>
              </w:rPr>
              <w:t xml:space="preserve"> </w:t>
            </w:r>
            <w:r>
              <w:rPr>
                <w:rFonts w:ascii="Arial" w:hAnsi="Arial" w:cs="Arial"/>
                <w:sz w:val="22"/>
                <w:szCs w:val="22"/>
                <w:lang w:val="sr-Latn-CS"/>
              </w:rPr>
              <w:t>uslove</w:t>
            </w:r>
            <w:r w:rsidR="006643B1" w:rsidRPr="003D4F47">
              <w:rPr>
                <w:rFonts w:ascii="Arial" w:hAnsi="Arial" w:cs="Arial"/>
                <w:sz w:val="22"/>
                <w:szCs w:val="22"/>
              </w:rPr>
              <w:t xml:space="preserve"> </w:t>
            </w:r>
            <w:r>
              <w:rPr>
                <w:rFonts w:ascii="Arial" w:hAnsi="Arial" w:cs="Arial"/>
                <w:sz w:val="22"/>
                <w:szCs w:val="22"/>
                <w:lang w:val="sr-Latn-CS"/>
              </w:rPr>
              <w:t>za</w:t>
            </w:r>
            <w:r w:rsidR="006643B1" w:rsidRPr="003D4F47">
              <w:rPr>
                <w:rFonts w:ascii="Arial" w:hAnsi="Arial" w:cs="Arial"/>
                <w:sz w:val="22"/>
                <w:szCs w:val="22"/>
              </w:rPr>
              <w:t xml:space="preserve"> </w:t>
            </w:r>
            <w:r>
              <w:rPr>
                <w:rFonts w:ascii="Arial" w:hAnsi="Arial" w:cs="Arial"/>
                <w:sz w:val="22"/>
                <w:szCs w:val="22"/>
                <w:lang w:val="sr-Latn-CS"/>
              </w:rPr>
              <w:t>sveobuhvatni</w:t>
            </w:r>
            <w:r w:rsidR="006643B1" w:rsidRPr="003D4F47">
              <w:rPr>
                <w:rFonts w:ascii="Arial" w:hAnsi="Arial" w:cs="Arial"/>
                <w:sz w:val="22"/>
                <w:szCs w:val="22"/>
              </w:rPr>
              <w:t xml:space="preserve"> </w:t>
            </w:r>
            <w:r>
              <w:rPr>
                <w:rFonts w:ascii="Arial" w:hAnsi="Arial" w:cs="Arial"/>
                <w:sz w:val="22"/>
                <w:szCs w:val="22"/>
                <w:lang w:val="sr-Latn-CS"/>
              </w:rPr>
              <w:t>razvoj</w:t>
            </w:r>
            <w:r w:rsidR="006643B1" w:rsidRPr="003D4F47">
              <w:rPr>
                <w:rFonts w:ascii="Arial" w:hAnsi="Arial" w:cs="Arial"/>
                <w:sz w:val="22"/>
                <w:szCs w:val="22"/>
              </w:rPr>
              <w:t xml:space="preserve"> </w:t>
            </w:r>
            <w:r>
              <w:rPr>
                <w:rFonts w:ascii="Arial" w:hAnsi="Arial" w:cs="Arial"/>
                <w:sz w:val="22"/>
                <w:szCs w:val="22"/>
                <w:lang w:val="sr-Latn-CS"/>
              </w:rPr>
              <w:t>privredne</w:t>
            </w:r>
            <w:r w:rsidR="006643B1" w:rsidRPr="003D4F47">
              <w:rPr>
                <w:rFonts w:ascii="Arial" w:hAnsi="Arial" w:cs="Arial"/>
                <w:sz w:val="22"/>
                <w:szCs w:val="22"/>
              </w:rPr>
              <w:t xml:space="preserve"> </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druge</w:t>
            </w:r>
            <w:r w:rsidR="006643B1" w:rsidRPr="003D4F47">
              <w:rPr>
                <w:rFonts w:ascii="Arial" w:hAnsi="Arial" w:cs="Arial"/>
                <w:sz w:val="22"/>
                <w:szCs w:val="22"/>
              </w:rPr>
              <w:t xml:space="preserve"> </w:t>
            </w:r>
            <w:r>
              <w:rPr>
                <w:rFonts w:ascii="Arial" w:hAnsi="Arial" w:cs="Arial"/>
                <w:sz w:val="22"/>
                <w:szCs w:val="22"/>
                <w:lang w:val="sr-Latn-CS"/>
              </w:rPr>
              <w:t>saradnje</w:t>
            </w:r>
            <w:r w:rsidR="006643B1" w:rsidRPr="003D4F47">
              <w:rPr>
                <w:rFonts w:ascii="Arial" w:hAnsi="Arial" w:cs="Arial"/>
                <w:sz w:val="22"/>
                <w:szCs w:val="22"/>
              </w:rPr>
              <w:t xml:space="preserve"> </w:t>
            </w:r>
            <w:r>
              <w:rPr>
                <w:rFonts w:ascii="Arial" w:hAnsi="Arial" w:cs="Arial"/>
                <w:sz w:val="22"/>
                <w:szCs w:val="22"/>
                <w:lang w:val="sr-Latn-CS"/>
              </w:rPr>
              <w:t>između</w:t>
            </w:r>
            <w:r w:rsidR="006643B1" w:rsidRPr="003D4F47">
              <w:rPr>
                <w:rFonts w:ascii="Arial" w:hAnsi="Arial" w:cs="Arial"/>
                <w:sz w:val="22"/>
                <w:szCs w:val="22"/>
              </w:rPr>
              <w:t xml:space="preserve"> </w:t>
            </w:r>
            <w:r>
              <w:rPr>
                <w:rFonts w:ascii="Arial" w:hAnsi="Arial" w:cs="Arial"/>
                <w:sz w:val="22"/>
                <w:szCs w:val="22"/>
                <w:lang w:val="sr-Latn-CS"/>
              </w:rPr>
              <w:t>dve</w:t>
            </w:r>
            <w:r w:rsidR="006643B1" w:rsidRPr="003D4F47">
              <w:rPr>
                <w:rFonts w:ascii="Arial" w:hAnsi="Arial" w:cs="Arial"/>
                <w:sz w:val="22"/>
                <w:szCs w:val="22"/>
              </w:rPr>
              <w:t xml:space="preserve"> </w:t>
            </w:r>
            <w:r>
              <w:rPr>
                <w:rFonts w:ascii="Arial" w:hAnsi="Arial" w:cs="Arial"/>
                <w:sz w:val="22"/>
                <w:szCs w:val="22"/>
                <w:lang w:val="sr-Latn-CS"/>
              </w:rPr>
              <w:t>zemlje</w:t>
            </w:r>
            <w:r w:rsidR="006643B1" w:rsidRPr="003D4F47">
              <w:rPr>
                <w:rFonts w:ascii="Arial" w:hAnsi="Arial" w:cs="Arial"/>
                <w:sz w:val="22"/>
                <w:szCs w:val="22"/>
              </w:rPr>
              <w:t xml:space="preserve">, </w:t>
            </w:r>
            <w:r>
              <w:rPr>
                <w:rFonts w:ascii="Arial" w:hAnsi="Arial" w:cs="Arial"/>
                <w:sz w:val="22"/>
                <w:szCs w:val="22"/>
                <w:lang w:val="sr-Latn-CS"/>
              </w:rPr>
              <w:t>posebno</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polju</w:t>
            </w:r>
            <w:r w:rsidR="006643B1" w:rsidRPr="003D4F47">
              <w:rPr>
                <w:rFonts w:ascii="Arial" w:hAnsi="Arial" w:cs="Arial"/>
                <w:sz w:val="22"/>
                <w:szCs w:val="22"/>
              </w:rPr>
              <w:t xml:space="preserve"> </w:t>
            </w:r>
            <w:r>
              <w:rPr>
                <w:rFonts w:ascii="Arial" w:hAnsi="Arial" w:cs="Arial"/>
                <w:sz w:val="22"/>
                <w:szCs w:val="22"/>
                <w:lang w:val="sr-Latn-CS"/>
              </w:rPr>
              <w:t>zajedničke</w:t>
            </w:r>
            <w:r w:rsidR="006643B1" w:rsidRPr="003D4F47">
              <w:rPr>
                <w:rFonts w:ascii="Arial" w:hAnsi="Arial" w:cs="Arial"/>
                <w:sz w:val="22"/>
                <w:szCs w:val="22"/>
              </w:rPr>
              <w:t xml:space="preserve"> </w:t>
            </w:r>
            <w:r>
              <w:rPr>
                <w:rFonts w:ascii="Arial" w:hAnsi="Arial" w:cs="Arial"/>
                <w:sz w:val="22"/>
                <w:szCs w:val="22"/>
                <w:lang w:val="sr-Latn-CS"/>
              </w:rPr>
              <w:t>dugoročne</w:t>
            </w:r>
            <w:r w:rsidR="006643B1" w:rsidRPr="003D4F47">
              <w:rPr>
                <w:rFonts w:ascii="Arial" w:hAnsi="Arial" w:cs="Arial"/>
                <w:sz w:val="22"/>
                <w:szCs w:val="22"/>
              </w:rPr>
              <w:t xml:space="preserve"> </w:t>
            </w:r>
            <w:r>
              <w:rPr>
                <w:rFonts w:ascii="Arial" w:hAnsi="Arial" w:cs="Arial"/>
                <w:sz w:val="22"/>
                <w:szCs w:val="22"/>
                <w:lang w:val="sr-Latn-CS"/>
              </w:rPr>
              <w:t>saradnje</w:t>
            </w:r>
            <w:r w:rsidR="006643B1" w:rsidRPr="003D4F47">
              <w:rPr>
                <w:rFonts w:ascii="Arial" w:hAnsi="Arial" w:cs="Arial"/>
                <w:sz w:val="22"/>
                <w:szCs w:val="22"/>
              </w:rPr>
              <w:t xml:space="preserve"> </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investiranja</w:t>
            </w:r>
            <w:r w:rsidR="006643B1" w:rsidRPr="003D4F47">
              <w:rPr>
                <w:rFonts w:ascii="Arial" w:hAnsi="Arial" w:cs="Arial"/>
                <w:sz w:val="22"/>
                <w:szCs w:val="22"/>
              </w:rPr>
              <w:t>,&gt;</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277ED0">
            <w:pPr>
              <w:keepNext/>
              <w:jc w:val="center"/>
              <w:rPr>
                <w:rFonts w:ascii="Arial" w:hAnsi="Arial" w:cs="Arial"/>
                <w:sz w:val="22"/>
                <w:szCs w:val="22"/>
              </w:rPr>
            </w:pPr>
            <w:r w:rsidRPr="003D4F47">
              <w:rPr>
                <w:rFonts w:ascii="Arial" w:hAnsi="Arial" w:cs="Arial"/>
                <w:sz w:val="22"/>
                <w:szCs w:val="22"/>
              </w:rPr>
              <w:t>6</w:t>
            </w:r>
          </w:p>
        </w:tc>
        <w:tc>
          <w:tcPr>
            <w:tcW w:w="1631" w:type="dxa"/>
            <w:tcBorders>
              <w:top w:val="single" w:sz="4" w:space="0" w:color="auto"/>
              <w:bottom w:val="single" w:sz="4" w:space="0" w:color="auto"/>
            </w:tcBorders>
            <w:shd w:val="clear" w:color="auto" w:fill="auto"/>
          </w:tcPr>
          <w:p w:rsidR="006643B1" w:rsidRPr="003D4F47" w:rsidRDefault="006643B1" w:rsidP="00277ED0">
            <w:pPr>
              <w:keepNext/>
              <w:jc w:val="center"/>
              <w:rPr>
                <w:rFonts w:ascii="Arial" w:hAnsi="Arial" w:cs="Arial"/>
                <w:sz w:val="22"/>
                <w:szCs w:val="22"/>
                <w:shd w:val="clear" w:color="auto" w:fill="FFFFFF"/>
              </w:rPr>
            </w:pPr>
          </w:p>
          <w:p w:rsidR="006643B1" w:rsidRPr="003D4F47" w:rsidRDefault="003D5D83" w:rsidP="00277ED0">
            <w:pPr>
              <w:keepNext/>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Belgija</w:t>
            </w:r>
          </w:p>
        </w:tc>
        <w:tc>
          <w:tcPr>
            <w:tcW w:w="5811" w:type="dxa"/>
            <w:tcBorders>
              <w:top w:val="single" w:sz="4" w:space="0" w:color="auto"/>
              <w:bottom w:val="single" w:sz="4" w:space="0" w:color="auto"/>
            </w:tcBorders>
            <w:shd w:val="clear" w:color="auto" w:fill="auto"/>
          </w:tcPr>
          <w:p w:rsidR="006643B1" w:rsidRPr="003D4F47" w:rsidRDefault="006643B1" w:rsidP="00277ED0">
            <w:pPr>
              <w:keepNext/>
              <w:jc w:val="both"/>
              <w:rPr>
                <w:rFonts w:ascii="Arial" w:hAnsi="Arial" w:cs="Arial"/>
                <w:sz w:val="22"/>
                <w:szCs w:val="22"/>
                <w:shd w:val="clear" w:color="auto" w:fill="FFFFFF"/>
              </w:rPr>
            </w:pPr>
            <w:r w:rsidRPr="003D4F47">
              <w:rPr>
                <w:rFonts w:ascii="Arial" w:hAnsi="Arial" w:cs="Arial"/>
                <w:sz w:val="22"/>
                <w:szCs w:val="22"/>
                <w:shd w:val="clear" w:color="auto" w:fill="FFFFFF"/>
              </w:rPr>
              <w:t>&lt;</w:t>
            </w:r>
            <w:r w:rsidR="003D5D83">
              <w:rPr>
                <w:rFonts w:ascii="Arial" w:hAnsi="Arial" w:cs="Arial"/>
                <w:sz w:val="22"/>
                <w:szCs w:val="22"/>
                <w:shd w:val="clear" w:color="auto" w:fill="FFFFFF"/>
                <w:lang w:val="sr-Cyrl-RS"/>
              </w:rPr>
              <w:t>Socijalistička</w:t>
            </w:r>
            <w:r w:rsidRPr="003D4F47">
              <w:rPr>
                <w:rFonts w:ascii="Arial" w:hAnsi="Arial" w:cs="Arial"/>
                <w:sz w:val="22"/>
                <w:szCs w:val="22"/>
                <w:shd w:val="clear" w:color="auto" w:fill="FFFFFF"/>
                <w:lang w:val="sr-Cyrl-RS"/>
              </w:rPr>
              <w:t xml:space="preserve"> </w:t>
            </w:r>
            <w:r w:rsidR="003D5D83">
              <w:rPr>
                <w:rFonts w:ascii="Arial" w:hAnsi="Arial" w:cs="Arial"/>
                <w:sz w:val="22"/>
                <w:szCs w:val="22"/>
                <w:shd w:val="clear" w:color="auto" w:fill="FFFFFF"/>
                <w:lang w:val="sr-Cyrl-RS"/>
              </w:rPr>
              <w:t>Federativna</w:t>
            </w:r>
            <w:r w:rsidRPr="003D4F47">
              <w:rPr>
                <w:rFonts w:ascii="Arial" w:hAnsi="Arial" w:cs="Arial"/>
                <w:sz w:val="22"/>
                <w:szCs w:val="22"/>
                <w:shd w:val="clear" w:color="auto" w:fill="FFFFFF"/>
                <w:lang w:val="sr-Cyrl-RS"/>
              </w:rPr>
              <w:t xml:space="preserve"> </w:t>
            </w:r>
            <w:r w:rsidR="003D5D83">
              <w:rPr>
                <w:rFonts w:ascii="Arial" w:hAnsi="Arial" w:cs="Arial"/>
                <w:sz w:val="22"/>
                <w:szCs w:val="22"/>
                <w:shd w:val="clear" w:color="auto" w:fill="FFFFFF"/>
                <w:lang w:val="sr-Cyrl-RS"/>
              </w:rPr>
              <w:t>Republika</w:t>
            </w:r>
            <w:r w:rsidRPr="003D4F47">
              <w:rPr>
                <w:rFonts w:ascii="Arial" w:hAnsi="Arial" w:cs="Arial"/>
                <w:sz w:val="22"/>
                <w:szCs w:val="22"/>
                <w:shd w:val="clear" w:color="auto" w:fill="FFFFFF"/>
                <w:lang w:val="sr-Cyrl-RS"/>
              </w:rPr>
              <w:t xml:space="preserve"> </w:t>
            </w:r>
            <w:r w:rsidR="003D5D83">
              <w:rPr>
                <w:rFonts w:ascii="Arial" w:hAnsi="Arial" w:cs="Arial"/>
                <w:sz w:val="22"/>
                <w:szCs w:val="22"/>
                <w:shd w:val="clear" w:color="auto" w:fill="FFFFFF"/>
                <w:lang w:val="sr-Cyrl-RS"/>
              </w:rPr>
              <w:t>Jugoslavija</w:t>
            </w:r>
            <w:r w:rsidRPr="003D4F47">
              <w:rPr>
                <w:rFonts w:ascii="Arial" w:hAnsi="Arial" w:cs="Arial"/>
                <w:sz w:val="22"/>
                <w:szCs w:val="22"/>
                <w:shd w:val="clear" w:color="auto" w:fill="FFFFFF"/>
                <w:lang w:val="sr-Cyrl-RS"/>
              </w:rPr>
              <w:t xml:space="preserve"> </w:t>
            </w:r>
            <w:r w:rsidR="003D5D83">
              <w:rPr>
                <w:rFonts w:ascii="Arial" w:hAnsi="Arial" w:cs="Arial"/>
                <w:sz w:val="22"/>
                <w:szCs w:val="22"/>
                <w:shd w:val="clear" w:color="auto" w:fill="FFFFFF"/>
                <w:lang w:val="sr-Cyrl-RS"/>
              </w:rPr>
              <w:t>i</w:t>
            </w:r>
            <w:r w:rsidRPr="003D4F47">
              <w:rPr>
                <w:rFonts w:ascii="Arial" w:hAnsi="Arial" w:cs="Arial"/>
                <w:sz w:val="22"/>
                <w:szCs w:val="22"/>
                <w:shd w:val="clear" w:color="auto" w:fill="FFFFFF"/>
                <w:lang w:val="sr-Cyrl-RS"/>
              </w:rPr>
              <w:t xml:space="preserve"> </w:t>
            </w:r>
            <w:r w:rsidR="003D5D83">
              <w:rPr>
                <w:rFonts w:ascii="Arial" w:hAnsi="Arial" w:cs="Arial"/>
                <w:sz w:val="22"/>
                <w:szCs w:val="22"/>
                <w:shd w:val="clear" w:color="auto" w:fill="FFFFFF"/>
                <w:lang w:val="sr-Cyrl-RS"/>
              </w:rPr>
              <w:t>Kraljevina</w:t>
            </w:r>
            <w:r w:rsidRPr="003D4F47">
              <w:rPr>
                <w:rFonts w:ascii="Arial" w:hAnsi="Arial" w:cs="Arial"/>
                <w:sz w:val="22"/>
                <w:szCs w:val="22"/>
                <w:shd w:val="clear" w:color="auto" w:fill="FFFFFF"/>
                <w:lang w:val="sr-Cyrl-RS"/>
              </w:rPr>
              <w:t xml:space="preserve"> </w:t>
            </w:r>
            <w:r w:rsidR="003D5D83">
              <w:rPr>
                <w:rFonts w:ascii="Arial" w:hAnsi="Arial" w:cs="Arial"/>
                <w:sz w:val="22"/>
                <w:szCs w:val="22"/>
                <w:shd w:val="clear" w:color="auto" w:fill="FFFFFF"/>
                <w:lang w:val="sr-Cyrl-RS"/>
              </w:rPr>
              <w:t>Belgija</w:t>
            </w:r>
            <w:r w:rsidRPr="003D4F47">
              <w:rPr>
                <w:rFonts w:ascii="Arial" w:hAnsi="Arial" w:cs="Arial"/>
                <w:sz w:val="22"/>
                <w:szCs w:val="22"/>
                <w:shd w:val="clear" w:color="auto" w:fill="FFFFFF"/>
                <w:lang w:val="sr-Cyrl-RS"/>
              </w:rPr>
              <w:t>,</w:t>
            </w:r>
            <w:r w:rsidRPr="003D4F47">
              <w:rPr>
                <w:rFonts w:ascii="Arial" w:hAnsi="Arial" w:cs="Arial"/>
                <w:sz w:val="22"/>
                <w:szCs w:val="22"/>
                <w:shd w:val="clear" w:color="auto" w:fill="FFFFFF"/>
              </w:rPr>
              <w:t xml:space="preserve">&gt; </w:t>
            </w:r>
            <w:r w:rsidR="003D5D83">
              <w:rPr>
                <w:rFonts w:ascii="Arial" w:hAnsi="Arial" w:cs="Arial"/>
                <w:sz w:val="22"/>
                <w:szCs w:val="22"/>
                <w:shd w:val="clear" w:color="auto" w:fill="FFFFFF"/>
                <w:lang w:val="sr-Cyrl-RS"/>
              </w:rPr>
              <w:t>u</w:t>
            </w:r>
            <w:r w:rsidRPr="003D4F47">
              <w:rPr>
                <w:rFonts w:ascii="Arial" w:hAnsi="Arial" w:cs="Arial"/>
                <w:sz w:val="22"/>
                <w:szCs w:val="22"/>
                <w:shd w:val="clear" w:color="auto" w:fill="FFFFFF"/>
                <w:lang w:val="sr-Cyrl-RS"/>
              </w:rPr>
              <w:t xml:space="preserve"> </w:t>
            </w:r>
            <w:r w:rsidR="003D5D83">
              <w:rPr>
                <w:rFonts w:ascii="Arial" w:hAnsi="Arial" w:cs="Arial"/>
                <w:sz w:val="22"/>
                <w:szCs w:val="22"/>
                <w:shd w:val="clear" w:color="auto" w:fill="FFFFFF"/>
                <w:lang w:val="sr-Cyrl-RS"/>
              </w:rPr>
              <w:t>želji</w:t>
            </w:r>
            <w:r w:rsidRPr="003D4F47">
              <w:rPr>
                <w:rFonts w:ascii="Arial" w:hAnsi="Arial" w:cs="Arial"/>
                <w:sz w:val="22"/>
                <w:szCs w:val="22"/>
                <w:shd w:val="clear" w:color="auto" w:fill="FFFFFF"/>
                <w:lang w:val="sr-Cyrl-RS"/>
              </w:rPr>
              <w:t xml:space="preserve"> </w:t>
            </w:r>
            <w:r w:rsidR="003D5D83">
              <w:rPr>
                <w:rFonts w:ascii="Arial" w:hAnsi="Arial" w:cs="Arial"/>
                <w:sz w:val="22"/>
                <w:szCs w:val="22"/>
                <w:shd w:val="clear" w:color="auto" w:fill="FFFFFF"/>
                <w:lang w:val="sr-Cyrl-RS"/>
              </w:rPr>
              <w:t>da</w:t>
            </w:r>
            <w:r w:rsidRPr="003D4F47">
              <w:rPr>
                <w:rFonts w:ascii="Arial" w:hAnsi="Arial" w:cs="Arial"/>
                <w:sz w:val="22"/>
                <w:szCs w:val="22"/>
                <w:shd w:val="clear" w:color="auto" w:fill="FFFFFF"/>
                <w:lang w:val="sr-Cyrl-RS"/>
              </w:rPr>
              <w:t xml:space="preserve"> </w:t>
            </w:r>
            <w:r w:rsidR="003D5D83">
              <w:rPr>
                <w:rFonts w:ascii="Arial" w:hAnsi="Arial" w:cs="Arial"/>
                <w:sz w:val="22"/>
                <w:szCs w:val="22"/>
                <w:shd w:val="clear" w:color="auto" w:fill="FFFFFF"/>
                <w:lang w:val="sr-Cyrl-RS"/>
              </w:rPr>
              <w:t>zaključe</w:t>
            </w:r>
            <w:r w:rsidRPr="003D4F47">
              <w:rPr>
                <w:rFonts w:ascii="Arial" w:hAnsi="Arial" w:cs="Arial"/>
                <w:sz w:val="22"/>
                <w:szCs w:val="22"/>
                <w:shd w:val="clear" w:color="auto" w:fill="FFFFFF"/>
                <w:lang w:val="sr-Cyrl-RS"/>
              </w:rPr>
              <w:t xml:space="preserve"> </w:t>
            </w:r>
            <w:r w:rsidR="003D5D83">
              <w:rPr>
                <w:rFonts w:ascii="Arial" w:hAnsi="Arial" w:cs="Arial"/>
                <w:sz w:val="22"/>
                <w:szCs w:val="22"/>
                <w:shd w:val="clear" w:color="auto" w:fill="FFFFFF"/>
                <w:lang w:val="sr-Cyrl-RS"/>
              </w:rPr>
              <w:t>Sporazum</w:t>
            </w:r>
            <w:r w:rsidRPr="003D4F47">
              <w:rPr>
                <w:rFonts w:ascii="Arial" w:hAnsi="Arial" w:cs="Arial"/>
                <w:sz w:val="22"/>
                <w:szCs w:val="22"/>
                <w:shd w:val="clear" w:color="auto" w:fill="FFFFFF"/>
                <w:lang w:val="sr-Cyrl-RS"/>
              </w:rPr>
              <w:t xml:space="preserve"> </w:t>
            </w:r>
            <w:r w:rsidR="003D5D83">
              <w:rPr>
                <w:rFonts w:ascii="Arial" w:hAnsi="Arial" w:cs="Arial"/>
                <w:sz w:val="22"/>
                <w:szCs w:val="22"/>
                <w:shd w:val="clear" w:color="auto" w:fill="FFFFFF"/>
                <w:lang w:val="sr-Cyrl-RS"/>
              </w:rPr>
              <w:t>o</w:t>
            </w:r>
            <w:r w:rsidRPr="003D4F47">
              <w:rPr>
                <w:rFonts w:ascii="Arial" w:hAnsi="Arial" w:cs="Arial"/>
                <w:sz w:val="22"/>
                <w:szCs w:val="22"/>
                <w:shd w:val="clear" w:color="auto" w:fill="FFFFFF"/>
                <w:lang w:val="sr-Cyrl-RS"/>
              </w:rPr>
              <w:t xml:space="preserve"> </w:t>
            </w:r>
            <w:r w:rsidR="003D5D83">
              <w:rPr>
                <w:rFonts w:ascii="Arial" w:hAnsi="Arial" w:cs="Arial"/>
                <w:sz w:val="22"/>
                <w:szCs w:val="22"/>
                <w:shd w:val="clear" w:color="auto" w:fill="FFFFFF"/>
                <w:lang w:val="sr-Cyrl-RS"/>
              </w:rPr>
              <w:t>izbegavanju</w:t>
            </w:r>
            <w:r w:rsidRPr="003D4F47">
              <w:rPr>
                <w:rFonts w:ascii="Arial" w:hAnsi="Arial" w:cs="Arial"/>
                <w:sz w:val="22"/>
                <w:szCs w:val="22"/>
                <w:shd w:val="clear" w:color="auto" w:fill="FFFFFF"/>
                <w:lang w:val="sr-Cyrl-RS"/>
              </w:rPr>
              <w:t xml:space="preserve"> </w:t>
            </w:r>
            <w:r w:rsidR="003D5D83">
              <w:rPr>
                <w:rFonts w:ascii="Arial" w:hAnsi="Arial" w:cs="Arial"/>
                <w:sz w:val="22"/>
                <w:szCs w:val="22"/>
                <w:shd w:val="clear" w:color="auto" w:fill="FFFFFF"/>
                <w:lang w:val="sr-Cyrl-RS"/>
              </w:rPr>
              <w:t>dvostrukog</w:t>
            </w:r>
            <w:r w:rsidRPr="003D4F47">
              <w:rPr>
                <w:rFonts w:ascii="Arial" w:hAnsi="Arial" w:cs="Arial"/>
                <w:sz w:val="22"/>
                <w:szCs w:val="22"/>
                <w:shd w:val="clear" w:color="auto" w:fill="FFFFFF"/>
                <w:lang w:val="sr-Cyrl-RS"/>
              </w:rPr>
              <w:t xml:space="preserve"> </w:t>
            </w:r>
            <w:r w:rsidR="003D5D83">
              <w:rPr>
                <w:rFonts w:ascii="Arial" w:hAnsi="Arial" w:cs="Arial"/>
                <w:sz w:val="22"/>
                <w:szCs w:val="22"/>
                <w:shd w:val="clear" w:color="auto" w:fill="FFFFFF"/>
                <w:lang w:val="sr-Cyrl-RS"/>
              </w:rPr>
              <w:t>oporezivanja</w:t>
            </w:r>
            <w:r w:rsidRPr="003D4F47">
              <w:rPr>
                <w:rFonts w:ascii="Arial" w:hAnsi="Arial" w:cs="Arial"/>
                <w:sz w:val="22"/>
                <w:szCs w:val="22"/>
                <w:shd w:val="clear" w:color="auto" w:fill="FFFFFF"/>
                <w:lang w:val="sr-Cyrl-RS"/>
              </w:rPr>
              <w:t xml:space="preserve"> </w:t>
            </w:r>
            <w:r w:rsidR="003D5D83">
              <w:rPr>
                <w:rFonts w:ascii="Arial" w:hAnsi="Arial" w:cs="Arial"/>
                <w:sz w:val="22"/>
                <w:szCs w:val="22"/>
                <w:shd w:val="clear" w:color="auto" w:fill="FFFFFF"/>
                <w:lang w:val="sr-Cyrl-RS"/>
              </w:rPr>
              <w:t>dohotka</w:t>
            </w:r>
            <w:r w:rsidRPr="003D4F47">
              <w:rPr>
                <w:rFonts w:ascii="Arial" w:hAnsi="Arial" w:cs="Arial"/>
                <w:sz w:val="22"/>
                <w:szCs w:val="22"/>
                <w:shd w:val="clear" w:color="auto" w:fill="FFFFFF"/>
                <w:lang w:val="sr-Cyrl-RS"/>
              </w:rPr>
              <w:t xml:space="preserve"> </w:t>
            </w:r>
            <w:r w:rsidR="003D5D83">
              <w:rPr>
                <w:rFonts w:ascii="Arial" w:hAnsi="Arial" w:cs="Arial"/>
                <w:sz w:val="22"/>
                <w:szCs w:val="22"/>
                <w:shd w:val="clear" w:color="auto" w:fill="FFFFFF"/>
                <w:lang w:val="sr-Cyrl-RS"/>
              </w:rPr>
              <w:t>i</w:t>
            </w:r>
            <w:r w:rsidRPr="003D4F47">
              <w:rPr>
                <w:rFonts w:ascii="Arial" w:hAnsi="Arial" w:cs="Arial"/>
                <w:sz w:val="22"/>
                <w:szCs w:val="22"/>
                <w:shd w:val="clear" w:color="auto" w:fill="FFFFFF"/>
                <w:lang w:val="sr-Cyrl-RS"/>
              </w:rPr>
              <w:t xml:space="preserve"> </w:t>
            </w:r>
            <w:r w:rsidR="003D5D83">
              <w:rPr>
                <w:rFonts w:ascii="Arial" w:hAnsi="Arial" w:cs="Arial"/>
                <w:sz w:val="22"/>
                <w:szCs w:val="22"/>
                <w:shd w:val="clear" w:color="auto" w:fill="FFFFFF"/>
                <w:lang w:val="sr-Cyrl-RS"/>
              </w:rPr>
              <w:t>imovine</w:t>
            </w:r>
            <w:r w:rsidRPr="003D4F47">
              <w:rPr>
                <w:rFonts w:ascii="Arial" w:hAnsi="Arial" w:cs="Arial"/>
                <w:sz w:val="22"/>
                <w:szCs w:val="22"/>
                <w:shd w:val="clear" w:color="auto" w:fill="FFFFFF"/>
              </w:rPr>
              <w:t>,</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7</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Bosna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Hercegovina</w:t>
            </w:r>
          </w:p>
        </w:tc>
        <w:tc>
          <w:tcPr>
            <w:tcW w:w="5811" w:type="dxa"/>
            <w:tcBorders>
              <w:top w:val="single" w:sz="4" w:space="0" w:color="auto"/>
              <w:bottom w:val="single" w:sz="4" w:space="0" w:color="auto"/>
            </w:tcBorders>
            <w:shd w:val="clear" w:color="auto" w:fill="auto"/>
          </w:tcPr>
          <w:p w:rsidR="006643B1" w:rsidRPr="003D4F47" w:rsidRDefault="003D5D83"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želji</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zaključe</w:t>
            </w:r>
            <w:r w:rsidR="006643B1" w:rsidRPr="003D4F47">
              <w:rPr>
                <w:rFonts w:ascii="Arial" w:hAnsi="Arial" w:cs="Arial"/>
                <w:sz w:val="22"/>
                <w:szCs w:val="22"/>
              </w:rPr>
              <w:t xml:space="preserve"> </w:t>
            </w:r>
            <w:r>
              <w:rPr>
                <w:rFonts w:ascii="Arial" w:hAnsi="Arial" w:cs="Arial"/>
                <w:sz w:val="22"/>
                <w:szCs w:val="22"/>
                <w:lang w:val="sr-Latn-CS"/>
              </w:rPr>
              <w:t>Ugovor</w:t>
            </w:r>
            <w:r w:rsidR="006643B1" w:rsidRPr="003D4F47">
              <w:rPr>
                <w:rFonts w:ascii="Arial" w:hAnsi="Arial" w:cs="Arial"/>
                <w:sz w:val="22"/>
                <w:szCs w:val="22"/>
              </w:rPr>
              <w:t xml:space="preserve"> </w:t>
            </w:r>
            <w:r>
              <w:rPr>
                <w:rFonts w:ascii="Arial" w:hAnsi="Arial" w:cs="Arial"/>
                <w:sz w:val="22"/>
                <w:szCs w:val="22"/>
                <w:lang w:val="sr-Latn-CS"/>
              </w:rPr>
              <w:t>o</w:t>
            </w:r>
            <w:r w:rsidR="006643B1" w:rsidRPr="003D4F47">
              <w:rPr>
                <w:rFonts w:ascii="Arial" w:hAnsi="Arial" w:cs="Arial"/>
                <w:sz w:val="22"/>
                <w:szCs w:val="22"/>
              </w:rPr>
              <w:t xml:space="preserve"> </w:t>
            </w:r>
            <w:r>
              <w:rPr>
                <w:rFonts w:ascii="Arial" w:hAnsi="Arial" w:cs="Arial"/>
                <w:sz w:val="22"/>
                <w:szCs w:val="22"/>
                <w:lang w:val="sr-Latn-CS"/>
              </w:rPr>
              <w:t>izbegavanju</w:t>
            </w:r>
            <w:r w:rsidR="006643B1" w:rsidRPr="003D4F47">
              <w:rPr>
                <w:rFonts w:ascii="Arial" w:hAnsi="Arial" w:cs="Arial"/>
                <w:sz w:val="22"/>
                <w:szCs w:val="22"/>
              </w:rPr>
              <w:t xml:space="preserve"> </w:t>
            </w:r>
            <w:r>
              <w:rPr>
                <w:rFonts w:ascii="Arial" w:hAnsi="Arial" w:cs="Arial"/>
                <w:sz w:val="22"/>
                <w:szCs w:val="22"/>
                <w:lang w:val="sr-Latn-CS"/>
              </w:rPr>
              <w:t>dvostrukog</w:t>
            </w:r>
            <w:r w:rsidR="006643B1" w:rsidRPr="003D4F47">
              <w:rPr>
                <w:rFonts w:ascii="Arial" w:hAnsi="Arial" w:cs="Arial"/>
                <w:sz w:val="22"/>
                <w:szCs w:val="22"/>
              </w:rPr>
              <w:t xml:space="preserve"> </w:t>
            </w:r>
            <w:r>
              <w:rPr>
                <w:rFonts w:ascii="Arial" w:hAnsi="Arial" w:cs="Arial"/>
                <w:sz w:val="22"/>
                <w:szCs w:val="22"/>
                <w:lang w:val="sr-Latn-CS"/>
              </w:rPr>
              <w:t>oporezivanja</w:t>
            </w:r>
            <w:r w:rsidR="006643B1" w:rsidRPr="003D4F47">
              <w:rPr>
                <w:rFonts w:ascii="Arial" w:hAnsi="Arial" w:cs="Arial"/>
                <w:sz w:val="22"/>
                <w:szCs w:val="22"/>
              </w:rPr>
              <w:t xml:space="preserve"> </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odnosu</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poreze</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dohodak</w:t>
            </w:r>
            <w:r w:rsidR="006643B1" w:rsidRPr="003D4F47">
              <w:rPr>
                <w:rFonts w:ascii="Arial" w:hAnsi="Arial" w:cs="Arial"/>
                <w:sz w:val="22"/>
                <w:szCs w:val="22"/>
              </w:rPr>
              <w:t xml:space="preserve"> </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imovinu</w:t>
            </w:r>
            <w:r w:rsidR="006643B1" w:rsidRPr="003D4F47">
              <w:rPr>
                <w:rFonts w:ascii="Arial" w:hAnsi="Arial" w:cs="Arial"/>
                <w:sz w:val="22"/>
                <w:szCs w:val="22"/>
              </w:rPr>
              <w:t>, &lt;</w:t>
            </w:r>
            <w:r>
              <w:rPr>
                <w:rFonts w:ascii="Arial" w:hAnsi="Arial" w:cs="Arial"/>
                <w:sz w:val="22"/>
                <w:szCs w:val="22"/>
                <w:lang w:val="sr-Latn-CS"/>
              </w:rPr>
              <w:t>sa</w:t>
            </w:r>
            <w:r w:rsidR="006643B1" w:rsidRPr="003D4F47">
              <w:rPr>
                <w:rFonts w:ascii="Arial" w:hAnsi="Arial" w:cs="Arial"/>
                <w:sz w:val="22"/>
                <w:szCs w:val="22"/>
              </w:rPr>
              <w:t xml:space="preserve"> </w:t>
            </w:r>
            <w:r>
              <w:rPr>
                <w:rFonts w:ascii="Arial" w:hAnsi="Arial" w:cs="Arial"/>
                <w:sz w:val="22"/>
                <w:szCs w:val="22"/>
                <w:lang w:val="sr-Latn-CS"/>
              </w:rPr>
              <w:t>ciljem</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stvore</w:t>
            </w:r>
            <w:r w:rsidR="006643B1" w:rsidRPr="003D4F47">
              <w:rPr>
                <w:rFonts w:ascii="Arial" w:hAnsi="Arial" w:cs="Arial"/>
                <w:sz w:val="22"/>
                <w:szCs w:val="22"/>
              </w:rPr>
              <w:t xml:space="preserve"> </w:t>
            </w:r>
            <w:r>
              <w:rPr>
                <w:rFonts w:ascii="Arial" w:hAnsi="Arial" w:cs="Arial"/>
                <w:sz w:val="22"/>
                <w:szCs w:val="22"/>
                <w:lang w:val="sr-Latn-CS"/>
              </w:rPr>
              <w:t>stabilne</w:t>
            </w:r>
            <w:r w:rsidR="006643B1" w:rsidRPr="003D4F47">
              <w:rPr>
                <w:rFonts w:ascii="Arial" w:hAnsi="Arial" w:cs="Arial"/>
                <w:sz w:val="22"/>
                <w:szCs w:val="22"/>
              </w:rPr>
              <w:t xml:space="preserve"> </w:t>
            </w:r>
            <w:r>
              <w:rPr>
                <w:rFonts w:ascii="Arial" w:hAnsi="Arial" w:cs="Arial"/>
                <w:sz w:val="22"/>
                <w:szCs w:val="22"/>
                <w:lang w:val="sr-Latn-CS"/>
              </w:rPr>
              <w:t>uslove</w:t>
            </w:r>
            <w:r w:rsidR="006643B1" w:rsidRPr="003D4F47">
              <w:rPr>
                <w:rFonts w:ascii="Arial" w:hAnsi="Arial" w:cs="Arial"/>
                <w:sz w:val="22"/>
                <w:szCs w:val="22"/>
              </w:rPr>
              <w:t xml:space="preserve"> </w:t>
            </w:r>
            <w:r>
              <w:rPr>
                <w:rFonts w:ascii="Arial" w:hAnsi="Arial" w:cs="Arial"/>
                <w:sz w:val="22"/>
                <w:szCs w:val="22"/>
                <w:lang w:val="sr-Latn-CS"/>
              </w:rPr>
              <w:t>za</w:t>
            </w:r>
            <w:r w:rsidR="006643B1" w:rsidRPr="003D4F47">
              <w:rPr>
                <w:rFonts w:ascii="Arial" w:hAnsi="Arial" w:cs="Arial"/>
                <w:sz w:val="22"/>
                <w:szCs w:val="22"/>
              </w:rPr>
              <w:t xml:space="preserve"> </w:t>
            </w:r>
            <w:r>
              <w:rPr>
                <w:rFonts w:ascii="Arial" w:hAnsi="Arial" w:cs="Arial"/>
                <w:sz w:val="22"/>
                <w:szCs w:val="22"/>
                <w:lang w:val="sr-Latn-CS"/>
              </w:rPr>
              <w:t>sveobuhvatni</w:t>
            </w:r>
            <w:r w:rsidR="006643B1" w:rsidRPr="003D4F47">
              <w:rPr>
                <w:rFonts w:ascii="Arial" w:hAnsi="Arial" w:cs="Arial"/>
                <w:sz w:val="22"/>
                <w:szCs w:val="22"/>
              </w:rPr>
              <w:t xml:space="preserve"> </w:t>
            </w:r>
            <w:r>
              <w:rPr>
                <w:rFonts w:ascii="Arial" w:hAnsi="Arial" w:cs="Arial"/>
                <w:sz w:val="22"/>
                <w:szCs w:val="22"/>
                <w:lang w:val="sr-Latn-CS"/>
              </w:rPr>
              <w:t>razvoj</w:t>
            </w:r>
            <w:r w:rsidR="006643B1" w:rsidRPr="003D4F47">
              <w:rPr>
                <w:rFonts w:ascii="Arial" w:hAnsi="Arial" w:cs="Arial"/>
                <w:sz w:val="22"/>
                <w:szCs w:val="22"/>
              </w:rPr>
              <w:t xml:space="preserve"> </w:t>
            </w:r>
            <w:r>
              <w:rPr>
                <w:rFonts w:ascii="Arial" w:hAnsi="Arial" w:cs="Arial"/>
                <w:sz w:val="22"/>
                <w:szCs w:val="22"/>
                <w:lang w:val="sr-Latn-CS"/>
              </w:rPr>
              <w:t>privredne</w:t>
            </w:r>
            <w:r w:rsidR="006643B1" w:rsidRPr="003D4F47">
              <w:rPr>
                <w:rFonts w:ascii="Arial" w:hAnsi="Arial" w:cs="Arial"/>
                <w:sz w:val="22"/>
                <w:szCs w:val="22"/>
              </w:rPr>
              <w:t xml:space="preserve"> </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druge</w:t>
            </w:r>
            <w:r w:rsidR="006643B1" w:rsidRPr="003D4F47">
              <w:rPr>
                <w:rFonts w:ascii="Arial" w:hAnsi="Arial" w:cs="Arial"/>
                <w:sz w:val="22"/>
                <w:szCs w:val="22"/>
              </w:rPr>
              <w:t xml:space="preserve"> </w:t>
            </w:r>
            <w:r>
              <w:rPr>
                <w:rFonts w:ascii="Arial" w:hAnsi="Arial" w:cs="Arial"/>
                <w:sz w:val="22"/>
                <w:szCs w:val="22"/>
                <w:lang w:val="sr-Latn-CS"/>
              </w:rPr>
              <w:t>saradnje</w:t>
            </w:r>
            <w:r w:rsidR="006643B1" w:rsidRPr="003D4F47">
              <w:rPr>
                <w:rFonts w:ascii="Arial" w:hAnsi="Arial" w:cs="Arial"/>
                <w:sz w:val="22"/>
                <w:szCs w:val="22"/>
              </w:rPr>
              <w:t xml:space="preserve"> </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ulaganja</w:t>
            </w:r>
            <w:r w:rsidR="003D4F47" w:rsidRPr="003D4F47">
              <w:rPr>
                <w:rFonts w:ascii="Arial" w:hAnsi="Arial" w:cs="Arial"/>
                <w:sz w:val="22"/>
                <w:szCs w:val="22"/>
              </w:rPr>
              <w:t xml:space="preserve"> </w:t>
            </w:r>
            <w:r>
              <w:rPr>
                <w:rFonts w:ascii="Arial" w:hAnsi="Arial" w:cs="Arial"/>
                <w:sz w:val="22"/>
                <w:szCs w:val="22"/>
                <w:lang w:val="sr-Latn-CS"/>
              </w:rPr>
              <w:t>između</w:t>
            </w:r>
            <w:r w:rsidR="006643B1" w:rsidRPr="003D4F47">
              <w:rPr>
                <w:rFonts w:ascii="Arial" w:hAnsi="Arial" w:cs="Arial"/>
                <w:sz w:val="22"/>
                <w:szCs w:val="22"/>
              </w:rPr>
              <w:t xml:space="preserve"> </w:t>
            </w:r>
            <w:r>
              <w:rPr>
                <w:rFonts w:ascii="Arial" w:hAnsi="Arial" w:cs="Arial"/>
                <w:sz w:val="22"/>
                <w:szCs w:val="22"/>
                <w:lang w:val="sr-Latn-CS"/>
              </w:rPr>
              <w:t>dve</w:t>
            </w:r>
            <w:r w:rsidR="006643B1" w:rsidRPr="003D4F47">
              <w:rPr>
                <w:rFonts w:ascii="Arial" w:hAnsi="Arial" w:cs="Arial"/>
                <w:sz w:val="22"/>
                <w:szCs w:val="22"/>
              </w:rPr>
              <w:t xml:space="preserve"> </w:t>
            </w:r>
            <w:r>
              <w:rPr>
                <w:rFonts w:ascii="Arial" w:hAnsi="Arial" w:cs="Arial"/>
                <w:sz w:val="22"/>
                <w:szCs w:val="22"/>
                <w:lang w:val="sr-Latn-CS"/>
              </w:rPr>
              <w:t>zemlje</w:t>
            </w:r>
            <w:r w:rsidR="006643B1" w:rsidRPr="003D4F47">
              <w:rPr>
                <w:rFonts w:ascii="Arial" w:hAnsi="Arial" w:cs="Arial"/>
                <w:sz w:val="22"/>
                <w:szCs w:val="22"/>
              </w:rPr>
              <w:t xml:space="preserve">, &gt;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8</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Bugarska</w:t>
            </w:r>
          </w:p>
        </w:tc>
        <w:tc>
          <w:tcPr>
            <w:tcW w:w="5811" w:type="dxa"/>
            <w:tcBorders>
              <w:top w:val="single" w:sz="4" w:space="0" w:color="auto"/>
              <w:bottom w:val="single" w:sz="4" w:space="0" w:color="auto"/>
            </w:tcBorders>
            <w:shd w:val="clear" w:color="auto" w:fill="auto"/>
          </w:tcPr>
          <w:p w:rsidR="006643B1" w:rsidRPr="003D4F47" w:rsidRDefault="003D5D83"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želji</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zaključe</w:t>
            </w:r>
            <w:r w:rsidR="006643B1" w:rsidRPr="003D4F47">
              <w:rPr>
                <w:rFonts w:ascii="Arial" w:hAnsi="Arial" w:cs="Arial"/>
                <w:sz w:val="22"/>
                <w:szCs w:val="22"/>
              </w:rPr>
              <w:t xml:space="preserve"> </w:t>
            </w:r>
            <w:r>
              <w:rPr>
                <w:rFonts w:ascii="Arial" w:hAnsi="Arial" w:cs="Arial"/>
                <w:sz w:val="22"/>
                <w:szCs w:val="22"/>
                <w:lang w:val="sr-Latn-CS"/>
              </w:rPr>
              <w:t>Ugovor</w:t>
            </w:r>
            <w:r w:rsidR="006643B1" w:rsidRPr="003D4F47">
              <w:rPr>
                <w:rFonts w:ascii="Arial" w:hAnsi="Arial" w:cs="Arial"/>
                <w:sz w:val="22"/>
                <w:szCs w:val="22"/>
              </w:rPr>
              <w:t xml:space="preserve"> </w:t>
            </w:r>
            <w:r>
              <w:rPr>
                <w:rFonts w:ascii="Arial" w:hAnsi="Arial" w:cs="Arial"/>
                <w:sz w:val="22"/>
                <w:szCs w:val="22"/>
                <w:lang w:val="sr-Latn-CS"/>
              </w:rPr>
              <w:t>o</w:t>
            </w:r>
            <w:r w:rsidR="006643B1" w:rsidRPr="003D4F47">
              <w:rPr>
                <w:rFonts w:ascii="Arial" w:hAnsi="Arial" w:cs="Arial"/>
                <w:sz w:val="22"/>
                <w:szCs w:val="22"/>
              </w:rPr>
              <w:t xml:space="preserve"> </w:t>
            </w:r>
            <w:r>
              <w:rPr>
                <w:rFonts w:ascii="Arial" w:hAnsi="Arial" w:cs="Arial"/>
                <w:sz w:val="22"/>
                <w:szCs w:val="22"/>
                <w:lang w:val="sr-Latn-CS"/>
              </w:rPr>
              <w:t>izbegavanju</w:t>
            </w:r>
            <w:r w:rsidR="006643B1" w:rsidRPr="003D4F47">
              <w:rPr>
                <w:rFonts w:ascii="Arial" w:hAnsi="Arial" w:cs="Arial"/>
                <w:sz w:val="22"/>
                <w:szCs w:val="22"/>
              </w:rPr>
              <w:t xml:space="preserve"> </w:t>
            </w:r>
            <w:r>
              <w:rPr>
                <w:rFonts w:ascii="Arial" w:hAnsi="Arial" w:cs="Arial"/>
                <w:sz w:val="22"/>
                <w:szCs w:val="22"/>
                <w:lang w:val="sr-Latn-CS"/>
              </w:rPr>
              <w:t>dvostrukog</w:t>
            </w:r>
            <w:r w:rsidR="006643B1" w:rsidRPr="003D4F47">
              <w:rPr>
                <w:rFonts w:ascii="Arial" w:hAnsi="Arial" w:cs="Arial"/>
                <w:sz w:val="22"/>
                <w:szCs w:val="22"/>
              </w:rPr>
              <w:t xml:space="preserve"> </w:t>
            </w:r>
            <w:r>
              <w:rPr>
                <w:rFonts w:ascii="Arial" w:hAnsi="Arial" w:cs="Arial"/>
                <w:sz w:val="22"/>
                <w:szCs w:val="22"/>
                <w:lang w:val="sr-Latn-CS"/>
              </w:rPr>
              <w:t>oporezivanja</w:t>
            </w:r>
            <w:r w:rsidR="006643B1" w:rsidRPr="003D4F47">
              <w:rPr>
                <w:rFonts w:ascii="Arial" w:hAnsi="Arial" w:cs="Arial"/>
                <w:sz w:val="22"/>
                <w:szCs w:val="22"/>
              </w:rPr>
              <w:t xml:space="preserve"> </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odnosu</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poreze</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dohodak</w:t>
            </w:r>
            <w:r w:rsidR="006643B1" w:rsidRPr="003D4F47">
              <w:rPr>
                <w:rFonts w:ascii="Arial" w:hAnsi="Arial" w:cs="Arial"/>
                <w:sz w:val="22"/>
                <w:szCs w:val="22"/>
              </w:rPr>
              <w:t xml:space="preserve"> </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imovinu</w:t>
            </w:r>
            <w:r w:rsidR="006643B1" w:rsidRPr="003D4F47">
              <w:rPr>
                <w:rFonts w:ascii="Arial" w:hAnsi="Arial" w:cs="Arial"/>
                <w:sz w:val="22"/>
                <w:szCs w:val="22"/>
              </w:rPr>
              <w:t>, &lt;</w:t>
            </w:r>
            <w:r>
              <w:rPr>
                <w:rFonts w:ascii="Arial" w:hAnsi="Arial" w:cs="Arial"/>
                <w:sz w:val="22"/>
                <w:szCs w:val="22"/>
                <w:lang w:val="sr-Latn-CS"/>
              </w:rPr>
              <w:t>potvrđujući</w:t>
            </w:r>
            <w:r w:rsidR="006643B1" w:rsidRPr="003D4F47">
              <w:rPr>
                <w:rFonts w:ascii="Arial" w:hAnsi="Arial" w:cs="Arial"/>
                <w:sz w:val="22"/>
                <w:szCs w:val="22"/>
              </w:rPr>
              <w:t xml:space="preserve"> </w:t>
            </w:r>
            <w:r>
              <w:rPr>
                <w:rFonts w:ascii="Arial" w:hAnsi="Arial" w:cs="Arial"/>
                <w:sz w:val="22"/>
                <w:szCs w:val="22"/>
                <w:lang w:val="sr-Latn-CS"/>
              </w:rPr>
              <w:t>svoja</w:t>
            </w:r>
            <w:r w:rsidR="006643B1" w:rsidRPr="003D4F47">
              <w:rPr>
                <w:rFonts w:ascii="Arial" w:hAnsi="Arial" w:cs="Arial"/>
                <w:sz w:val="22"/>
                <w:szCs w:val="22"/>
              </w:rPr>
              <w:t xml:space="preserve"> </w:t>
            </w:r>
            <w:r>
              <w:rPr>
                <w:rFonts w:ascii="Arial" w:hAnsi="Arial" w:cs="Arial"/>
                <w:sz w:val="22"/>
                <w:szCs w:val="22"/>
                <w:lang w:val="sr-Latn-CS"/>
              </w:rPr>
              <w:t>nastojanja</w:t>
            </w:r>
            <w:r w:rsidR="006643B1" w:rsidRPr="003D4F47">
              <w:rPr>
                <w:rFonts w:ascii="Arial" w:hAnsi="Arial" w:cs="Arial"/>
                <w:sz w:val="22"/>
                <w:szCs w:val="22"/>
              </w:rPr>
              <w:t xml:space="preserve"> </w:t>
            </w:r>
            <w:r>
              <w:rPr>
                <w:rFonts w:ascii="Arial" w:hAnsi="Arial" w:cs="Arial"/>
                <w:sz w:val="22"/>
                <w:szCs w:val="22"/>
                <w:lang w:val="sr-Latn-CS"/>
              </w:rPr>
              <w:t>za</w:t>
            </w:r>
            <w:r w:rsidR="006643B1" w:rsidRPr="003D4F47">
              <w:rPr>
                <w:rFonts w:ascii="Arial" w:hAnsi="Arial" w:cs="Arial"/>
                <w:sz w:val="22"/>
                <w:szCs w:val="22"/>
              </w:rPr>
              <w:t xml:space="preserve"> </w:t>
            </w:r>
            <w:r>
              <w:rPr>
                <w:rFonts w:ascii="Arial" w:hAnsi="Arial" w:cs="Arial"/>
                <w:sz w:val="22"/>
                <w:szCs w:val="22"/>
                <w:lang w:val="sr-Latn-CS"/>
              </w:rPr>
              <w:t>razvoj</w:t>
            </w:r>
            <w:r w:rsidR="006643B1" w:rsidRPr="003D4F47">
              <w:rPr>
                <w:rFonts w:ascii="Arial" w:hAnsi="Arial" w:cs="Arial"/>
                <w:sz w:val="22"/>
                <w:szCs w:val="22"/>
              </w:rPr>
              <w:t xml:space="preserve"> </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produbljivanje</w:t>
            </w:r>
            <w:r w:rsidR="006643B1" w:rsidRPr="003D4F47">
              <w:rPr>
                <w:rFonts w:ascii="Arial" w:hAnsi="Arial" w:cs="Arial"/>
                <w:sz w:val="22"/>
                <w:szCs w:val="22"/>
              </w:rPr>
              <w:t xml:space="preserve"> </w:t>
            </w:r>
            <w:r>
              <w:rPr>
                <w:rFonts w:ascii="Arial" w:hAnsi="Arial" w:cs="Arial"/>
                <w:sz w:val="22"/>
                <w:szCs w:val="22"/>
                <w:lang w:val="sr-Latn-CS"/>
              </w:rPr>
              <w:t>međusobnih</w:t>
            </w:r>
            <w:r w:rsidR="006643B1" w:rsidRPr="003D4F47">
              <w:rPr>
                <w:rFonts w:ascii="Arial" w:hAnsi="Arial" w:cs="Arial"/>
                <w:sz w:val="22"/>
                <w:szCs w:val="22"/>
              </w:rPr>
              <w:t xml:space="preserve"> </w:t>
            </w:r>
            <w:r>
              <w:rPr>
                <w:rFonts w:ascii="Arial" w:hAnsi="Arial" w:cs="Arial"/>
                <w:sz w:val="22"/>
                <w:szCs w:val="22"/>
                <w:lang w:val="sr-Latn-CS"/>
              </w:rPr>
              <w:t>ekonomskih</w:t>
            </w:r>
            <w:r w:rsidR="006643B1" w:rsidRPr="003D4F47">
              <w:rPr>
                <w:rFonts w:ascii="Arial" w:hAnsi="Arial" w:cs="Arial"/>
                <w:sz w:val="22"/>
                <w:szCs w:val="22"/>
              </w:rPr>
              <w:t xml:space="preserve"> </w:t>
            </w:r>
            <w:r>
              <w:rPr>
                <w:rFonts w:ascii="Arial" w:hAnsi="Arial" w:cs="Arial"/>
                <w:sz w:val="22"/>
                <w:szCs w:val="22"/>
                <w:lang w:val="sr-Latn-CS"/>
              </w:rPr>
              <w:t>odnosa</w:t>
            </w:r>
            <w:r w:rsidR="006643B1" w:rsidRPr="003D4F47">
              <w:rPr>
                <w:rFonts w:ascii="Arial" w:hAnsi="Arial" w:cs="Arial"/>
                <w:sz w:val="22"/>
                <w:szCs w:val="22"/>
              </w:rPr>
              <w:t>,&gt;</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9</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Kanada</w:t>
            </w:r>
          </w:p>
        </w:tc>
        <w:tc>
          <w:tcPr>
            <w:tcW w:w="5811" w:type="dxa"/>
            <w:tcBorders>
              <w:top w:val="single" w:sz="4" w:space="0" w:color="auto"/>
              <w:bottom w:val="single" w:sz="4" w:space="0" w:color="auto"/>
            </w:tcBorders>
            <w:shd w:val="clear" w:color="auto" w:fill="auto"/>
          </w:tcPr>
          <w:p w:rsidR="006643B1" w:rsidRPr="003D4F47" w:rsidRDefault="003D5D83" w:rsidP="00C55E8C">
            <w:pPr>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želji</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zaključe</w:t>
            </w:r>
            <w:r w:rsidR="006643B1" w:rsidRPr="003D4F47">
              <w:rPr>
                <w:rFonts w:ascii="Arial" w:hAnsi="Arial" w:cs="Arial"/>
                <w:sz w:val="22"/>
                <w:szCs w:val="22"/>
              </w:rPr>
              <w:t xml:space="preserve"> </w:t>
            </w:r>
            <w:r>
              <w:rPr>
                <w:rFonts w:ascii="Arial" w:hAnsi="Arial" w:cs="Arial"/>
                <w:sz w:val="22"/>
                <w:szCs w:val="22"/>
                <w:lang w:val="sr-Latn-CS"/>
              </w:rPr>
              <w:t>Ugovor</w:t>
            </w:r>
            <w:r w:rsidR="006643B1" w:rsidRPr="003D4F47">
              <w:rPr>
                <w:rFonts w:ascii="Arial" w:hAnsi="Arial" w:cs="Arial"/>
                <w:sz w:val="22"/>
                <w:szCs w:val="22"/>
              </w:rPr>
              <w:t xml:space="preserve"> </w:t>
            </w:r>
            <w:r>
              <w:rPr>
                <w:rFonts w:ascii="Arial" w:hAnsi="Arial" w:cs="Arial"/>
                <w:sz w:val="22"/>
                <w:szCs w:val="22"/>
                <w:lang w:val="sr-Latn-CS"/>
              </w:rPr>
              <w:t>o</w:t>
            </w:r>
            <w:r w:rsidR="006643B1" w:rsidRPr="003D4F47">
              <w:rPr>
                <w:rFonts w:ascii="Arial" w:hAnsi="Arial" w:cs="Arial"/>
                <w:sz w:val="22"/>
                <w:szCs w:val="22"/>
              </w:rPr>
              <w:t xml:space="preserve"> </w:t>
            </w:r>
            <w:r>
              <w:rPr>
                <w:rFonts w:ascii="Arial" w:hAnsi="Arial" w:cs="Arial"/>
                <w:sz w:val="22"/>
                <w:szCs w:val="22"/>
                <w:lang w:val="sr-Latn-CS"/>
              </w:rPr>
              <w:t>izbegavanju</w:t>
            </w:r>
            <w:r w:rsidR="006643B1" w:rsidRPr="003D4F47">
              <w:rPr>
                <w:rFonts w:ascii="Arial" w:hAnsi="Arial" w:cs="Arial"/>
                <w:sz w:val="22"/>
                <w:szCs w:val="22"/>
              </w:rPr>
              <w:t xml:space="preserve"> </w:t>
            </w:r>
            <w:r>
              <w:rPr>
                <w:rFonts w:ascii="Arial" w:hAnsi="Arial" w:cs="Arial"/>
                <w:sz w:val="22"/>
                <w:szCs w:val="22"/>
                <w:lang w:val="sr-Latn-CS"/>
              </w:rPr>
              <w:t>dvostrukog</w:t>
            </w:r>
            <w:r w:rsidR="006643B1" w:rsidRPr="003D4F47">
              <w:rPr>
                <w:rFonts w:ascii="Arial" w:hAnsi="Arial" w:cs="Arial"/>
                <w:sz w:val="22"/>
                <w:szCs w:val="22"/>
              </w:rPr>
              <w:t xml:space="preserve"> </w:t>
            </w:r>
            <w:r>
              <w:rPr>
                <w:rFonts w:ascii="Arial" w:hAnsi="Arial" w:cs="Arial"/>
                <w:sz w:val="22"/>
                <w:szCs w:val="22"/>
                <w:lang w:val="sr-Latn-CS"/>
              </w:rPr>
              <w:t>oporezivanja</w:t>
            </w:r>
            <w:r w:rsidR="006643B1" w:rsidRPr="003D4F47">
              <w:rPr>
                <w:rFonts w:ascii="Arial" w:hAnsi="Arial" w:cs="Arial"/>
                <w:sz w:val="22"/>
                <w:szCs w:val="22"/>
              </w:rPr>
              <w:t xml:space="preserve"> </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odnosu</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poreze</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dohodak</w:t>
            </w:r>
            <w:r w:rsidR="006643B1" w:rsidRPr="003D4F47">
              <w:rPr>
                <w:rFonts w:ascii="Arial" w:hAnsi="Arial" w:cs="Arial"/>
                <w:sz w:val="22"/>
                <w:szCs w:val="22"/>
              </w:rPr>
              <w:t xml:space="preserve"> </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imovinu</w:t>
            </w:r>
            <w:r w:rsidR="006643B1"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10</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Kina</w:t>
            </w:r>
          </w:p>
        </w:tc>
        <w:tc>
          <w:tcPr>
            <w:tcW w:w="5811" w:type="dxa"/>
            <w:tcBorders>
              <w:top w:val="single" w:sz="4" w:space="0" w:color="auto"/>
              <w:bottom w:val="single" w:sz="4" w:space="0" w:color="auto"/>
            </w:tcBorders>
            <w:shd w:val="clear" w:color="auto" w:fill="auto"/>
          </w:tcPr>
          <w:p w:rsidR="006643B1" w:rsidRPr="003D4F47" w:rsidRDefault="003D5D83"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želji</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zaključe</w:t>
            </w:r>
            <w:r w:rsidR="006643B1" w:rsidRPr="003D4F47">
              <w:rPr>
                <w:rFonts w:ascii="Arial" w:hAnsi="Arial" w:cs="Arial"/>
                <w:sz w:val="22"/>
                <w:szCs w:val="22"/>
              </w:rPr>
              <w:t xml:space="preserve"> </w:t>
            </w:r>
            <w:r>
              <w:rPr>
                <w:rFonts w:ascii="Arial" w:hAnsi="Arial" w:cs="Arial"/>
                <w:sz w:val="22"/>
                <w:szCs w:val="22"/>
                <w:lang w:val="sr-Latn-CS"/>
              </w:rPr>
              <w:t>Ugovor</w:t>
            </w:r>
            <w:r w:rsidR="006643B1" w:rsidRPr="003D4F47">
              <w:rPr>
                <w:rFonts w:ascii="Arial" w:hAnsi="Arial" w:cs="Arial"/>
                <w:sz w:val="22"/>
                <w:szCs w:val="22"/>
              </w:rPr>
              <w:t xml:space="preserve"> </w:t>
            </w:r>
            <w:r>
              <w:rPr>
                <w:rFonts w:ascii="Arial" w:hAnsi="Arial" w:cs="Arial"/>
                <w:sz w:val="22"/>
                <w:szCs w:val="22"/>
                <w:lang w:val="sr-Latn-CS"/>
              </w:rPr>
              <w:t>o</w:t>
            </w:r>
            <w:r w:rsidR="006643B1" w:rsidRPr="003D4F47">
              <w:rPr>
                <w:rFonts w:ascii="Arial" w:hAnsi="Arial" w:cs="Arial"/>
                <w:sz w:val="22"/>
                <w:szCs w:val="22"/>
              </w:rPr>
              <w:t xml:space="preserve"> </w:t>
            </w:r>
            <w:r>
              <w:rPr>
                <w:rFonts w:ascii="Arial" w:hAnsi="Arial" w:cs="Arial"/>
                <w:sz w:val="22"/>
                <w:szCs w:val="22"/>
                <w:lang w:val="sr-Latn-CS"/>
              </w:rPr>
              <w:t>izbegavanju</w:t>
            </w:r>
            <w:r w:rsidR="006643B1" w:rsidRPr="003D4F47">
              <w:rPr>
                <w:rFonts w:ascii="Arial" w:hAnsi="Arial" w:cs="Arial"/>
                <w:sz w:val="22"/>
                <w:szCs w:val="22"/>
              </w:rPr>
              <w:t xml:space="preserve"> </w:t>
            </w:r>
            <w:r>
              <w:rPr>
                <w:rFonts w:ascii="Arial" w:hAnsi="Arial" w:cs="Arial"/>
                <w:sz w:val="22"/>
                <w:szCs w:val="22"/>
                <w:lang w:val="sr-Latn-CS"/>
              </w:rPr>
              <w:t>dvostrukog</w:t>
            </w:r>
            <w:r w:rsidR="006643B1" w:rsidRPr="003D4F47">
              <w:rPr>
                <w:rFonts w:ascii="Arial" w:hAnsi="Arial" w:cs="Arial"/>
                <w:sz w:val="22"/>
                <w:szCs w:val="22"/>
              </w:rPr>
              <w:t xml:space="preserve"> </w:t>
            </w:r>
            <w:r>
              <w:rPr>
                <w:rFonts w:ascii="Arial" w:hAnsi="Arial" w:cs="Arial"/>
                <w:sz w:val="22"/>
                <w:szCs w:val="22"/>
                <w:lang w:val="sr-Latn-CS"/>
              </w:rPr>
              <w:t>oporezivanja</w:t>
            </w:r>
            <w:r w:rsidR="006643B1" w:rsidRPr="003D4F47">
              <w:rPr>
                <w:rFonts w:ascii="Arial" w:hAnsi="Arial" w:cs="Arial"/>
                <w:sz w:val="22"/>
                <w:szCs w:val="22"/>
              </w:rPr>
              <w:t xml:space="preserve"> </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odnosu</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poreze</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dohodak</w:t>
            </w:r>
            <w:r w:rsidR="006643B1" w:rsidRPr="003D4F47">
              <w:rPr>
                <w:rFonts w:ascii="Arial" w:hAnsi="Arial" w:cs="Arial"/>
                <w:sz w:val="22"/>
                <w:szCs w:val="22"/>
              </w:rPr>
              <w:t xml:space="preserve"> </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imovinu</w:t>
            </w:r>
            <w:r w:rsidR="006643B1"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11</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Hrvatska</w:t>
            </w:r>
          </w:p>
        </w:tc>
        <w:tc>
          <w:tcPr>
            <w:tcW w:w="5811" w:type="dxa"/>
            <w:tcBorders>
              <w:top w:val="single" w:sz="4" w:space="0" w:color="auto"/>
              <w:bottom w:val="single" w:sz="4" w:space="0" w:color="auto"/>
            </w:tcBorders>
            <w:shd w:val="clear" w:color="auto" w:fill="auto"/>
          </w:tcPr>
          <w:p w:rsidR="006643B1" w:rsidRPr="003D4F47" w:rsidRDefault="003D5D83" w:rsidP="00C55E8C">
            <w:pPr>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želji</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zaključe</w:t>
            </w:r>
            <w:r w:rsidR="006643B1" w:rsidRPr="003D4F47">
              <w:rPr>
                <w:rFonts w:ascii="Arial" w:hAnsi="Arial" w:cs="Arial"/>
                <w:sz w:val="22"/>
                <w:szCs w:val="22"/>
              </w:rPr>
              <w:t xml:space="preserve"> </w:t>
            </w:r>
            <w:r>
              <w:rPr>
                <w:rFonts w:ascii="Arial" w:hAnsi="Arial" w:cs="Arial"/>
                <w:sz w:val="22"/>
                <w:szCs w:val="22"/>
                <w:lang w:val="sr-Latn-CS"/>
              </w:rPr>
              <w:t>Ugovor</w:t>
            </w:r>
            <w:r w:rsidR="006643B1" w:rsidRPr="003D4F47">
              <w:rPr>
                <w:rFonts w:ascii="Arial" w:hAnsi="Arial" w:cs="Arial"/>
                <w:sz w:val="22"/>
                <w:szCs w:val="22"/>
              </w:rPr>
              <w:t xml:space="preserve"> </w:t>
            </w:r>
            <w:r>
              <w:rPr>
                <w:rFonts w:ascii="Arial" w:hAnsi="Arial" w:cs="Arial"/>
                <w:sz w:val="22"/>
                <w:szCs w:val="22"/>
                <w:lang w:val="sr-Latn-CS"/>
              </w:rPr>
              <w:t>o</w:t>
            </w:r>
            <w:r w:rsidR="006643B1" w:rsidRPr="003D4F47">
              <w:rPr>
                <w:rFonts w:ascii="Arial" w:hAnsi="Arial" w:cs="Arial"/>
                <w:sz w:val="22"/>
                <w:szCs w:val="22"/>
              </w:rPr>
              <w:t xml:space="preserve"> </w:t>
            </w:r>
            <w:r>
              <w:rPr>
                <w:rFonts w:ascii="Arial" w:hAnsi="Arial" w:cs="Arial"/>
                <w:sz w:val="22"/>
                <w:szCs w:val="22"/>
                <w:lang w:val="sr-Latn-CS"/>
              </w:rPr>
              <w:t>izbegavanju</w:t>
            </w:r>
            <w:r w:rsidR="006643B1" w:rsidRPr="003D4F47">
              <w:rPr>
                <w:rFonts w:ascii="Arial" w:hAnsi="Arial" w:cs="Arial"/>
                <w:sz w:val="22"/>
                <w:szCs w:val="22"/>
              </w:rPr>
              <w:t xml:space="preserve"> </w:t>
            </w:r>
            <w:r>
              <w:rPr>
                <w:rFonts w:ascii="Arial" w:hAnsi="Arial" w:cs="Arial"/>
                <w:sz w:val="22"/>
                <w:szCs w:val="22"/>
                <w:lang w:val="sr-Latn-CS"/>
              </w:rPr>
              <w:t>dvostrukog</w:t>
            </w:r>
            <w:r w:rsidR="006643B1" w:rsidRPr="003D4F47">
              <w:rPr>
                <w:rFonts w:ascii="Arial" w:hAnsi="Arial" w:cs="Arial"/>
                <w:sz w:val="22"/>
                <w:szCs w:val="22"/>
              </w:rPr>
              <w:t xml:space="preserve"> </w:t>
            </w:r>
            <w:r>
              <w:rPr>
                <w:rFonts w:ascii="Arial" w:hAnsi="Arial" w:cs="Arial"/>
                <w:sz w:val="22"/>
                <w:szCs w:val="22"/>
                <w:lang w:val="sr-Latn-CS"/>
              </w:rPr>
              <w:t>oporezivanja</w:t>
            </w:r>
            <w:r w:rsidR="006643B1" w:rsidRPr="003D4F47">
              <w:rPr>
                <w:rFonts w:ascii="Arial" w:hAnsi="Arial" w:cs="Arial"/>
                <w:sz w:val="22"/>
                <w:szCs w:val="22"/>
              </w:rPr>
              <w:t xml:space="preserve"> </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odnosu</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poreze</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dohodak</w:t>
            </w:r>
            <w:r w:rsidR="006643B1" w:rsidRPr="003D4F47">
              <w:rPr>
                <w:rFonts w:ascii="Arial" w:hAnsi="Arial" w:cs="Arial"/>
                <w:sz w:val="22"/>
                <w:szCs w:val="22"/>
              </w:rPr>
              <w:t xml:space="preserve"> </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imovinu</w:t>
            </w:r>
            <w:r w:rsidR="006643B1"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12</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Kipar</w:t>
            </w:r>
          </w:p>
        </w:tc>
        <w:tc>
          <w:tcPr>
            <w:tcW w:w="5811" w:type="dxa"/>
            <w:tcBorders>
              <w:top w:val="single" w:sz="4" w:space="0" w:color="auto"/>
              <w:bottom w:val="single" w:sz="4" w:space="0" w:color="auto"/>
            </w:tcBorders>
            <w:shd w:val="clear" w:color="auto" w:fill="auto"/>
          </w:tcPr>
          <w:p w:rsidR="006643B1" w:rsidRPr="003D4F47" w:rsidRDefault="003D5D83" w:rsidP="00C55E8C">
            <w:pPr>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želji</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zaključe</w:t>
            </w:r>
            <w:r w:rsidR="006643B1" w:rsidRPr="003D4F47">
              <w:rPr>
                <w:rFonts w:ascii="Arial" w:hAnsi="Arial" w:cs="Arial"/>
                <w:sz w:val="22"/>
                <w:szCs w:val="22"/>
              </w:rPr>
              <w:t xml:space="preserve"> </w:t>
            </w:r>
            <w:r>
              <w:rPr>
                <w:rFonts w:ascii="Arial" w:hAnsi="Arial" w:cs="Arial"/>
                <w:sz w:val="22"/>
                <w:szCs w:val="22"/>
                <w:lang w:val="sr-Latn-CS"/>
              </w:rPr>
              <w:t>Ugovor</w:t>
            </w:r>
            <w:r w:rsidR="006643B1" w:rsidRPr="003D4F47">
              <w:rPr>
                <w:rFonts w:ascii="Arial" w:hAnsi="Arial" w:cs="Arial"/>
                <w:sz w:val="22"/>
                <w:szCs w:val="22"/>
              </w:rPr>
              <w:t xml:space="preserve"> </w:t>
            </w:r>
            <w:r>
              <w:rPr>
                <w:rFonts w:ascii="Arial" w:hAnsi="Arial" w:cs="Arial"/>
                <w:sz w:val="22"/>
                <w:szCs w:val="22"/>
                <w:lang w:val="sr-Latn-CS"/>
              </w:rPr>
              <w:t>o</w:t>
            </w:r>
            <w:r w:rsidR="006643B1" w:rsidRPr="003D4F47">
              <w:rPr>
                <w:rFonts w:ascii="Arial" w:hAnsi="Arial" w:cs="Arial"/>
                <w:sz w:val="22"/>
                <w:szCs w:val="22"/>
              </w:rPr>
              <w:t xml:space="preserve"> </w:t>
            </w:r>
            <w:r>
              <w:rPr>
                <w:rFonts w:ascii="Arial" w:hAnsi="Arial" w:cs="Arial"/>
                <w:sz w:val="22"/>
                <w:szCs w:val="22"/>
                <w:lang w:val="sr-Latn-CS"/>
              </w:rPr>
              <w:t>izbegavanju</w:t>
            </w:r>
            <w:r w:rsidR="006643B1" w:rsidRPr="003D4F47">
              <w:rPr>
                <w:rFonts w:ascii="Arial" w:hAnsi="Arial" w:cs="Arial"/>
                <w:sz w:val="22"/>
                <w:szCs w:val="22"/>
              </w:rPr>
              <w:t xml:space="preserve"> </w:t>
            </w:r>
            <w:r>
              <w:rPr>
                <w:rFonts w:ascii="Arial" w:hAnsi="Arial" w:cs="Arial"/>
                <w:sz w:val="22"/>
                <w:szCs w:val="22"/>
                <w:lang w:val="sr-Latn-CS"/>
              </w:rPr>
              <w:t>dvostrukog</w:t>
            </w:r>
            <w:r w:rsidR="006643B1" w:rsidRPr="003D4F47">
              <w:rPr>
                <w:rFonts w:ascii="Arial" w:hAnsi="Arial" w:cs="Arial"/>
                <w:sz w:val="22"/>
                <w:szCs w:val="22"/>
              </w:rPr>
              <w:t xml:space="preserve"> </w:t>
            </w:r>
            <w:r>
              <w:rPr>
                <w:rFonts w:ascii="Arial" w:hAnsi="Arial" w:cs="Arial"/>
                <w:sz w:val="22"/>
                <w:szCs w:val="22"/>
                <w:lang w:val="sr-Latn-CS"/>
              </w:rPr>
              <w:t>oporezivanja</w:t>
            </w:r>
            <w:r w:rsidR="006643B1" w:rsidRPr="003D4F47">
              <w:rPr>
                <w:rFonts w:ascii="Arial" w:hAnsi="Arial" w:cs="Arial"/>
                <w:sz w:val="22"/>
                <w:szCs w:val="22"/>
              </w:rPr>
              <w:t xml:space="preserve"> </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odnosu</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poreze</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dohodak</w:t>
            </w:r>
            <w:r w:rsidR="006643B1" w:rsidRPr="003D4F47">
              <w:rPr>
                <w:rFonts w:ascii="Arial" w:hAnsi="Arial" w:cs="Arial"/>
                <w:sz w:val="22"/>
                <w:szCs w:val="22"/>
              </w:rPr>
              <w:t xml:space="preserve"> </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imovinu</w:t>
            </w:r>
            <w:r w:rsidR="006643B1"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13</w:t>
            </w:r>
          </w:p>
        </w:tc>
        <w:tc>
          <w:tcPr>
            <w:tcW w:w="1631"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Češka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Republika</w:t>
            </w:r>
          </w:p>
        </w:tc>
        <w:tc>
          <w:tcPr>
            <w:tcW w:w="5811" w:type="dxa"/>
            <w:tcBorders>
              <w:top w:val="single" w:sz="4" w:space="0" w:color="auto"/>
              <w:bottom w:val="single" w:sz="4" w:space="0" w:color="auto"/>
            </w:tcBorders>
            <w:shd w:val="clear" w:color="auto" w:fill="auto"/>
          </w:tcPr>
          <w:p w:rsidR="006643B1" w:rsidRPr="003D4F47" w:rsidRDefault="003D5D83"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želji</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zaključe</w:t>
            </w:r>
            <w:r w:rsidR="006643B1" w:rsidRPr="003D4F47">
              <w:rPr>
                <w:rFonts w:ascii="Arial" w:hAnsi="Arial" w:cs="Arial"/>
                <w:sz w:val="22"/>
                <w:szCs w:val="22"/>
              </w:rPr>
              <w:t xml:space="preserve"> </w:t>
            </w:r>
            <w:r>
              <w:rPr>
                <w:rFonts w:ascii="Arial" w:hAnsi="Arial" w:cs="Arial"/>
                <w:sz w:val="22"/>
                <w:szCs w:val="22"/>
                <w:lang w:val="sr-Latn-CS"/>
              </w:rPr>
              <w:t>Ugovor</w:t>
            </w:r>
            <w:r w:rsidR="006643B1" w:rsidRPr="003D4F47">
              <w:rPr>
                <w:rFonts w:ascii="Arial" w:hAnsi="Arial" w:cs="Arial"/>
                <w:sz w:val="22"/>
                <w:szCs w:val="22"/>
              </w:rPr>
              <w:t xml:space="preserve"> </w:t>
            </w:r>
            <w:r>
              <w:rPr>
                <w:rFonts w:ascii="Arial" w:hAnsi="Arial" w:cs="Arial"/>
                <w:sz w:val="22"/>
                <w:szCs w:val="22"/>
                <w:lang w:val="sr-Latn-CS"/>
              </w:rPr>
              <w:t>o</w:t>
            </w:r>
            <w:r w:rsidR="006643B1" w:rsidRPr="003D4F47">
              <w:rPr>
                <w:rFonts w:ascii="Arial" w:hAnsi="Arial" w:cs="Arial"/>
                <w:sz w:val="22"/>
                <w:szCs w:val="22"/>
              </w:rPr>
              <w:t xml:space="preserve"> </w:t>
            </w:r>
            <w:r>
              <w:rPr>
                <w:rFonts w:ascii="Arial" w:hAnsi="Arial" w:cs="Arial"/>
                <w:sz w:val="22"/>
                <w:szCs w:val="22"/>
                <w:lang w:val="sr-Latn-CS"/>
              </w:rPr>
              <w:t>izbegavanju</w:t>
            </w:r>
            <w:r w:rsidR="006643B1" w:rsidRPr="003D4F47">
              <w:rPr>
                <w:rFonts w:ascii="Arial" w:hAnsi="Arial" w:cs="Arial"/>
                <w:sz w:val="22"/>
                <w:szCs w:val="22"/>
              </w:rPr>
              <w:t xml:space="preserve"> </w:t>
            </w:r>
            <w:r>
              <w:rPr>
                <w:rFonts w:ascii="Arial" w:hAnsi="Arial" w:cs="Arial"/>
                <w:sz w:val="22"/>
                <w:szCs w:val="22"/>
                <w:lang w:val="sr-Latn-CS"/>
              </w:rPr>
              <w:t>dvostrukog</w:t>
            </w:r>
            <w:r w:rsidR="006643B1" w:rsidRPr="003D4F47">
              <w:rPr>
                <w:rFonts w:ascii="Arial" w:hAnsi="Arial" w:cs="Arial"/>
                <w:sz w:val="22"/>
                <w:szCs w:val="22"/>
              </w:rPr>
              <w:t xml:space="preserve"> </w:t>
            </w:r>
            <w:r>
              <w:rPr>
                <w:rFonts w:ascii="Arial" w:hAnsi="Arial" w:cs="Arial"/>
                <w:sz w:val="22"/>
                <w:szCs w:val="22"/>
                <w:lang w:val="sr-Latn-CS"/>
              </w:rPr>
              <w:t>oporezivanja</w:t>
            </w:r>
            <w:r w:rsidR="006643B1" w:rsidRPr="003D4F47">
              <w:rPr>
                <w:rFonts w:ascii="Arial" w:hAnsi="Arial" w:cs="Arial"/>
                <w:sz w:val="22"/>
                <w:szCs w:val="22"/>
              </w:rPr>
              <w:t xml:space="preserve"> </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odnosu</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poreze</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dohodak</w:t>
            </w:r>
            <w:r w:rsidR="006643B1" w:rsidRPr="003D4F47">
              <w:rPr>
                <w:rFonts w:ascii="Arial" w:hAnsi="Arial" w:cs="Arial"/>
                <w:sz w:val="22"/>
                <w:szCs w:val="22"/>
              </w:rPr>
              <w:t xml:space="preserve"> </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imovinu</w:t>
            </w:r>
            <w:r w:rsidR="006643B1"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14</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Danska</w:t>
            </w:r>
          </w:p>
        </w:tc>
        <w:tc>
          <w:tcPr>
            <w:tcW w:w="5811" w:type="dxa"/>
            <w:tcBorders>
              <w:top w:val="single" w:sz="4" w:space="0" w:color="auto"/>
              <w:bottom w:val="single" w:sz="4" w:space="0" w:color="auto"/>
            </w:tcBorders>
            <w:shd w:val="clear" w:color="auto" w:fill="auto"/>
          </w:tcPr>
          <w:p w:rsidR="006643B1" w:rsidRPr="003D4F47" w:rsidRDefault="003D5D83"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želji</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zaključe</w:t>
            </w:r>
            <w:r w:rsidR="006643B1" w:rsidRPr="003D4F47">
              <w:rPr>
                <w:rFonts w:ascii="Arial" w:hAnsi="Arial" w:cs="Arial"/>
                <w:sz w:val="22"/>
                <w:szCs w:val="22"/>
              </w:rPr>
              <w:t xml:space="preserve"> </w:t>
            </w:r>
            <w:r>
              <w:rPr>
                <w:rFonts w:ascii="Arial" w:hAnsi="Arial" w:cs="Arial"/>
                <w:sz w:val="22"/>
                <w:szCs w:val="22"/>
                <w:lang w:val="sr-Latn-CS"/>
              </w:rPr>
              <w:t>Ugovor</w:t>
            </w:r>
            <w:r w:rsidR="006643B1" w:rsidRPr="003D4F47">
              <w:rPr>
                <w:rFonts w:ascii="Arial" w:hAnsi="Arial" w:cs="Arial"/>
                <w:sz w:val="22"/>
                <w:szCs w:val="22"/>
              </w:rPr>
              <w:t xml:space="preserve"> </w:t>
            </w:r>
            <w:r>
              <w:rPr>
                <w:rFonts w:ascii="Arial" w:hAnsi="Arial" w:cs="Arial"/>
                <w:sz w:val="22"/>
                <w:szCs w:val="22"/>
                <w:lang w:val="sr-Latn-CS"/>
              </w:rPr>
              <w:t>o</w:t>
            </w:r>
            <w:r w:rsidR="006643B1" w:rsidRPr="003D4F47">
              <w:rPr>
                <w:rFonts w:ascii="Arial" w:hAnsi="Arial" w:cs="Arial"/>
                <w:sz w:val="22"/>
                <w:szCs w:val="22"/>
              </w:rPr>
              <w:t xml:space="preserve"> </w:t>
            </w:r>
            <w:r>
              <w:rPr>
                <w:rFonts w:ascii="Arial" w:hAnsi="Arial" w:cs="Arial"/>
                <w:sz w:val="22"/>
                <w:szCs w:val="22"/>
                <w:lang w:val="sr-Latn-CS"/>
              </w:rPr>
              <w:t>izbegavanju</w:t>
            </w:r>
            <w:r w:rsidR="006643B1" w:rsidRPr="003D4F47">
              <w:rPr>
                <w:rFonts w:ascii="Arial" w:hAnsi="Arial" w:cs="Arial"/>
                <w:sz w:val="22"/>
                <w:szCs w:val="22"/>
              </w:rPr>
              <w:t xml:space="preserve"> </w:t>
            </w:r>
            <w:r>
              <w:rPr>
                <w:rFonts w:ascii="Arial" w:hAnsi="Arial" w:cs="Arial"/>
                <w:sz w:val="22"/>
                <w:szCs w:val="22"/>
                <w:lang w:val="sr-Latn-CS"/>
              </w:rPr>
              <w:t>dvostrukog</w:t>
            </w:r>
            <w:r w:rsidR="006643B1" w:rsidRPr="003D4F47">
              <w:rPr>
                <w:rFonts w:ascii="Arial" w:hAnsi="Arial" w:cs="Arial"/>
                <w:sz w:val="22"/>
                <w:szCs w:val="22"/>
              </w:rPr>
              <w:t xml:space="preserve"> </w:t>
            </w:r>
            <w:r>
              <w:rPr>
                <w:rFonts w:ascii="Arial" w:hAnsi="Arial" w:cs="Arial"/>
                <w:sz w:val="22"/>
                <w:szCs w:val="22"/>
                <w:lang w:val="sr-Latn-CS"/>
              </w:rPr>
              <w:t>oporezivanja</w:t>
            </w:r>
            <w:r w:rsidR="006643B1" w:rsidRPr="003D4F47">
              <w:rPr>
                <w:rFonts w:ascii="Arial" w:hAnsi="Arial" w:cs="Arial"/>
                <w:sz w:val="22"/>
                <w:szCs w:val="22"/>
              </w:rPr>
              <w:t xml:space="preserve"> </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odnosu</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poreze</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dohodak</w:t>
            </w:r>
            <w:r w:rsidR="006643B1" w:rsidRPr="003D4F47">
              <w:rPr>
                <w:rFonts w:ascii="Arial" w:hAnsi="Arial" w:cs="Arial"/>
                <w:sz w:val="22"/>
                <w:szCs w:val="22"/>
              </w:rPr>
              <w:t xml:space="preserve"> </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imovinu</w:t>
            </w:r>
            <w:r w:rsidR="006643B1" w:rsidRPr="003D4F47">
              <w:rPr>
                <w:rFonts w:ascii="Arial" w:hAnsi="Arial" w:cs="Arial"/>
                <w:sz w:val="22"/>
                <w:szCs w:val="22"/>
              </w:rPr>
              <w:t>,</w:t>
            </w:r>
            <w:r w:rsidR="003D4F47"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15</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Egipat</w:t>
            </w:r>
          </w:p>
        </w:tc>
        <w:tc>
          <w:tcPr>
            <w:tcW w:w="5811" w:type="dxa"/>
            <w:tcBorders>
              <w:top w:val="single" w:sz="4" w:space="0" w:color="auto"/>
              <w:bottom w:val="single" w:sz="4" w:space="0" w:color="auto"/>
            </w:tcBorders>
            <w:shd w:val="clear" w:color="auto" w:fill="auto"/>
          </w:tcPr>
          <w:p w:rsidR="006643B1" w:rsidRPr="003D4F47" w:rsidRDefault="003D5D83"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želji</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zaključe</w:t>
            </w:r>
            <w:r w:rsidR="006643B1" w:rsidRPr="003D4F47">
              <w:rPr>
                <w:rFonts w:ascii="Arial" w:hAnsi="Arial" w:cs="Arial"/>
                <w:sz w:val="22"/>
                <w:szCs w:val="22"/>
              </w:rPr>
              <w:t xml:space="preserve"> </w:t>
            </w:r>
            <w:r>
              <w:rPr>
                <w:rFonts w:ascii="Arial" w:hAnsi="Arial" w:cs="Arial"/>
                <w:sz w:val="22"/>
                <w:szCs w:val="22"/>
                <w:lang w:val="sr-Latn-CS"/>
              </w:rPr>
              <w:t>Ugovor</w:t>
            </w:r>
            <w:r w:rsidR="006643B1" w:rsidRPr="003D4F47">
              <w:rPr>
                <w:rFonts w:ascii="Arial" w:hAnsi="Arial" w:cs="Arial"/>
                <w:sz w:val="22"/>
                <w:szCs w:val="22"/>
              </w:rPr>
              <w:t xml:space="preserve"> </w:t>
            </w:r>
            <w:r>
              <w:rPr>
                <w:rFonts w:ascii="Arial" w:hAnsi="Arial" w:cs="Arial"/>
                <w:sz w:val="22"/>
                <w:szCs w:val="22"/>
                <w:lang w:val="sr-Latn-CS"/>
              </w:rPr>
              <w:t>o</w:t>
            </w:r>
            <w:r w:rsidR="006643B1" w:rsidRPr="003D4F47">
              <w:rPr>
                <w:rFonts w:ascii="Arial" w:hAnsi="Arial" w:cs="Arial"/>
                <w:sz w:val="22"/>
                <w:szCs w:val="22"/>
              </w:rPr>
              <w:t xml:space="preserve"> </w:t>
            </w:r>
            <w:r>
              <w:rPr>
                <w:rFonts w:ascii="Arial" w:hAnsi="Arial" w:cs="Arial"/>
                <w:sz w:val="22"/>
                <w:szCs w:val="22"/>
                <w:lang w:val="sr-Latn-CS"/>
              </w:rPr>
              <w:t>izbegavanju</w:t>
            </w:r>
            <w:r w:rsidR="006643B1" w:rsidRPr="003D4F47">
              <w:rPr>
                <w:rFonts w:ascii="Arial" w:hAnsi="Arial" w:cs="Arial"/>
                <w:sz w:val="22"/>
                <w:szCs w:val="22"/>
              </w:rPr>
              <w:t xml:space="preserve"> </w:t>
            </w:r>
            <w:r>
              <w:rPr>
                <w:rFonts w:ascii="Arial" w:hAnsi="Arial" w:cs="Arial"/>
                <w:sz w:val="22"/>
                <w:szCs w:val="22"/>
                <w:lang w:val="sr-Latn-CS"/>
              </w:rPr>
              <w:t>dvostrukog</w:t>
            </w:r>
            <w:r w:rsidR="006643B1" w:rsidRPr="003D4F47">
              <w:rPr>
                <w:rFonts w:ascii="Arial" w:hAnsi="Arial" w:cs="Arial"/>
                <w:sz w:val="22"/>
                <w:szCs w:val="22"/>
              </w:rPr>
              <w:t xml:space="preserve"> </w:t>
            </w:r>
            <w:r>
              <w:rPr>
                <w:rFonts w:ascii="Arial" w:hAnsi="Arial" w:cs="Arial"/>
                <w:sz w:val="22"/>
                <w:szCs w:val="22"/>
                <w:lang w:val="sr-Latn-CS"/>
              </w:rPr>
              <w:t>oporezivanja</w:t>
            </w:r>
            <w:r w:rsidR="006643B1" w:rsidRPr="003D4F47">
              <w:rPr>
                <w:rFonts w:ascii="Arial" w:hAnsi="Arial" w:cs="Arial"/>
                <w:sz w:val="22"/>
                <w:szCs w:val="22"/>
              </w:rPr>
              <w:t xml:space="preserve"> </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odnosu</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poreze</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dohodak</w:t>
            </w:r>
            <w:r w:rsidR="006643B1" w:rsidRPr="003D4F47">
              <w:rPr>
                <w:rFonts w:ascii="Arial" w:hAnsi="Arial" w:cs="Arial"/>
                <w:sz w:val="22"/>
                <w:szCs w:val="22"/>
              </w:rPr>
              <w:t>,</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16</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Estonija</w:t>
            </w:r>
          </w:p>
        </w:tc>
        <w:tc>
          <w:tcPr>
            <w:tcW w:w="5811" w:type="dxa"/>
            <w:tcBorders>
              <w:top w:val="single" w:sz="4" w:space="0" w:color="auto"/>
              <w:bottom w:val="single" w:sz="4" w:space="0" w:color="auto"/>
            </w:tcBorders>
            <w:shd w:val="clear" w:color="auto" w:fill="auto"/>
          </w:tcPr>
          <w:p w:rsidR="006643B1" w:rsidRPr="003D4F47" w:rsidRDefault="003D5D83"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želji</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zaključe</w:t>
            </w:r>
            <w:r w:rsidR="006643B1" w:rsidRPr="003D4F47">
              <w:rPr>
                <w:rFonts w:ascii="Arial" w:hAnsi="Arial" w:cs="Arial"/>
                <w:sz w:val="22"/>
                <w:szCs w:val="22"/>
              </w:rPr>
              <w:t xml:space="preserve"> </w:t>
            </w:r>
            <w:r>
              <w:rPr>
                <w:rFonts w:ascii="Arial" w:hAnsi="Arial" w:cs="Arial"/>
                <w:sz w:val="22"/>
                <w:szCs w:val="22"/>
                <w:lang w:val="sr-Latn-CS"/>
              </w:rPr>
              <w:t>Ugovor</w:t>
            </w:r>
            <w:r w:rsidR="006643B1" w:rsidRPr="003D4F47">
              <w:rPr>
                <w:rFonts w:ascii="Arial" w:hAnsi="Arial" w:cs="Arial"/>
                <w:sz w:val="22"/>
                <w:szCs w:val="22"/>
              </w:rPr>
              <w:t xml:space="preserve"> </w:t>
            </w:r>
            <w:r>
              <w:rPr>
                <w:rFonts w:ascii="Arial" w:hAnsi="Arial" w:cs="Arial"/>
                <w:sz w:val="22"/>
                <w:szCs w:val="22"/>
                <w:lang w:val="sr-Latn-CS"/>
              </w:rPr>
              <w:t>o</w:t>
            </w:r>
            <w:r w:rsidR="006643B1" w:rsidRPr="003D4F47">
              <w:rPr>
                <w:rFonts w:ascii="Arial" w:hAnsi="Arial" w:cs="Arial"/>
                <w:sz w:val="22"/>
                <w:szCs w:val="22"/>
              </w:rPr>
              <w:t xml:space="preserve"> </w:t>
            </w:r>
            <w:r>
              <w:rPr>
                <w:rFonts w:ascii="Arial" w:hAnsi="Arial" w:cs="Arial"/>
                <w:sz w:val="22"/>
                <w:szCs w:val="22"/>
                <w:lang w:val="sr-Latn-CS"/>
              </w:rPr>
              <w:t>izbegavanju</w:t>
            </w:r>
            <w:r w:rsidR="006643B1" w:rsidRPr="003D4F47">
              <w:rPr>
                <w:rFonts w:ascii="Arial" w:hAnsi="Arial" w:cs="Arial"/>
                <w:sz w:val="22"/>
                <w:szCs w:val="22"/>
              </w:rPr>
              <w:t xml:space="preserve"> </w:t>
            </w:r>
            <w:r>
              <w:rPr>
                <w:rFonts w:ascii="Arial" w:hAnsi="Arial" w:cs="Arial"/>
                <w:sz w:val="22"/>
                <w:szCs w:val="22"/>
                <w:lang w:val="sr-Latn-CS"/>
              </w:rPr>
              <w:t>dvostrukog</w:t>
            </w:r>
            <w:r w:rsidR="006643B1" w:rsidRPr="003D4F47">
              <w:rPr>
                <w:rFonts w:ascii="Arial" w:hAnsi="Arial" w:cs="Arial"/>
                <w:sz w:val="22"/>
                <w:szCs w:val="22"/>
              </w:rPr>
              <w:t xml:space="preserve"> </w:t>
            </w:r>
            <w:r>
              <w:rPr>
                <w:rFonts w:ascii="Arial" w:hAnsi="Arial" w:cs="Arial"/>
                <w:sz w:val="22"/>
                <w:szCs w:val="22"/>
                <w:lang w:val="sr-Latn-CS"/>
              </w:rPr>
              <w:t>oporezivanja</w:t>
            </w:r>
            <w:r w:rsidR="006643B1" w:rsidRPr="003D4F47">
              <w:rPr>
                <w:rFonts w:ascii="Arial" w:hAnsi="Arial" w:cs="Arial"/>
                <w:sz w:val="22"/>
                <w:szCs w:val="22"/>
              </w:rPr>
              <w:t xml:space="preserve"> </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odnosu</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poreze</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dohodak</w:t>
            </w:r>
            <w:r w:rsidR="006643B1" w:rsidRPr="003D4F47">
              <w:rPr>
                <w:rFonts w:ascii="Arial" w:hAnsi="Arial" w:cs="Arial"/>
                <w:sz w:val="22"/>
                <w:szCs w:val="22"/>
              </w:rPr>
              <w:t xml:space="preserve"> </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imovinu</w:t>
            </w:r>
            <w:r w:rsidR="006643B1" w:rsidRPr="003D4F47">
              <w:rPr>
                <w:rFonts w:ascii="Arial" w:hAnsi="Arial" w:cs="Arial"/>
                <w:sz w:val="22"/>
                <w:szCs w:val="22"/>
              </w:rPr>
              <w:t>,</w:t>
            </w:r>
            <w:r w:rsidR="003D4F47"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17</w:t>
            </w:r>
          </w:p>
        </w:tc>
        <w:tc>
          <w:tcPr>
            <w:tcW w:w="1631"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Finska</w:t>
            </w:r>
          </w:p>
        </w:tc>
        <w:tc>
          <w:tcPr>
            <w:tcW w:w="5811" w:type="dxa"/>
            <w:tcBorders>
              <w:top w:val="single" w:sz="4" w:space="0" w:color="auto"/>
              <w:bottom w:val="single" w:sz="4" w:space="0" w:color="auto"/>
            </w:tcBorders>
            <w:shd w:val="clear" w:color="auto" w:fill="auto"/>
          </w:tcPr>
          <w:p w:rsidR="006643B1" w:rsidRPr="003D4F47" w:rsidRDefault="003D5D83" w:rsidP="00C55E8C">
            <w:pPr>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želji</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Cyrl-RS"/>
              </w:rPr>
              <w:t>sklope</w:t>
            </w:r>
            <w:r w:rsidR="006643B1" w:rsidRPr="003D4F47">
              <w:rPr>
                <w:rFonts w:ascii="Arial" w:hAnsi="Arial" w:cs="Arial"/>
                <w:sz w:val="22"/>
                <w:szCs w:val="22"/>
              </w:rPr>
              <w:t xml:space="preserve"> </w:t>
            </w:r>
            <w:r>
              <w:rPr>
                <w:rFonts w:ascii="Arial" w:hAnsi="Arial" w:cs="Arial"/>
                <w:sz w:val="22"/>
                <w:szCs w:val="22"/>
                <w:lang w:val="sr-Latn-CS"/>
              </w:rPr>
              <w:t>Ugovor</w:t>
            </w:r>
            <w:r w:rsidR="006643B1" w:rsidRPr="003D4F47">
              <w:rPr>
                <w:rFonts w:ascii="Arial" w:hAnsi="Arial" w:cs="Arial"/>
                <w:sz w:val="22"/>
                <w:szCs w:val="22"/>
              </w:rPr>
              <w:t xml:space="preserve"> </w:t>
            </w:r>
            <w:r>
              <w:rPr>
                <w:rFonts w:ascii="Arial" w:hAnsi="Arial" w:cs="Arial"/>
                <w:sz w:val="22"/>
                <w:szCs w:val="22"/>
                <w:lang w:val="sr-Latn-CS"/>
              </w:rPr>
              <w:t>o</w:t>
            </w:r>
            <w:r w:rsidR="006643B1" w:rsidRPr="003D4F47">
              <w:rPr>
                <w:rFonts w:ascii="Arial" w:hAnsi="Arial" w:cs="Arial"/>
                <w:sz w:val="22"/>
                <w:szCs w:val="22"/>
              </w:rPr>
              <w:t xml:space="preserve"> </w:t>
            </w:r>
            <w:r>
              <w:rPr>
                <w:rFonts w:ascii="Arial" w:hAnsi="Arial" w:cs="Arial"/>
                <w:sz w:val="22"/>
                <w:szCs w:val="22"/>
                <w:lang w:val="sr-Latn-CS"/>
              </w:rPr>
              <w:t>izbegavanju</w:t>
            </w:r>
            <w:r w:rsidR="006643B1" w:rsidRPr="003D4F47">
              <w:rPr>
                <w:rFonts w:ascii="Arial" w:hAnsi="Arial" w:cs="Arial"/>
                <w:sz w:val="22"/>
                <w:szCs w:val="22"/>
              </w:rPr>
              <w:t xml:space="preserve"> </w:t>
            </w:r>
            <w:r>
              <w:rPr>
                <w:rFonts w:ascii="Arial" w:hAnsi="Arial" w:cs="Arial"/>
                <w:sz w:val="22"/>
                <w:szCs w:val="22"/>
                <w:lang w:val="sr-Latn-CS"/>
              </w:rPr>
              <w:t>dvostrukog</w:t>
            </w:r>
            <w:r w:rsidR="006643B1" w:rsidRPr="003D4F47">
              <w:rPr>
                <w:rFonts w:ascii="Arial" w:hAnsi="Arial" w:cs="Arial"/>
                <w:sz w:val="22"/>
                <w:szCs w:val="22"/>
              </w:rPr>
              <w:t xml:space="preserve"> </w:t>
            </w:r>
            <w:r>
              <w:rPr>
                <w:rFonts w:ascii="Arial" w:hAnsi="Arial" w:cs="Arial"/>
                <w:sz w:val="22"/>
                <w:szCs w:val="22"/>
                <w:lang w:val="sr-Latn-CS"/>
              </w:rPr>
              <w:t>oporezivanja</w:t>
            </w:r>
            <w:r w:rsidR="006643B1" w:rsidRPr="003D4F47">
              <w:rPr>
                <w:rFonts w:ascii="Arial" w:hAnsi="Arial" w:cs="Arial"/>
                <w:sz w:val="22"/>
                <w:szCs w:val="22"/>
              </w:rPr>
              <w:t xml:space="preserve"> </w:t>
            </w:r>
            <w:r>
              <w:rPr>
                <w:rFonts w:ascii="Arial" w:hAnsi="Arial" w:cs="Arial"/>
                <w:sz w:val="22"/>
                <w:szCs w:val="22"/>
                <w:lang w:val="sr-Cyrl-RS"/>
              </w:rPr>
              <w:t>dohotka</w:t>
            </w:r>
            <w:r w:rsidR="006643B1" w:rsidRPr="003D4F47">
              <w:rPr>
                <w:rFonts w:ascii="Arial" w:hAnsi="Arial" w:cs="Arial"/>
                <w:sz w:val="22"/>
                <w:szCs w:val="22"/>
                <w:lang w:val="sr-Cyrl-RS"/>
              </w:rPr>
              <w:t xml:space="preserve"> </w:t>
            </w:r>
            <w:r>
              <w:rPr>
                <w:rFonts w:ascii="Arial" w:hAnsi="Arial" w:cs="Arial"/>
                <w:sz w:val="22"/>
                <w:szCs w:val="22"/>
                <w:lang w:val="sr-Cyrl-RS"/>
              </w:rPr>
              <w:t>i</w:t>
            </w:r>
            <w:r w:rsidR="006643B1" w:rsidRPr="003D4F47">
              <w:rPr>
                <w:rFonts w:ascii="Arial" w:hAnsi="Arial" w:cs="Arial"/>
                <w:sz w:val="22"/>
                <w:szCs w:val="22"/>
                <w:lang w:val="sr-Cyrl-RS"/>
              </w:rPr>
              <w:t xml:space="preserve"> </w:t>
            </w:r>
            <w:r>
              <w:rPr>
                <w:rFonts w:ascii="Arial" w:hAnsi="Arial" w:cs="Arial"/>
                <w:sz w:val="22"/>
                <w:szCs w:val="22"/>
                <w:lang w:val="sr-Cyrl-RS"/>
              </w:rPr>
              <w:t>imovine</w:t>
            </w:r>
            <w:r w:rsidR="006643B1" w:rsidRPr="003D4F47">
              <w:rPr>
                <w:rFonts w:ascii="Arial" w:hAnsi="Arial" w:cs="Arial"/>
                <w:sz w:val="22"/>
                <w:szCs w:val="22"/>
              </w:rPr>
              <w:t>,</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18</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Francuska</w:t>
            </w:r>
          </w:p>
        </w:tc>
        <w:tc>
          <w:tcPr>
            <w:tcW w:w="5811" w:type="dxa"/>
            <w:tcBorders>
              <w:top w:val="single" w:sz="4" w:space="0" w:color="auto"/>
              <w:bottom w:val="single" w:sz="4" w:space="0" w:color="auto"/>
            </w:tcBorders>
            <w:shd w:val="clear" w:color="auto" w:fill="auto"/>
          </w:tcPr>
          <w:p w:rsidR="006643B1" w:rsidRPr="003D4F47" w:rsidRDefault="006643B1" w:rsidP="00C55E8C">
            <w:pPr>
              <w:jc w:val="both"/>
              <w:rPr>
                <w:rFonts w:ascii="Arial" w:hAnsi="Arial" w:cs="Arial"/>
                <w:sz w:val="22"/>
                <w:szCs w:val="22"/>
                <w:shd w:val="clear" w:color="auto" w:fill="FFFFFF"/>
              </w:rPr>
            </w:pPr>
            <w:r w:rsidRPr="003D4F47">
              <w:rPr>
                <w:rFonts w:ascii="Arial" w:hAnsi="Arial" w:cs="Arial"/>
                <w:sz w:val="22"/>
                <w:szCs w:val="22"/>
              </w:rPr>
              <w:t>&lt;</w:t>
            </w:r>
            <w:r w:rsidR="003D5D83">
              <w:rPr>
                <w:rFonts w:ascii="Arial" w:hAnsi="Arial" w:cs="Arial"/>
                <w:sz w:val="22"/>
                <w:szCs w:val="22"/>
                <w:lang w:val="sr-Cyrl-RS"/>
              </w:rPr>
              <w:t>Vlada</w:t>
            </w:r>
            <w:r w:rsidRPr="003D4F47">
              <w:rPr>
                <w:rFonts w:ascii="Arial" w:hAnsi="Arial" w:cs="Arial"/>
                <w:sz w:val="22"/>
                <w:szCs w:val="22"/>
                <w:lang w:val="sr-Cyrl-RS"/>
              </w:rPr>
              <w:t xml:space="preserve"> </w:t>
            </w:r>
            <w:r w:rsidR="003D5D83">
              <w:rPr>
                <w:rFonts w:ascii="Arial" w:hAnsi="Arial" w:cs="Arial"/>
                <w:sz w:val="22"/>
                <w:szCs w:val="22"/>
                <w:lang w:val="sr-Cyrl-RS"/>
              </w:rPr>
              <w:t>Socijalističke</w:t>
            </w:r>
            <w:r w:rsidRPr="003D4F47">
              <w:rPr>
                <w:rFonts w:ascii="Arial" w:hAnsi="Arial" w:cs="Arial"/>
                <w:sz w:val="22"/>
                <w:szCs w:val="22"/>
                <w:lang w:val="sr-Cyrl-RS"/>
              </w:rPr>
              <w:t xml:space="preserve"> </w:t>
            </w:r>
            <w:r w:rsidR="003D5D83">
              <w:rPr>
                <w:rFonts w:ascii="Arial" w:hAnsi="Arial" w:cs="Arial"/>
                <w:sz w:val="22"/>
                <w:szCs w:val="22"/>
                <w:lang w:val="sr-Cyrl-RS"/>
              </w:rPr>
              <w:t>Federativne</w:t>
            </w:r>
            <w:r w:rsidRPr="003D4F47">
              <w:rPr>
                <w:rFonts w:ascii="Arial" w:hAnsi="Arial" w:cs="Arial"/>
                <w:sz w:val="22"/>
                <w:szCs w:val="22"/>
                <w:lang w:val="sr-Cyrl-RS"/>
              </w:rPr>
              <w:t xml:space="preserve"> </w:t>
            </w:r>
            <w:r w:rsidR="003D5D83">
              <w:rPr>
                <w:rFonts w:ascii="Arial" w:hAnsi="Arial" w:cs="Arial"/>
                <w:sz w:val="22"/>
                <w:szCs w:val="22"/>
                <w:lang w:val="sr-Cyrl-RS"/>
              </w:rPr>
              <w:t>Republike</w:t>
            </w:r>
            <w:r w:rsidRPr="003D4F47">
              <w:rPr>
                <w:rFonts w:ascii="Arial" w:hAnsi="Arial" w:cs="Arial"/>
                <w:sz w:val="22"/>
                <w:szCs w:val="22"/>
                <w:lang w:val="sr-Cyrl-RS"/>
              </w:rPr>
              <w:t xml:space="preserve"> </w:t>
            </w:r>
            <w:r w:rsidR="003D5D83">
              <w:rPr>
                <w:rFonts w:ascii="Arial" w:hAnsi="Arial" w:cs="Arial"/>
                <w:sz w:val="22"/>
                <w:szCs w:val="22"/>
                <w:lang w:val="sr-Cyrl-RS"/>
              </w:rPr>
              <w:t>Jugoslavije</w:t>
            </w:r>
            <w:r w:rsidRPr="003D4F47">
              <w:rPr>
                <w:rFonts w:ascii="Arial" w:hAnsi="Arial" w:cs="Arial"/>
                <w:sz w:val="22"/>
                <w:szCs w:val="22"/>
                <w:lang w:val="sr-Cyrl-RS"/>
              </w:rPr>
              <w:t xml:space="preserve"> </w:t>
            </w:r>
            <w:r w:rsidR="003D5D83">
              <w:rPr>
                <w:rFonts w:ascii="Arial" w:hAnsi="Arial" w:cs="Arial"/>
                <w:sz w:val="22"/>
                <w:szCs w:val="22"/>
                <w:lang w:val="sr-Cyrl-RS"/>
              </w:rPr>
              <w:t>i</w:t>
            </w:r>
            <w:r w:rsidRPr="003D4F47">
              <w:rPr>
                <w:rFonts w:ascii="Arial" w:hAnsi="Arial" w:cs="Arial"/>
                <w:sz w:val="22"/>
                <w:szCs w:val="22"/>
                <w:lang w:val="sr-Cyrl-RS"/>
              </w:rPr>
              <w:t xml:space="preserve"> </w:t>
            </w:r>
            <w:r w:rsidR="003D5D83">
              <w:rPr>
                <w:rFonts w:ascii="Arial" w:hAnsi="Arial" w:cs="Arial"/>
                <w:sz w:val="22"/>
                <w:szCs w:val="22"/>
                <w:lang w:val="sr-Cyrl-RS"/>
              </w:rPr>
              <w:t>Vlada</w:t>
            </w:r>
            <w:r w:rsidRPr="003D4F47">
              <w:rPr>
                <w:rFonts w:ascii="Arial" w:hAnsi="Arial" w:cs="Arial"/>
                <w:sz w:val="22"/>
                <w:szCs w:val="22"/>
                <w:lang w:val="sr-Cyrl-RS"/>
              </w:rPr>
              <w:t xml:space="preserve"> </w:t>
            </w:r>
            <w:r w:rsidR="003D5D83">
              <w:rPr>
                <w:rFonts w:ascii="Arial" w:hAnsi="Arial" w:cs="Arial"/>
                <w:sz w:val="22"/>
                <w:szCs w:val="22"/>
                <w:lang w:val="sr-Cyrl-RS"/>
              </w:rPr>
              <w:t>Republike</w:t>
            </w:r>
            <w:r w:rsidRPr="003D4F47">
              <w:rPr>
                <w:rFonts w:ascii="Arial" w:hAnsi="Arial" w:cs="Arial"/>
                <w:sz w:val="22"/>
                <w:szCs w:val="22"/>
                <w:lang w:val="sr-Cyrl-RS"/>
              </w:rPr>
              <w:t xml:space="preserve"> </w:t>
            </w:r>
            <w:r w:rsidR="003D5D83">
              <w:rPr>
                <w:rFonts w:ascii="Arial" w:hAnsi="Arial" w:cs="Arial"/>
                <w:sz w:val="22"/>
                <w:szCs w:val="22"/>
                <w:lang w:val="sr-Cyrl-RS"/>
              </w:rPr>
              <w:t>Francuske</w:t>
            </w:r>
            <w:r w:rsidRPr="003D4F47">
              <w:rPr>
                <w:rFonts w:ascii="Arial" w:hAnsi="Arial" w:cs="Arial"/>
                <w:sz w:val="22"/>
                <w:szCs w:val="22"/>
              </w:rPr>
              <w:t xml:space="preserve">,&gt; </w:t>
            </w:r>
            <w:r w:rsidR="003D5D83">
              <w:rPr>
                <w:rFonts w:ascii="Arial" w:hAnsi="Arial" w:cs="Arial"/>
                <w:sz w:val="22"/>
                <w:szCs w:val="22"/>
                <w:lang w:val="sr-Cyrl-RS"/>
              </w:rPr>
              <w:t>u</w:t>
            </w:r>
            <w:r w:rsidRPr="003D4F47">
              <w:rPr>
                <w:rFonts w:ascii="Arial" w:hAnsi="Arial" w:cs="Arial"/>
                <w:sz w:val="22"/>
                <w:szCs w:val="22"/>
                <w:lang w:val="sr-Cyrl-RS"/>
              </w:rPr>
              <w:t xml:space="preserve"> </w:t>
            </w:r>
            <w:r w:rsidR="003D5D83">
              <w:rPr>
                <w:rFonts w:ascii="Arial" w:hAnsi="Arial" w:cs="Arial"/>
                <w:sz w:val="22"/>
                <w:szCs w:val="22"/>
                <w:lang w:val="sr-Cyrl-RS"/>
              </w:rPr>
              <w:t>želji</w:t>
            </w:r>
            <w:r w:rsidRPr="003D4F47">
              <w:rPr>
                <w:rFonts w:ascii="Arial" w:hAnsi="Arial" w:cs="Arial"/>
                <w:sz w:val="22"/>
                <w:szCs w:val="22"/>
                <w:lang w:val="sr-Cyrl-RS"/>
              </w:rPr>
              <w:t xml:space="preserve"> </w:t>
            </w:r>
            <w:r w:rsidR="003D5D83">
              <w:rPr>
                <w:rFonts w:ascii="Arial" w:hAnsi="Arial" w:cs="Arial"/>
                <w:sz w:val="22"/>
                <w:szCs w:val="22"/>
                <w:lang w:val="sr-Cyrl-RS"/>
              </w:rPr>
              <w:t>da</w:t>
            </w:r>
            <w:r w:rsidRPr="003D4F47">
              <w:rPr>
                <w:rFonts w:ascii="Arial" w:hAnsi="Arial" w:cs="Arial"/>
                <w:sz w:val="22"/>
                <w:szCs w:val="22"/>
                <w:lang w:val="sr-Cyrl-RS"/>
              </w:rPr>
              <w:t xml:space="preserve"> </w:t>
            </w:r>
            <w:r w:rsidR="003D5D83">
              <w:rPr>
                <w:rFonts w:ascii="Arial" w:hAnsi="Arial" w:cs="Arial"/>
                <w:sz w:val="22"/>
                <w:szCs w:val="22"/>
                <w:lang w:val="sr-Cyrl-RS"/>
              </w:rPr>
              <w:t>zaključe</w:t>
            </w:r>
            <w:r w:rsidRPr="003D4F47">
              <w:rPr>
                <w:rFonts w:ascii="Arial" w:hAnsi="Arial" w:cs="Arial"/>
                <w:sz w:val="22"/>
                <w:szCs w:val="22"/>
                <w:lang w:val="sr-Cyrl-RS"/>
              </w:rPr>
              <w:t xml:space="preserve"> </w:t>
            </w:r>
            <w:r w:rsidR="003D5D83">
              <w:rPr>
                <w:rFonts w:ascii="Arial" w:hAnsi="Arial" w:cs="Arial"/>
                <w:sz w:val="22"/>
                <w:szCs w:val="22"/>
                <w:lang w:val="sr-Cyrl-RS"/>
              </w:rPr>
              <w:t>sporazum</w:t>
            </w:r>
            <w:r w:rsidRPr="003D4F47">
              <w:rPr>
                <w:rFonts w:ascii="Arial" w:hAnsi="Arial" w:cs="Arial"/>
                <w:sz w:val="22"/>
                <w:szCs w:val="22"/>
                <w:lang w:val="sr-Cyrl-RS"/>
              </w:rPr>
              <w:t xml:space="preserve"> </w:t>
            </w:r>
            <w:r w:rsidR="003D5D83">
              <w:rPr>
                <w:rFonts w:ascii="Arial" w:hAnsi="Arial" w:cs="Arial"/>
                <w:sz w:val="22"/>
                <w:szCs w:val="22"/>
                <w:lang w:val="sr-Cyrl-RS"/>
              </w:rPr>
              <w:t>koji</w:t>
            </w:r>
            <w:r w:rsidRPr="003D4F47">
              <w:rPr>
                <w:rFonts w:ascii="Arial" w:hAnsi="Arial" w:cs="Arial"/>
                <w:sz w:val="22"/>
                <w:szCs w:val="22"/>
                <w:lang w:val="sr-Cyrl-RS"/>
              </w:rPr>
              <w:t xml:space="preserve"> </w:t>
            </w:r>
            <w:r w:rsidR="003D5D83">
              <w:rPr>
                <w:rFonts w:ascii="Arial" w:hAnsi="Arial" w:cs="Arial"/>
                <w:sz w:val="22"/>
                <w:szCs w:val="22"/>
                <w:lang w:val="sr-Cyrl-RS"/>
              </w:rPr>
              <w:t>ima</w:t>
            </w:r>
            <w:r w:rsidRPr="003D4F47">
              <w:rPr>
                <w:rFonts w:ascii="Arial" w:hAnsi="Arial" w:cs="Arial"/>
                <w:sz w:val="22"/>
                <w:szCs w:val="22"/>
                <w:lang w:val="sr-Cyrl-RS"/>
              </w:rPr>
              <w:t xml:space="preserve"> </w:t>
            </w:r>
            <w:r w:rsidR="003D5D83">
              <w:rPr>
                <w:rFonts w:ascii="Arial" w:hAnsi="Arial" w:cs="Arial"/>
                <w:sz w:val="22"/>
                <w:szCs w:val="22"/>
                <w:lang w:val="sr-Cyrl-RS"/>
              </w:rPr>
              <w:t>za</w:t>
            </w:r>
            <w:r w:rsidRPr="003D4F47">
              <w:rPr>
                <w:rFonts w:ascii="Arial" w:hAnsi="Arial" w:cs="Arial"/>
                <w:sz w:val="22"/>
                <w:szCs w:val="22"/>
                <w:lang w:val="sr-Cyrl-RS"/>
              </w:rPr>
              <w:t xml:space="preserve"> </w:t>
            </w:r>
            <w:r w:rsidR="003D5D83">
              <w:rPr>
                <w:rFonts w:ascii="Arial" w:hAnsi="Arial" w:cs="Arial"/>
                <w:sz w:val="22"/>
                <w:szCs w:val="22"/>
                <w:lang w:val="sr-Cyrl-RS"/>
              </w:rPr>
              <w:t>cilj</w:t>
            </w:r>
            <w:r w:rsidRPr="003D4F47">
              <w:rPr>
                <w:rFonts w:ascii="Arial" w:hAnsi="Arial" w:cs="Arial"/>
                <w:sz w:val="22"/>
                <w:szCs w:val="22"/>
                <w:lang w:val="sr-Cyrl-RS"/>
              </w:rPr>
              <w:t xml:space="preserve"> </w:t>
            </w:r>
            <w:r w:rsidR="003D5D83">
              <w:rPr>
                <w:rFonts w:ascii="Arial" w:hAnsi="Arial" w:cs="Arial"/>
                <w:sz w:val="22"/>
                <w:szCs w:val="22"/>
                <w:lang w:val="sr-Cyrl-RS"/>
              </w:rPr>
              <w:t>izbegavanje</w:t>
            </w:r>
            <w:r w:rsidRPr="003D4F47">
              <w:rPr>
                <w:rFonts w:ascii="Arial" w:hAnsi="Arial" w:cs="Arial"/>
                <w:sz w:val="22"/>
                <w:szCs w:val="22"/>
                <w:lang w:val="sr-Cyrl-RS"/>
              </w:rPr>
              <w:t xml:space="preserve"> </w:t>
            </w:r>
            <w:r w:rsidR="003D5D83">
              <w:rPr>
                <w:rFonts w:ascii="Arial" w:hAnsi="Arial" w:cs="Arial"/>
                <w:sz w:val="22"/>
                <w:szCs w:val="22"/>
                <w:lang w:val="sr-Cyrl-RS"/>
              </w:rPr>
              <w:t>dvostrukog</w:t>
            </w:r>
            <w:r w:rsidRPr="003D4F47">
              <w:rPr>
                <w:rFonts w:ascii="Arial" w:hAnsi="Arial" w:cs="Arial"/>
                <w:sz w:val="22"/>
                <w:szCs w:val="22"/>
                <w:lang w:val="sr-Cyrl-RS"/>
              </w:rPr>
              <w:t xml:space="preserve"> </w:t>
            </w:r>
            <w:r w:rsidR="003D5D83">
              <w:rPr>
                <w:rFonts w:ascii="Arial" w:hAnsi="Arial" w:cs="Arial"/>
                <w:sz w:val="22"/>
                <w:szCs w:val="22"/>
                <w:lang w:val="sr-Cyrl-RS"/>
              </w:rPr>
              <w:t>ooprezivanja</w:t>
            </w:r>
            <w:r w:rsidRPr="003D4F47">
              <w:rPr>
                <w:rFonts w:ascii="Arial" w:hAnsi="Arial" w:cs="Arial"/>
                <w:sz w:val="22"/>
                <w:szCs w:val="22"/>
                <w:lang w:val="sr-Cyrl-RS"/>
              </w:rPr>
              <w:t xml:space="preserve"> </w:t>
            </w:r>
            <w:r w:rsidR="003D5D83">
              <w:rPr>
                <w:rFonts w:ascii="Arial" w:hAnsi="Arial" w:cs="Arial"/>
                <w:sz w:val="22"/>
                <w:szCs w:val="22"/>
                <w:lang w:val="sr-Cyrl-RS"/>
              </w:rPr>
              <w:t>u</w:t>
            </w:r>
            <w:r w:rsidRPr="003D4F47">
              <w:rPr>
                <w:rFonts w:ascii="Arial" w:hAnsi="Arial" w:cs="Arial"/>
                <w:sz w:val="22"/>
                <w:szCs w:val="22"/>
                <w:lang w:val="sr-Cyrl-RS"/>
              </w:rPr>
              <w:t xml:space="preserve"> </w:t>
            </w:r>
            <w:r w:rsidR="003D5D83">
              <w:rPr>
                <w:rFonts w:ascii="Arial" w:hAnsi="Arial" w:cs="Arial"/>
                <w:sz w:val="22"/>
                <w:szCs w:val="22"/>
                <w:lang w:val="sr-Cyrl-RS"/>
              </w:rPr>
              <w:t>oblasti</w:t>
            </w:r>
            <w:r w:rsidRPr="003D4F47">
              <w:rPr>
                <w:rFonts w:ascii="Arial" w:hAnsi="Arial" w:cs="Arial"/>
                <w:sz w:val="22"/>
                <w:szCs w:val="22"/>
                <w:lang w:val="sr-Cyrl-RS"/>
              </w:rPr>
              <w:t xml:space="preserve"> </w:t>
            </w:r>
            <w:r w:rsidR="003D5D83">
              <w:rPr>
                <w:rFonts w:ascii="Arial" w:hAnsi="Arial" w:cs="Arial"/>
                <w:sz w:val="22"/>
                <w:szCs w:val="22"/>
                <w:lang w:val="sr-Cyrl-RS"/>
              </w:rPr>
              <w:t>poreza</w:t>
            </w:r>
            <w:r w:rsidRPr="003D4F47">
              <w:rPr>
                <w:rFonts w:ascii="Arial" w:hAnsi="Arial" w:cs="Arial"/>
                <w:sz w:val="22"/>
                <w:szCs w:val="22"/>
                <w:lang w:val="sr-Cyrl-RS"/>
              </w:rPr>
              <w:t xml:space="preserve"> </w:t>
            </w:r>
            <w:r w:rsidR="003D5D83">
              <w:rPr>
                <w:rFonts w:ascii="Arial" w:hAnsi="Arial" w:cs="Arial"/>
                <w:sz w:val="22"/>
                <w:szCs w:val="22"/>
                <w:lang w:val="sr-Cyrl-RS"/>
              </w:rPr>
              <w:t>na</w:t>
            </w:r>
            <w:r w:rsidRPr="003D4F47">
              <w:rPr>
                <w:rFonts w:ascii="Arial" w:hAnsi="Arial" w:cs="Arial"/>
                <w:sz w:val="22"/>
                <w:szCs w:val="22"/>
                <w:lang w:val="sr-Cyrl-RS"/>
              </w:rPr>
              <w:t xml:space="preserve"> </w:t>
            </w:r>
            <w:r w:rsidR="003D5D83">
              <w:rPr>
                <w:rFonts w:ascii="Arial" w:hAnsi="Arial" w:cs="Arial"/>
                <w:sz w:val="22"/>
                <w:szCs w:val="22"/>
                <w:lang w:val="sr-Cyrl-RS"/>
              </w:rPr>
              <w:t>dohodak</w:t>
            </w:r>
            <w:r w:rsidRPr="003D4F47">
              <w:rPr>
                <w:rFonts w:ascii="Arial" w:hAnsi="Arial" w:cs="Arial"/>
                <w:sz w:val="22"/>
                <w:szCs w:val="22"/>
                <w:lang w:val="sr-Cyrl-RS"/>
              </w:rPr>
              <w:t>,</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19</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Gruzija</w:t>
            </w:r>
          </w:p>
        </w:tc>
        <w:tc>
          <w:tcPr>
            <w:tcW w:w="5811" w:type="dxa"/>
            <w:tcBorders>
              <w:top w:val="single" w:sz="4" w:space="0" w:color="auto"/>
              <w:bottom w:val="single" w:sz="4" w:space="0" w:color="auto"/>
            </w:tcBorders>
            <w:shd w:val="clear" w:color="auto" w:fill="auto"/>
          </w:tcPr>
          <w:p w:rsidR="006643B1" w:rsidRPr="003D4F47" w:rsidRDefault="003D5D83"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želji</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zaključe</w:t>
            </w:r>
            <w:r w:rsidR="006643B1" w:rsidRPr="003D4F47">
              <w:rPr>
                <w:rFonts w:ascii="Arial" w:hAnsi="Arial" w:cs="Arial"/>
                <w:sz w:val="22"/>
                <w:szCs w:val="22"/>
              </w:rPr>
              <w:t xml:space="preserve"> </w:t>
            </w:r>
            <w:r>
              <w:rPr>
                <w:rFonts w:ascii="Arial" w:hAnsi="Arial" w:cs="Arial"/>
                <w:sz w:val="22"/>
                <w:szCs w:val="22"/>
                <w:lang w:val="sr-Latn-CS"/>
              </w:rPr>
              <w:t>Ugovor</w:t>
            </w:r>
            <w:r w:rsidR="006643B1" w:rsidRPr="003D4F47">
              <w:rPr>
                <w:rFonts w:ascii="Arial" w:hAnsi="Arial" w:cs="Arial"/>
                <w:sz w:val="22"/>
                <w:szCs w:val="22"/>
              </w:rPr>
              <w:t xml:space="preserve"> </w:t>
            </w:r>
            <w:r>
              <w:rPr>
                <w:rFonts w:ascii="Arial" w:hAnsi="Arial" w:cs="Arial"/>
                <w:sz w:val="22"/>
                <w:szCs w:val="22"/>
                <w:lang w:val="sr-Latn-CS"/>
              </w:rPr>
              <w:t>o</w:t>
            </w:r>
            <w:r w:rsidR="006643B1" w:rsidRPr="003D4F47">
              <w:rPr>
                <w:rFonts w:ascii="Arial" w:hAnsi="Arial" w:cs="Arial"/>
                <w:sz w:val="22"/>
                <w:szCs w:val="22"/>
              </w:rPr>
              <w:t xml:space="preserve"> </w:t>
            </w:r>
            <w:r>
              <w:rPr>
                <w:rFonts w:ascii="Arial" w:hAnsi="Arial" w:cs="Arial"/>
                <w:sz w:val="22"/>
                <w:szCs w:val="22"/>
                <w:lang w:val="sr-Latn-CS"/>
              </w:rPr>
              <w:t>izbegavanju</w:t>
            </w:r>
            <w:r w:rsidR="006643B1" w:rsidRPr="003D4F47">
              <w:rPr>
                <w:rFonts w:ascii="Arial" w:hAnsi="Arial" w:cs="Arial"/>
                <w:sz w:val="22"/>
                <w:szCs w:val="22"/>
              </w:rPr>
              <w:t xml:space="preserve"> </w:t>
            </w:r>
            <w:r>
              <w:rPr>
                <w:rFonts w:ascii="Arial" w:hAnsi="Arial" w:cs="Arial"/>
                <w:sz w:val="22"/>
                <w:szCs w:val="22"/>
                <w:lang w:val="sr-Latn-CS"/>
              </w:rPr>
              <w:t>dvostrukog</w:t>
            </w:r>
            <w:r w:rsidR="006643B1" w:rsidRPr="003D4F47">
              <w:rPr>
                <w:rFonts w:ascii="Arial" w:hAnsi="Arial" w:cs="Arial"/>
                <w:sz w:val="22"/>
                <w:szCs w:val="22"/>
              </w:rPr>
              <w:t xml:space="preserve"> </w:t>
            </w:r>
            <w:r>
              <w:rPr>
                <w:rFonts w:ascii="Arial" w:hAnsi="Arial" w:cs="Arial"/>
                <w:sz w:val="22"/>
                <w:szCs w:val="22"/>
                <w:lang w:val="sr-Latn-CS"/>
              </w:rPr>
              <w:t>oporezivanja</w:t>
            </w:r>
            <w:r w:rsidR="006643B1" w:rsidRPr="003D4F47">
              <w:rPr>
                <w:rFonts w:ascii="Arial" w:hAnsi="Arial" w:cs="Arial"/>
                <w:sz w:val="22"/>
                <w:szCs w:val="22"/>
              </w:rPr>
              <w:t xml:space="preserve"> </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odnosu</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poreze</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dohodak</w:t>
            </w:r>
            <w:r w:rsidR="006643B1" w:rsidRPr="003D4F47">
              <w:rPr>
                <w:rFonts w:ascii="Arial" w:hAnsi="Arial" w:cs="Arial"/>
                <w:sz w:val="22"/>
                <w:szCs w:val="22"/>
              </w:rPr>
              <w:t xml:space="preserve"> </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imovinu</w:t>
            </w:r>
            <w:r w:rsidR="006643B1" w:rsidRPr="003D4F47">
              <w:rPr>
                <w:rFonts w:ascii="Arial" w:hAnsi="Arial" w:cs="Arial"/>
                <w:sz w:val="22"/>
                <w:szCs w:val="22"/>
              </w:rPr>
              <w:t>,</w:t>
            </w:r>
            <w:r w:rsidR="003D4F47"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20</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Nemačka</w:t>
            </w:r>
          </w:p>
        </w:tc>
        <w:tc>
          <w:tcPr>
            <w:tcW w:w="5811" w:type="dxa"/>
            <w:tcBorders>
              <w:top w:val="single" w:sz="4" w:space="0" w:color="auto"/>
              <w:bottom w:val="single" w:sz="4" w:space="0" w:color="auto"/>
            </w:tcBorders>
            <w:shd w:val="clear" w:color="auto" w:fill="auto"/>
          </w:tcPr>
          <w:p w:rsidR="006643B1" w:rsidRPr="003D4F47" w:rsidRDefault="003D5D83" w:rsidP="00C55E8C">
            <w:pPr>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želji</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zaključe</w:t>
            </w:r>
            <w:r w:rsidR="006643B1" w:rsidRPr="003D4F47">
              <w:rPr>
                <w:rFonts w:ascii="Arial" w:hAnsi="Arial" w:cs="Arial"/>
                <w:sz w:val="22"/>
                <w:szCs w:val="22"/>
              </w:rPr>
              <w:t xml:space="preserve"> </w:t>
            </w:r>
            <w:r>
              <w:rPr>
                <w:rFonts w:ascii="Arial" w:hAnsi="Arial" w:cs="Arial"/>
                <w:sz w:val="22"/>
                <w:szCs w:val="22"/>
                <w:lang w:val="sr-Latn-CS"/>
              </w:rPr>
              <w:t>Ugovor</w:t>
            </w:r>
            <w:r w:rsidR="006643B1" w:rsidRPr="003D4F47">
              <w:rPr>
                <w:rFonts w:ascii="Arial" w:hAnsi="Arial" w:cs="Arial"/>
                <w:sz w:val="22"/>
                <w:szCs w:val="22"/>
              </w:rPr>
              <w:t xml:space="preserve"> </w:t>
            </w:r>
            <w:r>
              <w:rPr>
                <w:rFonts w:ascii="Arial" w:hAnsi="Arial" w:cs="Arial"/>
                <w:sz w:val="22"/>
                <w:szCs w:val="22"/>
                <w:lang w:val="sr-Latn-CS"/>
              </w:rPr>
              <w:t>o</w:t>
            </w:r>
            <w:r w:rsidR="006643B1" w:rsidRPr="003D4F47">
              <w:rPr>
                <w:rFonts w:ascii="Arial" w:hAnsi="Arial" w:cs="Arial"/>
                <w:sz w:val="22"/>
                <w:szCs w:val="22"/>
              </w:rPr>
              <w:t xml:space="preserve"> </w:t>
            </w:r>
            <w:r>
              <w:rPr>
                <w:rFonts w:ascii="Arial" w:hAnsi="Arial" w:cs="Arial"/>
                <w:sz w:val="22"/>
                <w:szCs w:val="22"/>
                <w:lang w:val="sr-Latn-CS"/>
              </w:rPr>
              <w:t>izbegavanju</w:t>
            </w:r>
            <w:r w:rsidR="006643B1" w:rsidRPr="003D4F47">
              <w:rPr>
                <w:rFonts w:ascii="Arial" w:hAnsi="Arial" w:cs="Arial"/>
                <w:sz w:val="22"/>
                <w:szCs w:val="22"/>
              </w:rPr>
              <w:t xml:space="preserve"> </w:t>
            </w:r>
            <w:r>
              <w:rPr>
                <w:rFonts w:ascii="Arial" w:hAnsi="Arial" w:cs="Arial"/>
                <w:sz w:val="22"/>
                <w:szCs w:val="22"/>
                <w:lang w:val="sr-Latn-CS"/>
              </w:rPr>
              <w:t>dvostrukog</w:t>
            </w:r>
            <w:r w:rsidR="006643B1" w:rsidRPr="003D4F47">
              <w:rPr>
                <w:rFonts w:ascii="Arial" w:hAnsi="Arial" w:cs="Arial"/>
                <w:sz w:val="22"/>
                <w:szCs w:val="22"/>
              </w:rPr>
              <w:t xml:space="preserve"> </w:t>
            </w:r>
            <w:r>
              <w:rPr>
                <w:rFonts w:ascii="Arial" w:hAnsi="Arial" w:cs="Arial"/>
                <w:sz w:val="22"/>
                <w:szCs w:val="22"/>
                <w:lang w:val="sr-Latn-CS"/>
              </w:rPr>
              <w:t>oporezivanja</w:t>
            </w:r>
            <w:r w:rsidR="006643B1" w:rsidRPr="003D4F47">
              <w:rPr>
                <w:rFonts w:ascii="Arial" w:hAnsi="Arial" w:cs="Arial"/>
                <w:sz w:val="22"/>
                <w:szCs w:val="22"/>
              </w:rPr>
              <w:t xml:space="preserve"> </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odnosu</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dohodak</w:t>
            </w:r>
            <w:r w:rsidR="006643B1" w:rsidRPr="003D4F47">
              <w:rPr>
                <w:rFonts w:ascii="Arial" w:hAnsi="Arial" w:cs="Arial"/>
                <w:sz w:val="22"/>
                <w:szCs w:val="22"/>
              </w:rPr>
              <w:t xml:space="preserve"> </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imovinu</w:t>
            </w:r>
            <w:r w:rsidR="006643B1"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21</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sz w:val="22"/>
                <w:szCs w:val="22"/>
                <w:shd w:val="clear" w:color="auto" w:fill="FFFFFF"/>
              </w:rPr>
            </w:pPr>
          </w:p>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Gana</w:t>
            </w:r>
          </w:p>
        </w:tc>
        <w:tc>
          <w:tcPr>
            <w:tcW w:w="5811" w:type="dxa"/>
            <w:tcBorders>
              <w:top w:val="single" w:sz="4" w:space="0" w:color="auto"/>
              <w:bottom w:val="single" w:sz="4" w:space="0" w:color="auto"/>
            </w:tcBorders>
            <w:shd w:val="clear" w:color="auto" w:fill="auto"/>
          </w:tcPr>
          <w:p w:rsidR="006643B1" w:rsidRPr="003D4F47" w:rsidRDefault="003D5D83"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želji</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zaključe</w:t>
            </w:r>
            <w:r w:rsidR="006643B1" w:rsidRPr="003D4F47">
              <w:rPr>
                <w:rFonts w:ascii="Arial" w:hAnsi="Arial" w:cs="Arial"/>
                <w:sz w:val="22"/>
                <w:szCs w:val="22"/>
              </w:rPr>
              <w:t xml:space="preserve"> </w:t>
            </w:r>
            <w:r>
              <w:rPr>
                <w:rFonts w:ascii="Arial" w:hAnsi="Arial" w:cs="Arial"/>
                <w:sz w:val="22"/>
                <w:szCs w:val="22"/>
                <w:lang w:val="sr-Latn-CS"/>
              </w:rPr>
              <w:t>Ugovor</w:t>
            </w:r>
            <w:r w:rsidR="006643B1" w:rsidRPr="003D4F47">
              <w:rPr>
                <w:rFonts w:ascii="Arial" w:hAnsi="Arial" w:cs="Arial"/>
                <w:sz w:val="22"/>
                <w:szCs w:val="22"/>
              </w:rPr>
              <w:t xml:space="preserve"> </w:t>
            </w:r>
            <w:r>
              <w:rPr>
                <w:rFonts w:ascii="Arial" w:hAnsi="Arial" w:cs="Arial"/>
                <w:sz w:val="22"/>
                <w:szCs w:val="22"/>
                <w:lang w:val="sr-Latn-CS"/>
              </w:rPr>
              <w:t>o</w:t>
            </w:r>
            <w:r w:rsidR="006643B1" w:rsidRPr="003D4F47">
              <w:rPr>
                <w:rFonts w:ascii="Arial" w:hAnsi="Arial" w:cs="Arial"/>
                <w:sz w:val="22"/>
                <w:szCs w:val="22"/>
              </w:rPr>
              <w:t xml:space="preserve"> </w:t>
            </w:r>
            <w:r>
              <w:rPr>
                <w:rFonts w:ascii="Arial" w:hAnsi="Arial" w:cs="Arial"/>
                <w:sz w:val="22"/>
                <w:szCs w:val="22"/>
                <w:lang w:val="sr-Latn-CS"/>
              </w:rPr>
              <w:t>izbegavanju</w:t>
            </w:r>
            <w:r w:rsidR="006643B1" w:rsidRPr="003D4F47">
              <w:rPr>
                <w:rFonts w:ascii="Arial" w:hAnsi="Arial" w:cs="Arial"/>
                <w:sz w:val="22"/>
                <w:szCs w:val="22"/>
              </w:rPr>
              <w:t xml:space="preserve"> </w:t>
            </w:r>
            <w:r>
              <w:rPr>
                <w:rFonts w:ascii="Arial" w:hAnsi="Arial" w:cs="Arial"/>
                <w:sz w:val="22"/>
                <w:szCs w:val="22"/>
                <w:lang w:val="sr-Latn-CS"/>
              </w:rPr>
              <w:t>dvostrukog</w:t>
            </w:r>
            <w:r w:rsidR="006643B1" w:rsidRPr="003D4F47">
              <w:rPr>
                <w:rFonts w:ascii="Arial" w:hAnsi="Arial" w:cs="Arial"/>
                <w:sz w:val="22"/>
                <w:szCs w:val="22"/>
              </w:rPr>
              <w:t xml:space="preserve"> </w:t>
            </w:r>
            <w:r>
              <w:rPr>
                <w:rFonts w:ascii="Arial" w:hAnsi="Arial" w:cs="Arial"/>
                <w:sz w:val="22"/>
                <w:szCs w:val="22"/>
                <w:lang w:val="sr-Latn-CS"/>
              </w:rPr>
              <w:t>oporezivanja</w:t>
            </w:r>
            <w:r w:rsidR="006643B1" w:rsidRPr="003D4F47">
              <w:rPr>
                <w:rFonts w:ascii="Arial" w:hAnsi="Arial" w:cs="Arial"/>
                <w:sz w:val="22"/>
                <w:szCs w:val="22"/>
              </w:rPr>
              <w:t xml:space="preserve"> </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odnosu</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poreze</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dohodak</w:t>
            </w:r>
            <w:r w:rsidR="006643B1" w:rsidRPr="003D4F47">
              <w:rPr>
                <w:rFonts w:ascii="Arial" w:hAnsi="Arial" w:cs="Arial"/>
                <w:sz w:val="22"/>
                <w:szCs w:val="22"/>
              </w:rPr>
              <w:t xml:space="preserve">, </w:t>
            </w:r>
            <w:r>
              <w:rPr>
                <w:rFonts w:ascii="Arial" w:hAnsi="Arial" w:cs="Arial"/>
                <w:sz w:val="22"/>
                <w:szCs w:val="22"/>
                <w:lang w:val="sr-Latn-CS"/>
              </w:rPr>
              <w:t>imovinu</w:t>
            </w:r>
            <w:r w:rsidR="006643B1" w:rsidRPr="003D4F47">
              <w:rPr>
                <w:rFonts w:ascii="Arial" w:hAnsi="Arial" w:cs="Arial"/>
                <w:sz w:val="22"/>
                <w:szCs w:val="22"/>
              </w:rPr>
              <w:t xml:space="preserve"> </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kapitalni</w:t>
            </w:r>
            <w:r w:rsidR="006643B1" w:rsidRPr="003D4F47">
              <w:rPr>
                <w:rFonts w:ascii="Arial" w:hAnsi="Arial" w:cs="Arial"/>
                <w:sz w:val="22"/>
                <w:szCs w:val="22"/>
              </w:rPr>
              <w:t xml:space="preserve"> </w:t>
            </w:r>
            <w:r>
              <w:rPr>
                <w:rFonts w:ascii="Arial" w:hAnsi="Arial" w:cs="Arial"/>
                <w:sz w:val="22"/>
                <w:szCs w:val="22"/>
                <w:lang w:val="sr-Latn-CS"/>
              </w:rPr>
              <w:t>dobitak</w:t>
            </w:r>
            <w:r w:rsidR="006643B1" w:rsidRPr="003D4F47">
              <w:rPr>
                <w:rFonts w:ascii="Arial" w:hAnsi="Arial" w:cs="Arial"/>
                <w:sz w:val="22"/>
                <w:szCs w:val="22"/>
              </w:rPr>
              <w:t>, &lt;</w:t>
            </w:r>
            <w:r>
              <w:rPr>
                <w:rFonts w:ascii="Arial" w:hAnsi="Arial" w:cs="Arial"/>
                <w:sz w:val="22"/>
                <w:szCs w:val="22"/>
                <w:lang w:val="sr-Latn-CS"/>
              </w:rPr>
              <w:t>sa</w:t>
            </w:r>
            <w:r w:rsidR="006643B1" w:rsidRPr="003D4F47">
              <w:rPr>
                <w:rFonts w:ascii="Arial" w:hAnsi="Arial" w:cs="Arial"/>
                <w:sz w:val="22"/>
                <w:szCs w:val="22"/>
              </w:rPr>
              <w:t xml:space="preserve"> </w:t>
            </w:r>
            <w:r>
              <w:rPr>
                <w:rFonts w:ascii="Arial" w:hAnsi="Arial" w:cs="Arial"/>
                <w:sz w:val="22"/>
                <w:szCs w:val="22"/>
                <w:lang w:val="sr-Latn-CS"/>
              </w:rPr>
              <w:t>ciljem</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stvore</w:t>
            </w:r>
            <w:r w:rsidR="006643B1" w:rsidRPr="003D4F47">
              <w:rPr>
                <w:rFonts w:ascii="Arial" w:hAnsi="Arial" w:cs="Arial"/>
                <w:sz w:val="22"/>
                <w:szCs w:val="22"/>
              </w:rPr>
              <w:t xml:space="preserve"> </w:t>
            </w:r>
            <w:r>
              <w:rPr>
                <w:rFonts w:ascii="Arial" w:hAnsi="Arial" w:cs="Arial"/>
                <w:sz w:val="22"/>
                <w:szCs w:val="22"/>
                <w:lang w:val="sr-Latn-CS"/>
              </w:rPr>
              <w:t>stabilne</w:t>
            </w:r>
            <w:r w:rsidR="006643B1" w:rsidRPr="003D4F47">
              <w:rPr>
                <w:rFonts w:ascii="Arial" w:hAnsi="Arial" w:cs="Arial"/>
                <w:sz w:val="22"/>
                <w:szCs w:val="22"/>
              </w:rPr>
              <w:t xml:space="preserve"> </w:t>
            </w:r>
            <w:r>
              <w:rPr>
                <w:rFonts w:ascii="Arial" w:hAnsi="Arial" w:cs="Arial"/>
                <w:sz w:val="22"/>
                <w:szCs w:val="22"/>
                <w:lang w:val="sr-Latn-CS"/>
              </w:rPr>
              <w:t>uslove</w:t>
            </w:r>
            <w:r w:rsidR="006643B1" w:rsidRPr="003D4F47">
              <w:rPr>
                <w:rFonts w:ascii="Arial" w:hAnsi="Arial" w:cs="Arial"/>
                <w:sz w:val="22"/>
                <w:szCs w:val="22"/>
              </w:rPr>
              <w:t xml:space="preserve"> </w:t>
            </w:r>
            <w:r>
              <w:rPr>
                <w:rFonts w:ascii="Arial" w:hAnsi="Arial" w:cs="Arial"/>
                <w:sz w:val="22"/>
                <w:szCs w:val="22"/>
                <w:lang w:val="sr-Latn-CS"/>
              </w:rPr>
              <w:t>za</w:t>
            </w:r>
            <w:r w:rsidR="006643B1" w:rsidRPr="003D4F47">
              <w:rPr>
                <w:rFonts w:ascii="Arial" w:hAnsi="Arial" w:cs="Arial"/>
                <w:sz w:val="22"/>
                <w:szCs w:val="22"/>
              </w:rPr>
              <w:t xml:space="preserve"> </w:t>
            </w:r>
            <w:r>
              <w:rPr>
                <w:rFonts w:ascii="Arial" w:hAnsi="Arial" w:cs="Arial"/>
                <w:sz w:val="22"/>
                <w:szCs w:val="22"/>
                <w:lang w:val="sr-Latn-CS"/>
              </w:rPr>
              <w:t>sveobuhvatni</w:t>
            </w:r>
            <w:r w:rsidR="006643B1" w:rsidRPr="003D4F47">
              <w:rPr>
                <w:rFonts w:ascii="Arial" w:hAnsi="Arial" w:cs="Arial"/>
                <w:sz w:val="22"/>
                <w:szCs w:val="22"/>
              </w:rPr>
              <w:t xml:space="preserve"> </w:t>
            </w:r>
            <w:r>
              <w:rPr>
                <w:rFonts w:ascii="Arial" w:hAnsi="Arial" w:cs="Arial"/>
                <w:sz w:val="22"/>
                <w:szCs w:val="22"/>
                <w:lang w:val="sr-Latn-CS"/>
              </w:rPr>
              <w:t>razvoj</w:t>
            </w:r>
            <w:r w:rsidR="006643B1" w:rsidRPr="003D4F47">
              <w:rPr>
                <w:rFonts w:ascii="Arial" w:hAnsi="Arial" w:cs="Arial"/>
                <w:sz w:val="22"/>
                <w:szCs w:val="22"/>
              </w:rPr>
              <w:t xml:space="preserve"> </w:t>
            </w:r>
            <w:r>
              <w:rPr>
                <w:rFonts w:ascii="Arial" w:hAnsi="Arial" w:cs="Arial"/>
                <w:sz w:val="22"/>
                <w:szCs w:val="22"/>
                <w:lang w:val="sr-Latn-CS"/>
              </w:rPr>
              <w:t>privredne</w:t>
            </w:r>
            <w:r w:rsidR="006643B1" w:rsidRPr="003D4F47">
              <w:rPr>
                <w:rFonts w:ascii="Arial" w:hAnsi="Arial" w:cs="Arial"/>
                <w:sz w:val="22"/>
                <w:szCs w:val="22"/>
              </w:rPr>
              <w:t xml:space="preserve"> </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druge</w:t>
            </w:r>
            <w:r w:rsidR="006643B1" w:rsidRPr="003D4F47">
              <w:rPr>
                <w:rFonts w:ascii="Arial" w:hAnsi="Arial" w:cs="Arial"/>
                <w:sz w:val="22"/>
                <w:szCs w:val="22"/>
              </w:rPr>
              <w:t xml:space="preserve"> </w:t>
            </w:r>
            <w:r>
              <w:rPr>
                <w:rFonts w:ascii="Arial" w:hAnsi="Arial" w:cs="Arial"/>
                <w:sz w:val="22"/>
                <w:szCs w:val="22"/>
                <w:lang w:val="sr-Latn-CS"/>
              </w:rPr>
              <w:t>saradnje</w:t>
            </w:r>
            <w:r w:rsidR="006643B1" w:rsidRPr="003D4F47">
              <w:rPr>
                <w:rFonts w:ascii="Arial" w:hAnsi="Arial" w:cs="Arial"/>
                <w:sz w:val="22"/>
                <w:szCs w:val="22"/>
              </w:rPr>
              <w:t xml:space="preserve"> </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ulaganja</w:t>
            </w:r>
            <w:r w:rsidR="003D4F47" w:rsidRPr="003D4F47">
              <w:rPr>
                <w:rFonts w:ascii="Arial" w:hAnsi="Arial" w:cs="Arial"/>
                <w:sz w:val="22"/>
                <w:szCs w:val="22"/>
              </w:rPr>
              <w:t xml:space="preserve"> </w:t>
            </w:r>
            <w:r>
              <w:rPr>
                <w:rFonts w:ascii="Arial" w:hAnsi="Arial" w:cs="Arial"/>
                <w:sz w:val="22"/>
                <w:szCs w:val="22"/>
                <w:lang w:val="sr-Latn-CS"/>
              </w:rPr>
              <w:t>između</w:t>
            </w:r>
            <w:r w:rsidR="006643B1" w:rsidRPr="003D4F47">
              <w:rPr>
                <w:rFonts w:ascii="Arial" w:hAnsi="Arial" w:cs="Arial"/>
                <w:sz w:val="22"/>
                <w:szCs w:val="22"/>
              </w:rPr>
              <w:t xml:space="preserve"> </w:t>
            </w:r>
            <w:r>
              <w:rPr>
                <w:rFonts w:ascii="Arial" w:hAnsi="Arial" w:cs="Arial"/>
                <w:sz w:val="22"/>
                <w:szCs w:val="22"/>
                <w:lang w:val="sr-Latn-CS"/>
              </w:rPr>
              <w:t>dve</w:t>
            </w:r>
            <w:r w:rsidR="006643B1" w:rsidRPr="003D4F47">
              <w:rPr>
                <w:rFonts w:ascii="Arial" w:hAnsi="Arial" w:cs="Arial"/>
                <w:sz w:val="22"/>
                <w:szCs w:val="22"/>
              </w:rPr>
              <w:t xml:space="preserve"> </w:t>
            </w:r>
            <w:r>
              <w:rPr>
                <w:rFonts w:ascii="Arial" w:hAnsi="Arial" w:cs="Arial"/>
                <w:sz w:val="22"/>
                <w:szCs w:val="22"/>
                <w:lang w:val="sr-Latn-CS"/>
              </w:rPr>
              <w:t>zemlje</w:t>
            </w:r>
            <w:r w:rsidR="006643B1" w:rsidRPr="003D4F47">
              <w:rPr>
                <w:rFonts w:ascii="Arial" w:hAnsi="Arial" w:cs="Arial"/>
                <w:sz w:val="22"/>
                <w:szCs w:val="22"/>
              </w:rPr>
              <w:t>,&gt;</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22</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sz w:val="22"/>
                <w:szCs w:val="22"/>
                <w:shd w:val="clear" w:color="auto" w:fill="FFFFFF"/>
              </w:rPr>
            </w:pPr>
          </w:p>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Grčka</w:t>
            </w:r>
          </w:p>
        </w:tc>
        <w:tc>
          <w:tcPr>
            <w:tcW w:w="5811" w:type="dxa"/>
            <w:tcBorders>
              <w:top w:val="single" w:sz="4" w:space="0" w:color="auto"/>
              <w:bottom w:val="single" w:sz="4" w:space="0" w:color="auto"/>
            </w:tcBorders>
            <w:shd w:val="clear" w:color="auto" w:fill="auto"/>
          </w:tcPr>
          <w:p w:rsidR="006643B1" w:rsidRPr="003D4F47" w:rsidRDefault="003D5D83"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želji</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zaključe</w:t>
            </w:r>
            <w:r w:rsidR="006643B1" w:rsidRPr="003D4F47">
              <w:rPr>
                <w:rFonts w:ascii="Arial" w:hAnsi="Arial" w:cs="Arial"/>
                <w:sz w:val="22"/>
                <w:szCs w:val="22"/>
              </w:rPr>
              <w:t xml:space="preserve"> </w:t>
            </w:r>
            <w:r>
              <w:rPr>
                <w:rFonts w:ascii="Arial" w:hAnsi="Arial" w:cs="Arial"/>
                <w:sz w:val="22"/>
                <w:szCs w:val="22"/>
                <w:lang w:val="sr-Latn-CS"/>
              </w:rPr>
              <w:t>Ugovor</w:t>
            </w:r>
            <w:r w:rsidR="006643B1" w:rsidRPr="003D4F47">
              <w:rPr>
                <w:rFonts w:ascii="Arial" w:hAnsi="Arial" w:cs="Arial"/>
                <w:sz w:val="22"/>
                <w:szCs w:val="22"/>
              </w:rPr>
              <w:t xml:space="preserve"> </w:t>
            </w:r>
            <w:r>
              <w:rPr>
                <w:rFonts w:ascii="Arial" w:hAnsi="Arial" w:cs="Arial"/>
                <w:sz w:val="22"/>
                <w:szCs w:val="22"/>
                <w:lang w:val="sr-Latn-CS"/>
              </w:rPr>
              <w:t>o</w:t>
            </w:r>
            <w:r w:rsidR="006643B1" w:rsidRPr="003D4F47">
              <w:rPr>
                <w:rFonts w:ascii="Arial" w:hAnsi="Arial" w:cs="Arial"/>
                <w:sz w:val="22"/>
                <w:szCs w:val="22"/>
              </w:rPr>
              <w:t xml:space="preserve"> </w:t>
            </w:r>
            <w:r>
              <w:rPr>
                <w:rFonts w:ascii="Arial" w:hAnsi="Arial" w:cs="Arial"/>
                <w:sz w:val="22"/>
                <w:szCs w:val="22"/>
                <w:lang w:val="sr-Latn-CS"/>
              </w:rPr>
              <w:t>izbegavanju</w:t>
            </w:r>
            <w:r w:rsidR="006643B1" w:rsidRPr="003D4F47">
              <w:rPr>
                <w:rFonts w:ascii="Arial" w:hAnsi="Arial" w:cs="Arial"/>
                <w:sz w:val="22"/>
                <w:szCs w:val="22"/>
              </w:rPr>
              <w:t xml:space="preserve"> </w:t>
            </w:r>
            <w:r>
              <w:rPr>
                <w:rFonts w:ascii="Arial" w:hAnsi="Arial" w:cs="Arial"/>
                <w:sz w:val="22"/>
                <w:szCs w:val="22"/>
                <w:lang w:val="sr-Latn-CS"/>
              </w:rPr>
              <w:t>dvostrukog</w:t>
            </w:r>
            <w:r w:rsidR="006643B1" w:rsidRPr="003D4F47">
              <w:rPr>
                <w:rFonts w:ascii="Arial" w:hAnsi="Arial" w:cs="Arial"/>
                <w:sz w:val="22"/>
                <w:szCs w:val="22"/>
              </w:rPr>
              <w:t xml:space="preserve"> </w:t>
            </w:r>
            <w:r>
              <w:rPr>
                <w:rFonts w:ascii="Arial" w:hAnsi="Arial" w:cs="Arial"/>
                <w:sz w:val="22"/>
                <w:szCs w:val="22"/>
                <w:lang w:val="sr-Latn-CS"/>
              </w:rPr>
              <w:t>oporezivanja</w:t>
            </w:r>
            <w:r w:rsidR="006643B1" w:rsidRPr="003D4F47">
              <w:rPr>
                <w:rFonts w:ascii="Arial" w:hAnsi="Arial" w:cs="Arial"/>
                <w:sz w:val="22"/>
                <w:szCs w:val="22"/>
              </w:rPr>
              <w:t xml:space="preserve"> </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odnosu</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poreze</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dohodak</w:t>
            </w:r>
            <w:r w:rsidR="006643B1" w:rsidRPr="003D4F47">
              <w:rPr>
                <w:rFonts w:ascii="Arial" w:hAnsi="Arial" w:cs="Arial"/>
                <w:sz w:val="22"/>
                <w:szCs w:val="22"/>
              </w:rPr>
              <w:t xml:space="preserve"> </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imovinu</w:t>
            </w:r>
            <w:r w:rsidR="00D22814">
              <w:rPr>
                <w:rFonts w:ascii="Arial" w:hAnsi="Arial" w:cs="Arial"/>
                <w:sz w:val="22"/>
                <w:szCs w:val="22"/>
              </w:rPr>
              <w:t>,</w:t>
            </w:r>
            <w:r w:rsidR="006643B1" w:rsidRPr="003D4F47">
              <w:rPr>
                <w:rFonts w:ascii="Arial" w:hAnsi="Arial" w:cs="Arial"/>
                <w:sz w:val="22"/>
                <w:szCs w:val="22"/>
              </w:rPr>
              <w:t xml:space="preserve"> &lt;</w:t>
            </w:r>
            <w:r>
              <w:rPr>
                <w:rFonts w:ascii="Arial" w:hAnsi="Arial" w:cs="Arial"/>
                <w:sz w:val="22"/>
                <w:szCs w:val="22"/>
                <w:lang w:val="sr-Latn-CS"/>
              </w:rPr>
              <w:t>sa</w:t>
            </w:r>
            <w:r w:rsidR="006643B1" w:rsidRPr="003D4F47">
              <w:rPr>
                <w:rFonts w:ascii="Arial" w:hAnsi="Arial" w:cs="Arial"/>
                <w:sz w:val="22"/>
                <w:szCs w:val="22"/>
              </w:rPr>
              <w:t xml:space="preserve"> </w:t>
            </w:r>
            <w:r>
              <w:rPr>
                <w:rFonts w:ascii="Arial" w:hAnsi="Arial" w:cs="Arial"/>
                <w:sz w:val="22"/>
                <w:szCs w:val="22"/>
                <w:lang w:val="sr-Latn-CS"/>
              </w:rPr>
              <w:t>ciljem</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stvore</w:t>
            </w:r>
            <w:r w:rsidR="006643B1" w:rsidRPr="003D4F47">
              <w:rPr>
                <w:rFonts w:ascii="Arial" w:hAnsi="Arial" w:cs="Arial"/>
                <w:sz w:val="22"/>
                <w:szCs w:val="22"/>
              </w:rPr>
              <w:t xml:space="preserve"> </w:t>
            </w:r>
            <w:r>
              <w:rPr>
                <w:rFonts w:ascii="Arial" w:hAnsi="Arial" w:cs="Arial"/>
                <w:sz w:val="22"/>
                <w:szCs w:val="22"/>
                <w:lang w:val="sr-Latn-CS"/>
              </w:rPr>
              <w:t>stabilne</w:t>
            </w:r>
            <w:r w:rsidR="006643B1" w:rsidRPr="003D4F47">
              <w:rPr>
                <w:rFonts w:ascii="Arial" w:hAnsi="Arial" w:cs="Arial"/>
                <w:sz w:val="22"/>
                <w:szCs w:val="22"/>
              </w:rPr>
              <w:t xml:space="preserve"> </w:t>
            </w:r>
            <w:r>
              <w:rPr>
                <w:rFonts w:ascii="Arial" w:hAnsi="Arial" w:cs="Arial"/>
                <w:sz w:val="22"/>
                <w:szCs w:val="22"/>
                <w:lang w:val="sr-Latn-CS"/>
              </w:rPr>
              <w:t>uslove</w:t>
            </w:r>
            <w:r w:rsidR="006643B1" w:rsidRPr="003D4F47">
              <w:rPr>
                <w:rFonts w:ascii="Arial" w:hAnsi="Arial" w:cs="Arial"/>
                <w:sz w:val="22"/>
                <w:szCs w:val="22"/>
              </w:rPr>
              <w:t xml:space="preserve"> </w:t>
            </w:r>
            <w:r>
              <w:rPr>
                <w:rFonts w:ascii="Arial" w:hAnsi="Arial" w:cs="Arial"/>
                <w:sz w:val="22"/>
                <w:szCs w:val="22"/>
                <w:lang w:val="sr-Latn-CS"/>
              </w:rPr>
              <w:t>za</w:t>
            </w:r>
            <w:r w:rsidR="006643B1" w:rsidRPr="003D4F47">
              <w:rPr>
                <w:rFonts w:ascii="Arial" w:hAnsi="Arial" w:cs="Arial"/>
                <w:sz w:val="22"/>
                <w:szCs w:val="22"/>
              </w:rPr>
              <w:t xml:space="preserve"> </w:t>
            </w:r>
            <w:r>
              <w:rPr>
                <w:rFonts w:ascii="Arial" w:hAnsi="Arial" w:cs="Arial"/>
                <w:sz w:val="22"/>
                <w:szCs w:val="22"/>
                <w:lang w:val="sr-Latn-CS"/>
              </w:rPr>
              <w:t>sveobuhvatni</w:t>
            </w:r>
            <w:r w:rsidR="006643B1" w:rsidRPr="003D4F47">
              <w:rPr>
                <w:rFonts w:ascii="Arial" w:hAnsi="Arial" w:cs="Arial"/>
                <w:sz w:val="22"/>
                <w:szCs w:val="22"/>
              </w:rPr>
              <w:t xml:space="preserve"> </w:t>
            </w:r>
            <w:r>
              <w:rPr>
                <w:rFonts w:ascii="Arial" w:hAnsi="Arial" w:cs="Arial"/>
                <w:sz w:val="22"/>
                <w:szCs w:val="22"/>
                <w:lang w:val="sr-Latn-CS"/>
              </w:rPr>
              <w:t>razvoj</w:t>
            </w:r>
            <w:r w:rsidR="006643B1" w:rsidRPr="003D4F47">
              <w:rPr>
                <w:rFonts w:ascii="Arial" w:hAnsi="Arial" w:cs="Arial"/>
                <w:sz w:val="22"/>
                <w:szCs w:val="22"/>
              </w:rPr>
              <w:t xml:space="preserve"> </w:t>
            </w:r>
            <w:r>
              <w:rPr>
                <w:rFonts w:ascii="Arial" w:hAnsi="Arial" w:cs="Arial"/>
                <w:sz w:val="22"/>
                <w:szCs w:val="22"/>
                <w:lang w:val="sr-Latn-CS"/>
              </w:rPr>
              <w:t>privredne</w:t>
            </w:r>
            <w:r w:rsidR="006643B1" w:rsidRPr="003D4F47">
              <w:rPr>
                <w:rFonts w:ascii="Arial" w:hAnsi="Arial" w:cs="Arial"/>
                <w:sz w:val="22"/>
                <w:szCs w:val="22"/>
              </w:rPr>
              <w:t xml:space="preserve"> </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druge</w:t>
            </w:r>
            <w:r w:rsidR="006643B1" w:rsidRPr="003D4F47">
              <w:rPr>
                <w:rFonts w:ascii="Arial" w:hAnsi="Arial" w:cs="Arial"/>
                <w:sz w:val="22"/>
                <w:szCs w:val="22"/>
              </w:rPr>
              <w:t xml:space="preserve"> </w:t>
            </w:r>
            <w:r>
              <w:rPr>
                <w:rFonts w:ascii="Arial" w:hAnsi="Arial" w:cs="Arial"/>
                <w:sz w:val="22"/>
                <w:szCs w:val="22"/>
                <w:lang w:val="sr-Latn-CS"/>
              </w:rPr>
              <w:t>saradnje</w:t>
            </w:r>
            <w:r w:rsidR="006643B1" w:rsidRPr="003D4F47">
              <w:rPr>
                <w:rFonts w:ascii="Arial" w:hAnsi="Arial" w:cs="Arial"/>
                <w:sz w:val="22"/>
                <w:szCs w:val="22"/>
              </w:rPr>
              <w:t xml:space="preserve"> </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ulaganja</w:t>
            </w:r>
            <w:r w:rsidR="003D4F47" w:rsidRPr="003D4F47">
              <w:rPr>
                <w:rFonts w:ascii="Arial" w:hAnsi="Arial" w:cs="Arial"/>
                <w:sz w:val="22"/>
                <w:szCs w:val="22"/>
              </w:rPr>
              <w:t xml:space="preserve"> </w:t>
            </w:r>
            <w:r>
              <w:rPr>
                <w:rFonts w:ascii="Arial" w:hAnsi="Arial" w:cs="Arial"/>
                <w:sz w:val="22"/>
                <w:szCs w:val="22"/>
                <w:lang w:val="sr-Latn-CS"/>
              </w:rPr>
              <w:t>između</w:t>
            </w:r>
            <w:r w:rsidR="006643B1" w:rsidRPr="003D4F47">
              <w:rPr>
                <w:rFonts w:ascii="Arial" w:hAnsi="Arial" w:cs="Arial"/>
                <w:sz w:val="22"/>
                <w:szCs w:val="22"/>
              </w:rPr>
              <w:t xml:space="preserve"> </w:t>
            </w:r>
            <w:r>
              <w:rPr>
                <w:rFonts w:ascii="Arial" w:hAnsi="Arial" w:cs="Arial"/>
                <w:sz w:val="22"/>
                <w:szCs w:val="22"/>
                <w:lang w:val="sr-Latn-CS"/>
              </w:rPr>
              <w:t>dve</w:t>
            </w:r>
            <w:r w:rsidR="006643B1" w:rsidRPr="003D4F47">
              <w:rPr>
                <w:rFonts w:ascii="Arial" w:hAnsi="Arial" w:cs="Arial"/>
                <w:sz w:val="22"/>
                <w:szCs w:val="22"/>
              </w:rPr>
              <w:t xml:space="preserve"> </w:t>
            </w:r>
            <w:r>
              <w:rPr>
                <w:rFonts w:ascii="Arial" w:hAnsi="Arial" w:cs="Arial"/>
                <w:sz w:val="22"/>
                <w:szCs w:val="22"/>
                <w:lang w:val="sr-Latn-CS"/>
              </w:rPr>
              <w:t>zemlje</w:t>
            </w:r>
            <w:r w:rsidR="006643B1" w:rsidRPr="003D4F47">
              <w:rPr>
                <w:rFonts w:ascii="Arial" w:hAnsi="Arial" w:cs="Arial"/>
                <w:sz w:val="22"/>
                <w:szCs w:val="22"/>
              </w:rPr>
              <w:t>,&gt;</w:t>
            </w:r>
            <w:r w:rsidR="003D4F47"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23</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sz w:val="22"/>
                <w:szCs w:val="22"/>
                <w:shd w:val="clear" w:color="auto" w:fill="FFFFFF"/>
              </w:rPr>
            </w:pPr>
          </w:p>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Gvineja</w:t>
            </w:r>
          </w:p>
        </w:tc>
        <w:tc>
          <w:tcPr>
            <w:tcW w:w="5811" w:type="dxa"/>
            <w:tcBorders>
              <w:top w:val="single" w:sz="4" w:space="0" w:color="auto"/>
              <w:bottom w:val="single" w:sz="4" w:space="0" w:color="auto"/>
            </w:tcBorders>
            <w:shd w:val="clear" w:color="auto" w:fill="auto"/>
          </w:tcPr>
          <w:p w:rsidR="006643B1" w:rsidRPr="003D4F47" w:rsidRDefault="003D5D83"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želji</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zaključe</w:t>
            </w:r>
            <w:r w:rsidR="006643B1" w:rsidRPr="003D4F47">
              <w:rPr>
                <w:rFonts w:ascii="Arial" w:hAnsi="Arial" w:cs="Arial"/>
                <w:sz w:val="22"/>
                <w:szCs w:val="22"/>
              </w:rPr>
              <w:t xml:space="preserve"> </w:t>
            </w:r>
            <w:r>
              <w:rPr>
                <w:rFonts w:ascii="Arial" w:hAnsi="Arial" w:cs="Arial"/>
                <w:sz w:val="22"/>
                <w:szCs w:val="22"/>
                <w:lang w:val="sr-Latn-CS"/>
              </w:rPr>
              <w:t>Ugovor</w:t>
            </w:r>
            <w:r w:rsidR="006643B1" w:rsidRPr="003D4F47">
              <w:rPr>
                <w:rFonts w:ascii="Arial" w:hAnsi="Arial" w:cs="Arial"/>
                <w:sz w:val="22"/>
                <w:szCs w:val="22"/>
              </w:rPr>
              <w:t xml:space="preserve"> </w:t>
            </w:r>
            <w:r>
              <w:rPr>
                <w:rFonts w:ascii="Arial" w:hAnsi="Arial" w:cs="Arial"/>
                <w:sz w:val="22"/>
                <w:szCs w:val="22"/>
                <w:lang w:val="sr-Latn-CS"/>
              </w:rPr>
              <w:t>o</w:t>
            </w:r>
            <w:r w:rsidR="006643B1" w:rsidRPr="003D4F47">
              <w:rPr>
                <w:rFonts w:ascii="Arial" w:hAnsi="Arial" w:cs="Arial"/>
                <w:sz w:val="22"/>
                <w:szCs w:val="22"/>
              </w:rPr>
              <w:t xml:space="preserve"> </w:t>
            </w:r>
            <w:r>
              <w:rPr>
                <w:rFonts w:ascii="Arial" w:hAnsi="Arial" w:cs="Arial"/>
                <w:sz w:val="22"/>
                <w:szCs w:val="22"/>
                <w:lang w:val="sr-Latn-CS"/>
              </w:rPr>
              <w:t>izbegavanju</w:t>
            </w:r>
            <w:r w:rsidR="006643B1" w:rsidRPr="003D4F47">
              <w:rPr>
                <w:rFonts w:ascii="Arial" w:hAnsi="Arial" w:cs="Arial"/>
                <w:sz w:val="22"/>
                <w:szCs w:val="22"/>
              </w:rPr>
              <w:t xml:space="preserve"> </w:t>
            </w:r>
            <w:r>
              <w:rPr>
                <w:rFonts w:ascii="Arial" w:hAnsi="Arial" w:cs="Arial"/>
                <w:sz w:val="22"/>
                <w:szCs w:val="22"/>
                <w:lang w:val="sr-Latn-CS"/>
              </w:rPr>
              <w:t>dvostrukog</w:t>
            </w:r>
            <w:r w:rsidR="006643B1" w:rsidRPr="003D4F47">
              <w:rPr>
                <w:rFonts w:ascii="Arial" w:hAnsi="Arial" w:cs="Arial"/>
                <w:sz w:val="22"/>
                <w:szCs w:val="22"/>
              </w:rPr>
              <w:t xml:space="preserve"> </w:t>
            </w:r>
            <w:r>
              <w:rPr>
                <w:rFonts w:ascii="Arial" w:hAnsi="Arial" w:cs="Arial"/>
                <w:sz w:val="22"/>
                <w:szCs w:val="22"/>
                <w:lang w:val="sr-Latn-CS"/>
              </w:rPr>
              <w:t>oporezivanja</w:t>
            </w:r>
            <w:r w:rsidR="006643B1" w:rsidRPr="003D4F47">
              <w:rPr>
                <w:rFonts w:ascii="Arial" w:hAnsi="Arial" w:cs="Arial"/>
                <w:sz w:val="22"/>
                <w:szCs w:val="22"/>
              </w:rPr>
              <w:t xml:space="preserve"> </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odnosu</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poreze</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dohodak</w:t>
            </w:r>
            <w:r w:rsidR="006643B1" w:rsidRPr="003D4F47">
              <w:rPr>
                <w:rFonts w:ascii="Arial" w:hAnsi="Arial" w:cs="Arial"/>
                <w:sz w:val="22"/>
                <w:szCs w:val="22"/>
              </w:rPr>
              <w:t xml:space="preserve"> </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imovinu</w:t>
            </w:r>
            <w:r w:rsidR="006643B1" w:rsidRPr="003D4F47">
              <w:rPr>
                <w:rFonts w:ascii="Arial" w:hAnsi="Arial" w:cs="Arial"/>
                <w:sz w:val="22"/>
                <w:szCs w:val="22"/>
              </w:rPr>
              <w:t>, &lt;</w:t>
            </w:r>
            <w:r>
              <w:rPr>
                <w:rFonts w:ascii="Arial" w:hAnsi="Arial" w:cs="Arial"/>
                <w:sz w:val="22"/>
                <w:szCs w:val="22"/>
                <w:lang w:val="sr-Latn-CS"/>
              </w:rPr>
              <w:t>sa</w:t>
            </w:r>
            <w:r w:rsidR="006643B1" w:rsidRPr="003D4F47">
              <w:rPr>
                <w:rFonts w:ascii="Arial" w:hAnsi="Arial" w:cs="Arial"/>
                <w:sz w:val="22"/>
                <w:szCs w:val="22"/>
              </w:rPr>
              <w:t xml:space="preserve"> </w:t>
            </w:r>
            <w:r>
              <w:rPr>
                <w:rFonts w:ascii="Arial" w:hAnsi="Arial" w:cs="Arial"/>
                <w:sz w:val="22"/>
                <w:szCs w:val="22"/>
                <w:lang w:val="sr-Latn-CS"/>
              </w:rPr>
              <w:t>ciljem</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stvore</w:t>
            </w:r>
            <w:r w:rsidR="006643B1" w:rsidRPr="003D4F47">
              <w:rPr>
                <w:rFonts w:ascii="Arial" w:hAnsi="Arial" w:cs="Arial"/>
                <w:sz w:val="22"/>
                <w:szCs w:val="22"/>
              </w:rPr>
              <w:t xml:space="preserve"> </w:t>
            </w:r>
            <w:r>
              <w:rPr>
                <w:rFonts w:ascii="Arial" w:hAnsi="Arial" w:cs="Arial"/>
                <w:sz w:val="22"/>
                <w:szCs w:val="22"/>
                <w:lang w:val="sr-Latn-CS"/>
              </w:rPr>
              <w:t>stabilne</w:t>
            </w:r>
            <w:r w:rsidR="006643B1" w:rsidRPr="003D4F47">
              <w:rPr>
                <w:rFonts w:ascii="Arial" w:hAnsi="Arial" w:cs="Arial"/>
                <w:sz w:val="22"/>
                <w:szCs w:val="22"/>
              </w:rPr>
              <w:t xml:space="preserve"> </w:t>
            </w:r>
            <w:r>
              <w:rPr>
                <w:rFonts w:ascii="Arial" w:hAnsi="Arial" w:cs="Arial"/>
                <w:sz w:val="22"/>
                <w:szCs w:val="22"/>
                <w:lang w:val="sr-Latn-CS"/>
              </w:rPr>
              <w:t>uslove</w:t>
            </w:r>
            <w:r w:rsidR="006643B1" w:rsidRPr="003D4F47">
              <w:rPr>
                <w:rFonts w:ascii="Arial" w:hAnsi="Arial" w:cs="Arial"/>
                <w:sz w:val="22"/>
                <w:szCs w:val="22"/>
              </w:rPr>
              <w:t xml:space="preserve"> </w:t>
            </w:r>
            <w:r>
              <w:rPr>
                <w:rFonts w:ascii="Arial" w:hAnsi="Arial" w:cs="Arial"/>
                <w:sz w:val="22"/>
                <w:szCs w:val="22"/>
                <w:lang w:val="sr-Latn-CS"/>
              </w:rPr>
              <w:t>za</w:t>
            </w:r>
            <w:r w:rsidR="006643B1" w:rsidRPr="003D4F47">
              <w:rPr>
                <w:rFonts w:ascii="Arial" w:hAnsi="Arial" w:cs="Arial"/>
                <w:sz w:val="22"/>
                <w:szCs w:val="22"/>
              </w:rPr>
              <w:t xml:space="preserve"> </w:t>
            </w:r>
            <w:r>
              <w:rPr>
                <w:rFonts w:ascii="Arial" w:hAnsi="Arial" w:cs="Arial"/>
                <w:sz w:val="22"/>
                <w:szCs w:val="22"/>
                <w:lang w:val="sr-Latn-CS"/>
              </w:rPr>
              <w:t>sveobuhvatni</w:t>
            </w:r>
            <w:r w:rsidR="006643B1" w:rsidRPr="003D4F47">
              <w:rPr>
                <w:rFonts w:ascii="Arial" w:hAnsi="Arial" w:cs="Arial"/>
                <w:sz w:val="22"/>
                <w:szCs w:val="22"/>
              </w:rPr>
              <w:t xml:space="preserve"> </w:t>
            </w:r>
            <w:r>
              <w:rPr>
                <w:rFonts w:ascii="Arial" w:hAnsi="Arial" w:cs="Arial"/>
                <w:sz w:val="22"/>
                <w:szCs w:val="22"/>
                <w:lang w:val="sr-Latn-CS"/>
              </w:rPr>
              <w:t>razvoj</w:t>
            </w:r>
            <w:r w:rsidR="006643B1" w:rsidRPr="003D4F47">
              <w:rPr>
                <w:rFonts w:ascii="Arial" w:hAnsi="Arial" w:cs="Arial"/>
                <w:sz w:val="22"/>
                <w:szCs w:val="22"/>
              </w:rPr>
              <w:t xml:space="preserve"> </w:t>
            </w:r>
            <w:r>
              <w:rPr>
                <w:rFonts w:ascii="Arial" w:hAnsi="Arial" w:cs="Arial"/>
                <w:sz w:val="22"/>
                <w:szCs w:val="22"/>
                <w:lang w:val="sr-Latn-CS"/>
              </w:rPr>
              <w:t>privredne</w:t>
            </w:r>
            <w:r w:rsidR="006643B1" w:rsidRPr="003D4F47">
              <w:rPr>
                <w:rFonts w:ascii="Arial" w:hAnsi="Arial" w:cs="Arial"/>
                <w:sz w:val="22"/>
                <w:szCs w:val="22"/>
              </w:rPr>
              <w:t xml:space="preserve"> </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druge</w:t>
            </w:r>
            <w:r w:rsidR="006643B1" w:rsidRPr="003D4F47">
              <w:rPr>
                <w:rFonts w:ascii="Arial" w:hAnsi="Arial" w:cs="Arial"/>
                <w:sz w:val="22"/>
                <w:szCs w:val="22"/>
              </w:rPr>
              <w:t xml:space="preserve"> </w:t>
            </w:r>
            <w:r>
              <w:rPr>
                <w:rFonts w:ascii="Arial" w:hAnsi="Arial" w:cs="Arial"/>
                <w:sz w:val="22"/>
                <w:szCs w:val="22"/>
                <w:lang w:val="sr-Latn-CS"/>
              </w:rPr>
              <w:t>saradnje</w:t>
            </w:r>
            <w:r w:rsidR="006643B1" w:rsidRPr="003D4F47">
              <w:rPr>
                <w:rFonts w:ascii="Arial" w:hAnsi="Arial" w:cs="Arial"/>
                <w:sz w:val="22"/>
                <w:szCs w:val="22"/>
              </w:rPr>
              <w:t xml:space="preserve"> </w:t>
            </w:r>
            <w:r>
              <w:rPr>
                <w:rFonts w:ascii="Arial" w:hAnsi="Arial" w:cs="Arial"/>
                <w:sz w:val="22"/>
                <w:szCs w:val="22"/>
                <w:lang w:val="sr-Latn-CS"/>
              </w:rPr>
              <w:t>između</w:t>
            </w:r>
            <w:r w:rsidR="006643B1" w:rsidRPr="003D4F47">
              <w:rPr>
                <w:rFonts w:ascii="Arial" w:hAnsi="Arial" w:cs="Arial"/>
                <w:sz w:val="22"/>
                <w:szCs w:val="22"/>
              </w:rPr>
              <w:t xml:space="preserve"> </w:t>
            </w:r>
            <w:r>
              <w:rPr>
                <w:rFonts w:ascii="Arial" w:hAnsi="Arial" w:cs="Arial"/>
                <w:sz w:val="22"/>
                <w:szCs w:val="22"/>
                <w:lang w:val="sr-Latn-CS"/>
              </w:rPr>
              <w:t>dve</w:t>
            </w:r>
            <w:r w:rsidR="006643B1" w:rsidRPr="003D4F47">
              <w:rPr>
                <w:rFonts w:ascii="Arial" w:hAnsi="Arial" w:cs="Arial"/>
                <w:sz w:val="22"/>
                <w:szCs w:val="22"/>
              </w:rPr>
              <w:t xml:space="preserve"> </w:t>
            </w:r>
            <w:r>
              <w:rPr>
                <w:rFonts w:ascii="Arial" w:hAnsi="Arial" w:cs="Arial"/>
                <w:sz w:val="22"/>
                <w:szCs w:val="22"/>
                <w:lang w:val="sr-Latn-CS"/>
              </w:rPr>
              <w:t>zemlje</w:t>
            </w:r>
            <w:r w:rsidR="006643B1" w:rsidRPr="003D4F47">
              <w:rPr>
                <w:rFonts w:ascii="Arial" w:hAnsi="Arial" w:cs="Arial"/>
                <w:sz w:val="22"/>
                <w:szCs w:val="22"/>
              </w:rPr>
              <w:t xml:space="preserve">, </w:t>
            </w:r>
            <w:r>
              <w:rPr>
                <w:rFonts w:ascii="Arial" w:hAnsi="Arial" w:cs="Arial"/>
                <w:sz w:val="22"/>
                <w:szCs w:val="22"/>
                <w:lang w:val="sr-Latn-CS"/>
              </w:rPr>
              <w:t>posebno</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području</w:t>
            </w:r>
            <w:r w:rsidR="006643B1" w:rsidRPr="003D4F47">
              <w:rPr>
                <w:rFonts w:ascii="Arial" w:hAnsi="Arial" w:cs="Arial"/>
                <w:sz w:val="22"/>
                <w:szCs w:val="22"/>
              </w:rPr>
              <w:t xml:space="preserve"> </w:t>
            </w:r>
            <w:r>
              <w:rPr>
                <w:rFonts w:ascii="Arial" w:hAnsi="Arial" w:cs="Arial"/>
                <w:sz w:val="22"/>
                <w:szCs w:val="22"/>
                <w:lang w:val="sr-Latn-CS"/>
              </w:rPr>
              <w:t>dugoročnih</w:t>
            </w:r>
            <w:r w:rsidR="006643B1" w:rsidRPr="003D4F47">
              <w:rPr>
                <w:rFonts w:ascii="Arial" w:hAnsi="Arial" w:cs="Arial"/>
                <w:sz w:val="22"/>
                <w:szCs w:val="22"/>
              </w:rPr>
              <w:t xml:space="preserve"> </w:t>
            </w:r>
            <w:r>
              <w:rPr>
                <w:rFonts w:ascii="Arial" w:hAnsi="Arial" w:cs="Arial"/>
                <w:sz w:val="22"/>
                <w:szCs w:val="22"/>
                <w:lang w:val="sr-Latn-CS"/>
              </w:rPr>
              <w:t>oblika</w:t>
            </w:r>
            <w:r w:rsidR="006643B1" w:rsidRPr="003D4F47">
              <w:rPr>
                <w:rFonts w:ascii="Arial" w:hAnsi="Arial" w:cs="Arial"/>
                <w:sz w:val="22"/>
                <w:szCs w:val="22"/>
              </w:rPr>
              <w:t xml:space="preserve"> </w:t>
            </w:r>
            <w:r>
              <w:rPr>
                <w:rFonts w:ascii="Arial" w:hAnsi="Arial" w:cs="Arial"/>
                <w:sz w:val="22"/>
                <w:szCs w:val="22"/>
                <w:lang w:val="sr-Latn-CS"/>
              </w:rPr>
              <w:t>međusobne</w:t>
            </w:r>
            <w:r w:rsidR="006643B1" w:rsidRPr="003D4F47">
              <w:rPr>
                <w:rFonts w:ascii="Arial" w:hAnsi="Arial" w:cs="Arial"/>
                <w:sz w:val="22"/>
                <w:szCs w:val="22"/>
              </w:rPr>
              <w:t xml:space="preserve"> </w:t>
            </w:r>
            <w:r>
              <w:rPr>
                <w:rFonts w:ascii="Arial" w:hAnsi="Arial" w:cs="Arial"/>
                <w:sz w:val="22"/>
                <w:szCs w:val="22"/>
                <w:lang w:val="sr-Latn-CS"/>
              </w:rPr>
              <w:t>saradnje</w:t>
            </w:r>
            <w:r w:rsidR="006643B1" w:rsidRPr="003D4F47">
              <w:rPr>
                <w:rFonts w:ascii="Arial" w:hAnsi="Arial" w:cs="Arial"/>
                <w:sz w:val="22"/>
                <w:szCs w:val="22"/>
              </w:rPr>
              <w:t xml:space="preserve"> </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ulaganja</w:t>
            </w:r>
            <w:r w:rsidR="006643B1" w:rsidRPr="003D4F47">
              <w:rPr>
                <w:rFonts w:ascii="Arial" w:hAnsi="Arial" w:cs="Arial"/>
                <w:sz w:val="22"/>
                <w:szCs w:val="22"/>
              </w:rPr>
              <w:t>,&gt;</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24</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Mađarska</w:t>
            </w:r>
          </w:p>
        </w:tc>
        <w:tc>
          <w:tcPr>
            <w:tcW w:w="5811" w:type="dxa"/>
            <w:tcBorders>
              <w:top w:val="single" w:sz="4" w:space="0" w:color="auto"/>
              <w:bottom w:val="single" w:sz="4" w:space="0" w:color="auto"/>
            </w:tcBorders>
            <w:shd w:val="clear" w:color="auto" w:fill="auto"/>
          </w:tcPr>
          <w:p w:rsidR="006643B1" w:rsidRPr="003D4F47" w:rsidRDefault="003D5D83"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želji</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zaključe</w:t>
            </w:r>
            <w:r w:rsidR="006643B1" w:rsidRPr="003D4F47">
              <w:rPr>
                <w:rFonts w:ascii="Arial" w:hAnsi="Arial" w:cs="Arial"/>
                <w:sz w:val="22"/>
                <w:szCs w:val="22"/>
              </w:rPr>
              <w:t xml:space="preserve"> </w:t>
            </w:r>
            <w:r>
              <w:rPr>
                <w:rFonts w:ascii="Arial" w:hAnsi="Arial" w:cs="Arial"/>
                <w:sz w:val="22"/>
                <w:szCs w:val="22"/>
                <w:lang w:val="sr-Latn-CS"/>
              </w:rPr>
              <w:t>Ugovor</w:t>
            </w:r>
            <w:r w:rsidR="006643B1" w:rsidRPr="003D4F47">
              <w:rPr>
                <w:rFonts w:ascii="Arial" w:hAnsi="Arial" w:cs="Arial"/>
                <w:sz w:val="22"/>
                <w:szCs w:val="22"/>
              </w:rPr>
              <w:t xml:space="preserve"> </w:t>
            </w:r>
            <w:r>
              <w:rPr>
                <w:rFonts w:ascii="Arial" w:hAnsi="Arial" w:cs="Arial"/>
                <w:sz w:val="22"/>
                <w:szCs w:val="22"/>
                <w:lang w:val="sr-Latn-CS"/>
              </w:rPr>
              <w:t>o</w:t>
            </w:r>
            <w:r w:rsidR="006643B1" w:rsidRPr="003D4F47">
              <w:rPr>
                <w:rFonts w:ascii="Arial" w:hAnsi="Arial" w:cs="Arial"/>
                <w:sz w:val="22"/>
                <w:szCs w:val="22"/>
              </w:rPr>
              <w:t xml:space="preserve"> </w:t>
            </w:r>
            <w:r>
              <w:rPr>
                <w:rFonts w:ascii="Arial" w:hAnsi="Arial" w:cs="Arial"/>
                <w:sz w:val="22"/>
                <w:szCs w:val="22"/>
                <w:lang w:val="sr-Latn-CS"/>
              </w:rPr>
              <w:t>izbegavanju</w:t>
            </w:r>
            <w:r w:rsidR="006643B1" w:rsidRPr="003D4F47">
              <w:rPr>
                <w:rFonts w:ascii="Arial" w:hAnsi="Arial" w:cs="Arial"/>
                <w:sz w:val="22"/>
                <w:szCs w:val="22"/>
              </w:rPr>
              <w:t xml:space="preserve"> </w:t>
            </w:r>
            <w:r>
              <w:rPr>
                <w:rFonts w:ascii="Arial" w:hAnsi="Arial" w:cs="Arial"/>
                <w:sz w:val="22"/>
                <w:szCs w:val="22"/>
                <w:lang w:val="sr-Latn-CS"/>
              </w:rPr>
              <w:t>dvostrukog</w:t>
            </w:r>
            <w:r w:rsidR="006643B1" w:rsidRPr="003D4F47">
              <w:rPr>
                <w:rFonts w:ascii="Arial" w:hAnsi="Arial" w:cs="Arial"/>
                <w:sz w:val="22"/>
                <w:szCs w:val="22"/>
              </w:rPr>
              <w:t xml:space="preserve"> </w:t>
            </w:r>
            <w:r>
              <w:rPr>
                <w:rFonts w:ascii="Arial" w:hAnsi="Arial" w:cs="Arial"/>
                <w:sz w:val="22"/>
                <w:szCs w:val="22"/>
                <w:lang w:val="sr-Latn-CS"/>
              </w:rPr>
              <w:t>oporezivanja</w:t>
            </w:r>
            <w:r w:rsidR="006643B1" w:rsidRPr="003D4F47">
              <w:rPr>
                <w:rFonts w:ascii="Arial" w:hAnsi="Arial" w:cs="Arial"/>
                <w:sz w:val="22"/>
                <w:szCs w:val="22"/>
              </w:rPr>
              <w:t xml:space="preserve"> </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odnosu</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poreze</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dohodak</w:t>
            </w:r>
            <w:r w:rsidR="006643B1" w:rsidRPr="003D4F47">
              <w:rPr>
                <w:rFonts w:ascii="Arial" w:hAnsi="Arial" w:cs="Arial"/>
                <w:sz w:val="22"/>
                <w:szCs w:val="22"/>
              </w:rPr>
              <w:t xml:space="preserve"> </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imovinu</w:t>
            </w:r>
            <w:r w:rsidR="006643B1"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25</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sz w:val="22"/>
                <w:szCs w:val="22"/>
                <w:shd w:val="clear" w:color="auto" w:fill="FFFFFF"/>
              </w:rPr>
            </w:pPr>
          </w:p>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Indija</w:t>
            </w:r>
          </w:p>
        </w:tc>
        <w:tc>
          <w:tcPr>
            <w:tcW w:w="5811" w:type="dxa"/>
            <w:tcBorders>
              <w:top w:val="single" w:sz="4" w:space="0" w:color="auto"/>
              <w:bottom w:val="single" w:sz="4" w:space="0" w:color="auto"/>
            </w:tcBorders>
            <w:shd w:val="clear" w:color="auto" w:fill="auto"/>
          </w:tcPr>
          <w:p w:rsidR="006643B1" w:rsidRPr="003D4F47" w:rsidRDefault="003D5D83"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lang w:val="ru-RU"/>
              </w:rPr>
              <w:t xml:space="preserve"> </w:t>
            </w:r>
            <w:r>
              <w:rPr>
                <w:rFonts w:ascii="Arial" w:hAnsi="Arial" w:cs="Arial"/>
                <w:sz w:val="22"/>
                <w:szCs w:val="22"/>
                <w:lang w:val="sr-Latn-CS"/>
              </w:rPr>
              <w:t>želji</w:t>
            </w:r>
            <w:r w:rsidR="006643B1" w:rsidRPr="003D4F47">
              <w:rPr>
                <w:rFonts w:ascii="Arial" w:hAnsi="Arial" w:cs="Arial"/>
                <w:sz w:val="22"/>
                <w:szCs w:val="22"/>
                <w:lang w:val="ru-RU"/>
              </w:rPr>
              <w:t xml:space="preserve"> </w:t>
            </w:r>
            <w:r>
              <w:rPr>
                <w:rFonts w:ascii="Arial" w:hAnsi="Arial" w:cs="Arial"/>
                <w:sz w:val="22"/>
                <w:szCs w:val="22"/>
                <w:lang w:val="sr-Latn-CS"/>
              </w:rPr>
              <w:t>da</w:t>
            </w:r>
            <w:r w:rsidR="006643B1" w:rsidRPr="003D4F47">
              <w:rPr>
                <w:rFonts w:ascii="Arial" w:hAnsi="Arial" w:cs="Arial"/>
                <w:sz w:val="22"/>
                <w:szCs w:val="22"/>
                <w:lang w:val="ru-RU"/>
              </w:rPr>
              <w:t xml:space="preserve"> </w:t>
            </w:r>
            <w:r>
              <w:rPr>
                <w:rFonts w:ascii="Arial" w:hAnsi="Arial" w:cs="Arial"/>
                <w:sz w:val="22"/>
                <w:szCs w:val="22"/>
                <w:lang w:val="sr-Latn-CS"/>
              </w:rPr>
              <w:t>zaključe</w:t>
            </w:r>
            <w:r w:rsidR="006643B1" w:rsidRPr="003D4F47">
              <w:rPr>
                <w:rFonts w:ascii="Arial" w:hAnsi="Arial" w:cs="Arial"/>
                <w:sz w:val="22"/>
                <w:szCs w:val="22"/>
                <w:lang w:val="ru-RU"/>
              </w:rPr>
              <w:t xml:space="preserve"> </w:t>
            </w:r>
            <w:r>
              <w:rPr>
                <w:rFonts w:ascii="Arial" w:hAnsi="Arial" w:cs="Arial"/>
                <w:sz w:val="22"/>
                <w:szCs w:val="22"/>
                <w:lang w:val="sr-Latn-CS"/>
              </w:rPr>
              <w:t>Ugovor</w:t>
            </w:r>
            <w:r w:rsidR="006643B1" w:rsidRPr="003D4F47">
              <w:rPr>
                <w:rFonts w:ascii="Arial" w:hAnsi="Arial" w:cs="Arial"/>
                <w:sz w:val="22"/>
                <w:szCs w:val="22"/>
                <w:lang w:val="ru-RU"/>
              </w:rPr>
              <w:t xml:space="preserve"> </w:t>
            </w:r>
            <w:r>
              <w:rPr>
                <w:rFonts w:ascii="Arial" w:hAnsi="Arial" w:cs="Arial"/>
                <w:sz w:val="22"/>
                <w:szCs w:val="22"/>
                <w:lang w:val="sr-Latn-CS"/>
              </w:rPr>
              <w:t>o</w:t>
            </w:r>
            <w:r w:rsidR="006643B1" w:rsidRPr="003D4F47">
              <w:rPr>
                <w:rFonts w:ascii="Arial" w:hAnsi="Arial" w:cs="Arial"/>
                <w:sz w:val="22"/>
                <w:szCs w:val="22"/>
                <w:lang w:val="ru-RU"/>
              </w:rPr>
              <w:t xml:space="preserve"> </w:t>
            </w:r>
            <w:r>
              <w:rPr>
                <w:rFonts w:ascii="Arial" w:hAnsi="Arial" w:cs="Arial"/>
                <w:sz w:val="22"/>
                <w:szCs w:val="22"/>
                <w:lang w:val="sr-Latn-CS"/>
              </w:rPr>
              <w:t>izbegavanju</w:t>
            </w:r>
            <w:r w:rsidR="006643B1" w:rsidRPr="003D4F47">
              <w:rPr>
                <w:rFonts w:ascii="Arial" w:hAnsi="Arial" w:cs="Arial"/>
                <w:sz w:val="22"/>
                <w:szCs w:val="22"/>
                <w:lang w:val="ru-RU"/>
              </w:rPr>
              <w:t xml:space="preserve"> </w:t>
            </w:r>
            <w:r>
              <w:rPr>
                <w:rFonts w:ascii="Arial" w:hAnsi="Arial" w:cs="Arial"/>
                <w:sz w:val="22"/>
                <w:szCs w:val="22"/>
                <w:lang w:val="sr-Latn-CS"/>
              </w:rPr>
              <w:t>dvostrukog</w:t>
            </w:r>
            <w:r w:rsidR="006643B1" w:rsidRPr="003D4F47">
              <w:rPr>
                <w:rFonts w:ascii="Arial" w:hAnsi="Arial" w:cs="Arial"/>
                <w:sz w:val="22"/>
                <w:szCs w:val="22"/>
                <w:lang w:val="ru-RU"/>
              </w:rPr>
              <w:t xml:space="preserve"> </w:t>
            </w:r>
            <w:r>
              <w:rPr>
                <w:rFonts w:ascii="Arial" w:hAnsi="Arial" w:cs="Arial"/>
                <w:sz w:val="22"/>
                <w:szCs w:val="22"/>
                <w:lang w:val="sr-Latn-CS"/>
              </w:rPr>
              <w:t>oporezivanja</w:t>
            </w:r>
            <w:r w:rsidR="006643B1" w:rsidRPr="003D4F47">
              <w:rPr>
                <w:rFonts w:ascii="Arial" w:hAnsi="Arial" w:cs="Arial"/>
                <w:sz w:val="22"/>
                <w:szCs w:val="22"/>
                <w:lang w:val="ru-RU"/>
              </w:rPr>
              <w:t xml:space="preserve"> </w:t>
            </w:r>
            <w:r>
              <w:rPr>
                <w:rFonts w:ascii="Arial" w:hAnsi="Arial" w:cs="Arial"/>
                <w:sz w:val="22"/>
                <w:szCs w:val="22"/>
                <w:lang w:val="sr-Latn-CS"/>
              </w:rPr>
              <w:t>u</w:t>
            </w:r>
            <w:r w:rsidR="006643B1" w:rsidRPr="003D4F47">
              <w:rPr>
                <w:rFonts w:ascii="Arial" w:hAnsi="Arial" w:cs="Arial"/>
                <w:sz w:val="22"/>
                <w:szCs w:val="22"/>
                <w:lang w:val="ru-RU"/>
              </w:rPr>
              <w:t xml:space="preserve"> </w:t>
            </w:r>
            <w:r>
              <w:rPr>
                <w:rFonts w:ascii="Arial" w:hAnsi="Arial" w:cs="Arial"/>
                <w:sz w:val="22"/>
                <w:szCs w:val="22"/>
                <w:lang w:val="sr-Latn-CS"/>
              </w:rPr>
              <w:t>odnosu</w:t>
            </w:r>
            <w:r w:rsidR="006643B1" w:rsidRPr="003D4F47">
              <w:rPr>
                <w:rFonts w:ascii="Arial" w:hAnsi="Arial" w:cs="Arial"/>
                <w:sz w:val="22"/>
                <w:szCs w:val="22"/>
                <w:lang w:val="ru-RU"/>
              </w:rPr>
              <w:t xml:space="preserve"> </w:t>
            </w:r>
            <w:r>
              <w:rPr>
                <w:rFonts w:ascii="Arial" w:hAnsi="Arial" w:cs="Arial"/>
                <w:sz w:val="22"/>
                <w:szCs w:val="22"/>
                <w:lang w:val="sr-Latn-CS"/>
              </w:rPr>
              <w:t>na</w:t>
            </w:r>
            <w:r w:rsidR="006643B1" w:rsidRPr="003D4F47">
              <w:rPr>
                <w:rFonts w:ascii="Arial" w:hAnsi="Arial" w:cs="Arial"/>
                <w:sz w:val="22"/>
                <w:szCs w:val="22"/>
                <w:lang w:val="ru-RU"/>
              </w:rPr>
              <w:t xml:space="preserve"> </w:t>
            </w:r>
            <w:r>
              <w:rPr>
                <w:rFonts w:ascii="Arial" w:hAnsi="Arial" w:cs="Arial"/>
                <w:sz w:val="22"/>
                <w:szCs w:val="22"/>
                <w:lang w:val="sr-Latn-CS"/>
              </w:rPr>
              <w:t>poreze</w:t>
            </w:r>
            <w:r w:rsidR="006643B1" w:rsidRPr="003D4F47">
              <w:rPr>
                <w:rFonts w:ascii="Arial" w:hAnsi="Arial" w:cs="Arial"/>
                <w:sz w:val="22"/>
                <w:szCs w:val="22"/>
                <w:lang w:val="ru-RU"/>
              </w:rPr>
              <w:t xml:space="preserve"> </w:t>
            </w:r>
            <w:r>
              <w:rPr>
                <w:rFonts w:ascii="Arial" w:hAnsi="Arial" w:cs="Arial"/>
                <w:sz w:val="22"/>
                <w:szCs w:val="22"/>
                <w:lang w:val="sr-Latn-CS"/>
              </w:rPr>
              <w:t>na</w:t>
            </w:r>
            <w:r w:rsidR="006643B1" w:rsidRPr="003D4F47">
              <w:rPr>
                <w:rFonts w:ascii="Arial" w:hAnsi="Arial" w:cs="Arial"/>
                <w:sz w:val="22"/>
                <w:szCs w:val="22"/>
                <w:lang w:val="ru-RU"/>
              </w:rPr>
              <w:t xml:space="preserve"> </w:t>
            </w:r>
            <w:r>
              <w:rPr>
                <w:rFonts w:ascii="Arial" w:hAnsi="Arial" w:cs="Arial"/>
                <w:sz w:val="22"/>
                <w:szCs w:val="22"/>
                <w:lang w:val="sr-Latn-CS"/>
              </w:rPr>
              <w:t>dohodak</w:t>
            </w:r>
            <w:r w:rsidR="006643B1" w:rsidRPr="003D4F47">
              <w:rPr>
                <w:rFonts w:ascii="Arial" w:hAnsi="Arial" w:cs="Arial"/>
                <w:sz w:val="22"/>
                <w:szCs w:val="22"/>
                <w:lang w:val="ru-RU"/>
              </w:rPr>
              <w:t xml:space="preserve"> </w:t>
            </w:r>
            <w:r>
              <w:rPr>
                <w:rFonts w:ascii="Arial" w:hAnsi="Arial" w:cs="Arial"/>
                <w:sz w:val="22"/>
                <w:szCs w:val="22"/>
                <w:lang w:val="sr-Latn-CS"/>
              </w:rPr>
              <w:t>i</w:t>
            </w:r>
            <w:r w:rsidR="006643B1" w:rsidRPr="003D4F47">
              <w:rPr>
                <w:rFonts w:ascii="Arial" w:hAnsi="Arial" w:cs="Arial"/>
                <w:sz w:val="22"/>
                <w:szCs w:val="22"/>
                <w:lang w:val="ru-RU"/>
              </w:rPr>
              <w:t xml:space="preserve"> </w:t>
            </w:r>
            <w:r>
              <w:rPr>
                <w:rFonts w:ascii="Arial" w:hAnsi="Arial" w:cs="Arial"/>
                <w:sz w:val="22"/>
                <w:szCs w:val="22"/>
                <w:lang w:val="sr-Latn-CS"/>
              </w:rPr>
              <w:t>na</w:t>
            </w:r>
            <w:r w:rsidR="006643B1" w:rsidRPr="003D4F47">
              <w:rPr>
                <w:rFonts w:ascii="Arial" w:hAnsi="Arial" w:cs="Arial"/>
                <w:sz w:val="22"/>
                <w:szCs w:val="22"/>
                <w:lang w:val="ru-RU"/>
              </w:rPr>
              <w:t xml:space="preserve"> </w:t>
            </w:r>
            <w:r>
              <w:rPr>
                <w:rFonts w:ascii="Arial" w:hAnsi="Arial" w:cs="Arial"/>
                <w:sz w:val="22"/>
                <w:szCs w:val="22"/>
                <w:lang w:val="sr-Latn-CS"/>
              </w:rPr>
              <w:t>imovinu</w:t>
            </w:r>
            <w:r w:rsidR="006643B1" w:rsidRPr="003D4F47">
              <w:rPr>
                <w:rFonts w:ascii="Arial" w:hAnsi="Arial" w:cs="Arial"/>
                <w:sz w:val="22"/>
                <w:szCs w:val="22"/>
                <w:lang w:val="ru-RU"/>
              </w:rPr>
              <w:t xml:space="preserve"> </w:t>
            </w:r>
            <w:r w:rsidR="006643B1" w:rsidRPr="003D4F47">
              <w:rPr>
                <w:rFonts w:ascii="Arial" w:hAnsi="Arial" w:cs="Arial"/>
                <w:sz w:val="22"/>
                <w:szCs w:val="22"/>
              </w:rPr>
              <w:t>&lt;</w:t>
            </w:r>
            <w:r>
              <w:rPr>
                <w:rFonts w:ascii="Arial" w:hAnsi="Arial" w:cs="Arial"/>
                <w:sz w:val="22"/>
                <w:szCs w:val="22"/>
                <w:lang w:val="sr-Latn-CS"/>
              </w:rPr>
              <w:t>i</w:t>
            </w:r>
            <w:r w:rsidR="006643B1" w:rsidRPr="003D4F47">
              <w:rPr>
                <w:rFonts w:ascii="Arial" w:hAnsi="Arial" w:cs="Arial"/>
                <w:sz w:val="22"/>
                <w:szCs w:val="22"/>
                <w:lang w:val="ru-RU"/>
              </w:rPr>
              <w:t xml:space="preserve"> </w:t>
            </w:r>
            <w:r>
              <w:rPr>
                <w:rFonts w:ascii="Arial" w:hAnsi="Arial" w:cs="Arial"/>
                <w:sz w:val="22"/>
                <w:szCs w:val="22"/>
                <w:lang w:val="sr-Latn-CS"/>
              </w:rPr>
              <w:t>sa</w:t>
            </w:r>
            <w:r w:rsidR="006643B1" w:rsidRPr="003D4F47">
              <w:rPr>
                <w:rFonts w:ascii="Arial" w:hAnsi="Arial" w:cs="Arial"/>
                <w:sz w:val="22"/>
                <w:szCs w:val="22"/>
                <w:lang w:val="ru-RU"/>
              </w:rPr>
              <w:t xml:space="preserve"> </w:t>
            </w:r>
            <w:r>
              <w:rPr>
                <w:rFonts w:ascii="Arial" w:hAnsi="Arial" w:cs="Arial"/>
                <w:sz w:val="22"/>
                <w:szCs w:val="22"/>
                <w:lang w:val="sr-Latn-CS"/>
              </w:rPr>
              <w:t>ciljem</w:t>
            </w:r>
            <w:r w:rsidR="006643B1" w:rsidRPr="003D4F47">
              <w:rPr>
                <w:rFonts w:ascii="Arial" w:hAnsi="Arial" w:cs="Arial"/>
                <w:sz w:val="22"/>
                <w:szCs w:val="22"/>
                <w:lang w:val="ru-RU"/>
              </w:rPr>
              <w:t xml:space="preserve"> </w:t>
            </w:r>
            <w:r>
              <w:rPr>
                <w:rFonts w:ascii="Arial" w:hAnsi="Arial" w:cs="Arial"/>
                <w:sz w:val="22"/>
                <w:szCs w:val="22"/>
                <w:lang w:val="sr-Latn-CS"/>
              </w:rPr>
              <w:t>da</w:t>
            </w:r>
            <w:r w:rsidR="006643B1" w:rsidRPr="003D4F47">
              <w:rPr>
                <w:rFonts w:ascii="Arial" w:hAnsi="Arial" w:cs="Arial"/>
                <w:sz w:val="22"/>
                <w:szCs w:val="22"/>
                <w:lang w:val="ru-RU"/>
              </w:rPr>
              <w:t xml:space="preserve"> </w:t>
            </w:r>
            <w:r>
              <w:rPr>
                <w:rFonts w:ascii="Arial" w:hAnsi="Arial" w:cs="Arial"/>
                <w:sz w:val="22"/>
                <w:szCs w:val="22"/>
                <w:lang w:val="sr-Latn-CS"/>
              </w:rPr>
              <w:t>unaprede</w:t>
            </w:r>
            <w:r w:rsidR="006643B1" w:rsidRPr="003D4F47">
              <w:rPr>
                <w:rFonts w:ascii="Arial" w:hAnsi="Arial" w:cs="Arial"/>
                <w:sz w:val="22"/>
                <w:szCs w:val="22"/>
                <w:lang w:val="ru-RU"/>
              </w:rPr>
              <w:t xml:space="preserve"> </w:t>
            </w:r>
            <w:r>
              <w:rPr>
                <w:rFonts w:ascii="Arial" w:hAnsi="Arial" w:cs="Arial"/>
                <w:sz w:val="22"/>
                <w:szCs w:val="22"/>
                <w:lang w:val="sr-Latn-CS"/>
              </w:rPr>
              <w:t>privrednu</w:t>
            </w:r>
            <w:r w:rsidR="006643B1" w:rsidRPr="003D4F47">
              <w:rPr>
                <w:rFonts w:ascii="Arial" w:hAnsi="Arial" w:cs="Arial"/>
                <w:sz w:val="22"/>
                <w:szCs w:val="22"/>
                <w:lang w:val="ru-RU"/>
              </w:rPr>
              <w:t xml:space="preserve"> </w:t>
            </w:r>
            <w:r>
              <w:rPr>
                <w:rFonts w:ascii="Arial" w:hAnsi="Arial" w:cs="Arial"/>
                <w:sz w:val="22"/>
                <w:szCs w:val="22"/>
                <w:lang w:val="sr-Latn-CS"/>
              </w:rPr>
              <w:t>saradnju</w:t>
            </w:r>
            <w:r w:rsidR="003D4F47" w:rsidRPr="003D4F47">
              <w:rPr>
                <w:rFonts w:ascii="Arial" w:hAnsi="Arial" w:cs="Arial"/>
                <w:sz w:val="22"/>
                <w:szCs w:val="22"/>
                <w:lang w:val="ru-RU"/>
              </w:rPr>
              <w:t xml:space="preserve"> </w:t>
            </w:r>
            <w:r>
              <w:rPr>
                <w:rFonts w:ascii="Arial" w:hAnsi="Arial" w:cs="Arial"/>
                <w:sz w:val="22"/>
                <w:szCs w:val="22"/>
                <w:lang w:val="sr-Latn-CS"/>
              </w:rPr>
              <w:t>između</w:t>
            </w:r>
            <w:r w:rsidR="006643B1" w:rsidRPr="003D4F47">
              <w:rPr>
                <w:rFonts w:ascii="Arial" w:hAnsi="Arial" w:cs="Arial"/>
                <w:sz w:val="22"/>
                <w:szCs w:val="22"/>
                <w:lang w:val="ru-RU"/>
              </w:rPr>
              <w:t xml:space="preserve"> </w:t>
            </w:r>
            <w:r>
              <w:rPr>
                <w:rFonts w:ascii="Arial" w:hAnsi="Arial" w:cs="Arial"/>
                <w:sz w:val="22"/>
                <w:szCs w:val="22"/>
                <w:lang w:val="sr-Latn-CS"/>
              </w:rPr>
              <w:t>dve</w:t>
            </w:r>
            <w:r w:rsidR="006643B1" w:rsidRPr="003D4F47">
              <w:rPr>
                <w:rFonts w:ascii="Arial" w:hAnsi="Arial" w:cs="Arial"/>
                <w:sz w:val="22"/>
                <w:szCs w:val="22"/>
                <w:lang w:val="ru-RU"/>
              </w:rPr>
              <w:t xml:space="preserve"> </w:t>
            </w:r>
            <w:r>
              <w:rPr>
                <w:rFonts w:ascii="Arial" w:hAnsi="Arial" w:cs="Arial"/>
                <w:sz w:val="22"/>
                <w:szCs w:val="22"/>
                <w:lang w:val="sr-Latn-CS"/>
              </w:rPr>
              <w:t>zemlje</w:t>
            </w:r>
            <w:r w:rsidR="006643B1" w:rsidRPr="003D4F47">
              <w:rPr>
                <w:rFonts w:ascii="Arial" w:hAnsi="Arial" w:cs="Arial"/>
                <w:sz w:val="22"/>
                <w:szCs w:val="22"/>
                <w:lang w:val="ru-RU"/>
              </w:rPr>
              <w:t>,</w:t>
            </w:r>
            <w:r w:rsidR="006643B1" w:rsidRPr="003D4F47">
              <w:rPr>
                <w:rFonts w:ascii="Arial" w:hAnsi="Arial" w:cs="Arial"/>
                <w:sz w:val="22"/>
                <w:szCs w:val="22"/>
              </w:rPr>
              <w:t>&gt;</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26</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Indonezija</w:t>
            </w:r>
          </w:p>
        </w:tc>
        <w:tc>
          <w:tcPr>
            <w:tcW w:w="5811" w:type="dxa"/>
            <w:tcBorders>
              <w:top w:val="single" w:sz="4" w:space="0" w:color="auto"/>
              <w:bottom w:val="single" w:sz="4" w:space="0" w:color="auto"/>
            </w:tcBorders>
            <w:shd w:val="clear" w:color="auto" w:fill="auto"/>
          </w:tcPr>
          <w:p w:rsidR="006643B1" w:rsidRPr="003D4F47" w:rsidRDefault="003D5D83"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lang w:val="ru-RU"/>
              </w:rPr>
              <w:t xml:space="preserve"> </w:t>
            </w:r>
            <w:r>
              <w:rPr>
                <w:rFonts w:ascii="Arial" w:hAnsi="Arial" w:cs="Arial"/>
                <w:sz w:val="22"/>
                <w:szCs w:val="22"/>
                <w:lang w:val="sr-Latn-CS"/>
              </w:rPr>
              <w:t>želji</w:t>
            </w:r>
            <w:r w:rsidR="006643B1" w:rsidRPr="003D4F47">
              <w:rPr>
                <w:rFonts w:ascii="Arial" w:hAnsi="Arial" w:cs="Arial"/>
                <w:sz w:val="22"/>
                <w:szCs w:val="22"/>
                <w:lang w:val="ru-RU"/>
              </w:rPr>
              <w:t xml:space="preserve"> </w:t>
            </w:r>
            <w:r>
              <w:rPr>
                <w:rFonts w:ascii="Arial" w:hAnsi="Arial" w:cs="Arial"/>
                <w:sz w:val="22"/>
                <w:szCs w:val="22"/>
                <w:lang w:val="sr-Latn-CS"/>
              </w:rPr>
              <w:t>da</w:t>
            </w:r>
            <w:r w:rsidR="006643B1" w:rsidRPr="003D4F47">
              <w:rPr>
                <w:rFonts w:ascii="Arial" w:hAnsi="Arial" w:cs="Arial"/>
                <w:sz w:val="22"/>
                <w:szCs w:val="22"/>
                <w:lang w:val="ru-RU"/>
              </w:rPr>
              <w:t xml:space="preserve"> </w:t>
            </w:r>
            <w:r>
              <w:rPr>
                <w:rFonts w:ascii="Arial" w:hAnsi="Arial" w:cs="Arial"/>
                <w:sz w:val="22"/>
                <w:szCs w:val="22"/>
                <w:lang w:val="sr-Latn-CS"/>
              </w:rPr>
              <w:t>zaključe</w:t>
            </w:r>
            <w:r w:rsidR="006643B1" w:rsidRPr="003D4F47">
              <w:rPr>
                <w:rFonts w:ascii="Arial" w:hAnsi="Arial" w:cs="Arial"/>
                <w:sz w:val="22"/>
                <w:szCs w:val="22"/>
                <w:lang w:val="ru-RU"/>
              </w:rPr>
              <w:t xml:space="preserve"> </w:t>
            </w:r>
            <w:r>
              <w:rPr>
                <w:rFonts w:ascii="Arial" w:hAnsi="Arial" w:cs="Arial"/>
                <w:sz w:val="22"/>
                <w:szCs w:val="22"/>
                <w:lang w:val="sr-Latn-CS"/>
              </w:rPr>
              <w:t>Ugovor</w:t>
            </w:r>
            <w:r w:rsidR="006643B1" w:rsidRPr="003D4F47">
              <w:rPr>
                <w:rFonts w:ascii="Arial" w:hAnsi="Arial" w:cs="Arial"/>
                <w:sz w:val="22"/>
                <w:szCs w:val="22"/>
                <w:lang w:val="ru-RU"/>
              </w:rPr>
              <w:t xml:space="preserve"> </w:t>
            </w:r>
            <w:r>
              <w:rPr>
                <w:rFonts w:ascii="Arial" w:hAnsi="Arial" w:cs="Arial"/>
                <w:sz w:val="22"/>
                <w:szCs w:val="22"/>
                <w:lang w:val="sr-Latn-CS"/>
              </w:rPr>
              <w:t>o</w:t>
            </w:r>
            <w:r w:rsidR="006643B1" w:rsidRPr="003D4F47">
              <w:rPr>
                <w:rFonts w:ascii="Arial" w:hAnsi="Arial" w:cs="Arial"/>
                <w:sz w:val="22"/>
                <w:szCs w:val="22"/>
                <w:lang w:val="ru-RU"/>
              </w:rPr>
              <w:t xml:space="preserve"> </w:t>
            </w:r>
            <w:r>
              <w:rPr>
                <w:rFonts w:ascii="Arial" w:hAnsi="Arial" w:cs="Arial"/>
                <w:sz w:val="22"/>
                <w:szCs w:val="22"/>
                <w:lang w:val="sr-Latn-CS"/>
              </w:rPr>
              <w:t>izbegavanju</w:t>
            </w:r>
            <w:r w:rsidR="006643B1" w:rsidRPr="003D4F47">
              <w:rPr>
                <w:rFonts w:ascii="Arial" w:hAnsi="Arial" w:cs="Arial"/>
                <w:sz w:val="22"/>
                <w:szCs w:val="22"/>
                <w:lang w:val="ru-RU"/>
              </w:rPr>
              <w:t xml:space="preserve"> </w:t>
            </w:r>
            <w:r>
              <w:rPr>
                <w:rFonts w:ascii="Arial" w:hAnsi="Arial" w:cs="Arial"/>
                <w:sz w:val="22"/>
                <w:szCs w:val="22"/>
                <w:lang w:val="sr-Latn-CS"/>
              </w:rPr>
              <w:t>dvostrukog</w:t>
            </w:r>
            <w:r w:rsidR="006643B1" w:rsidRPr="003D4F47">
              <w:rPr>
                <w:rFonts w:ascii="Arial" w:hAnsi="Arial" w:cs="Arial"/>
                <w:sz w:val="22"/>
                <w:szCs w:val="22"/>
                <w:lang w:val="ru-RU"/>
              </w:rPr>
              <w:t xml:space="preserve"> </w:t>
            </w:r>
            <w:r>
              <w:rPr>
                <w:rFonts w:ascii="Arial" w:hAnsi="Arial" w:cs="Arial"/>
                <w:sz w:val="22"/>
                <w:szCs w:val="22"/>
                <w:lang w:val="sr-Latn-CS"/>
              </w:rPr>
              <w:t>oporezivanja</w:t>
            </w:r>
            <w:r w:rsidR="006643B1" w:rsidRPr="003D4F47">
              <w:rPr>
                <w:rFonts w:ascii="Arial" w:hAnsi="Arial" w:cs="Arial"/>
                <w:sz w:val="22"/>
                <w:szCs w:val="22"/>
                <w:lang w:val="ru-RU"/>
              </w:rPr>
              <w:t xml:space="preserve"> </w:t>
            </w:r>
            <w:r>
              <w:rPr>
                <w:rFonts w:ascii="Arial" w:hAnsi="Arial" w:cs="Arial"/>
                <w:sz w:val="22"/>
                <w:szCs w:val="22"/>
                <w:lang w:val="sr-Latn-CS"/>
              </w:rPr>
              <w:t>u</w:t>
            </w:r>
            <w:r w:rsidR="006643B1" w:rsidRPr="003D4F47">
              <w:rPr>
                <w:rFonts w:ascii="Arial" w:hAnsi="Arial" w:cs="Arial"/>
                <w:sz w:val="22"/>
                <w:szCs w:val="22"/>
                <w:lang w:val="ru-RU"/>
              </w:rPr>
              <w:t xml:space="preserve"> </w:t>
            </w:r>
            <w:r>
              <w:rPr>
                <w:rFonts w:ascii="Arial" w:hAnsi="Arial" w:cs="Arial"/>
                <w:sz w:val="22"/>
                <w:szCs w:val="22"/>
                <w:lang w:val="sr-Latn-CS"/>
              </w:rPr>
              <w:t>odnosu</w:t>
            </w:r>
            <w:r w:rsidR="006643B1" w:rsidRPr="003D4F47">
              <w:rPr>
                <w:rFonts w:ascii="Arial" w:hAnsi="Arial" w:cs="Arial"/>
                <w:sz w:val="22"/>
                <w:szCs w:val="22"/>
                <w:lang w:val="ru-RU"/>
              </w:rPr>
              <w:t xml:space="preserve"> </w:t>
            </w:r>
            <w:r>
              <w:rPr>
                <w:rFonts w:ascii="Arial" w:hAnsi="Arial" w:cs="Arial"/>
                <w:sz w:val="22"/>
                <w:szCs w:val="22"/>
                <w:lang w:val="sr-Latn-CS"/>
              </w:rPr>
              <w:t>na</w:t>
            </w:r>
            <w:r w:rsidR="006643B1" w:rsidRPr="003D4F47">
              <w:rPr>
                <w:rFonts w:ascii="Arial" w:hAnsi="Arial" w:cs="Arial"/>
                <w:sz w:val="22"/>
                <w:szCs w:val="22"/>
                <w:lang w:val="ru-RU"/>
              </w:rPr>
              <w:t xml:space="preserve"> </w:t>
            </w:r>
            <w:r>
              <w:rPr>
                <w:rFonts w:ascii="Arial" w:hAnsi="Arial" w:cs="Arial"/>
                <w:sz w:val="22"/>
                <w:szCs w:val="22"/>
                <w:lang w:val="sr-Latn-CS"/>
              </w:rPr>
              <w:t>poreze</w:t>
            </w:r>
            <w:r w:rsidR="006643B1" w:rsidRPr="003D4F47">
              <w:rPr>
                <w:rFonts w:ascii="Arial" w:hAnsi="Arial" w:cs="Arial"/>
                <w:sz w:val="22"/>
                <w:szCs w:val="22"/>
                <w:lang w:val="ru-RU"/>
              </w:rPr>
              <w:t xml:space="preserve"> </w:t>
            </w:r>
            <w:r>
              <w:rPr>
                <w:rFonts w:ascii="Arial" w:hAnsi="Arial" w:cs="Arial"/>
                <w:sz w:val="22"/>
                <w:szCs w:val="22"/>
                <w:lang w:val="sr-Latn-CS"/>
              </w:rPr>
              <w:t>na</w:t>
            </w:r>
            <w:r w:rsidR="006643B1" w:rsidRPr="003D4F47">
              <w:rPr>
                <w:rFonts w:ascii="Arial" w:hAnsi="Arial" w:cs="Arial"/>
                <w:sz w:val="22"/>
                <w:szCs w:val="22"/>
                <w:lang w:val="ru-RU"/>
              </w:rPr>
              <w:t xml:space="preserve"> </w:t>
            </w:r>
            <w:r>
              <w:rPr>
                <w:rFonts w:ascii="Arial" w:hAnsi="Arial" w:cs="Arial"/>
                <w:sz w:val="22"/>
                <w:szCs w:val="22"/>
                <w:lang w:val="sr-Latn-CS"/>
              </w:rPr>
              <w:t>dohodak</w:t>
            </w:r>
            <w:r w:rsidR="006643B1"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27</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Iran</w:t>
            </w:r>
          </w:p>
        </w:tc>
        <w:tc>
          <w:tcPr>
            <w:tcW w:w="5811" w:type="dxa"/>
            <w:tcBorders>
              <w:top w:val="single" w:sz="4" w:space="0" w:color="auto"/>
              <w:bottom w:val="single" w:sz="4" w:space="0" w:color="auto"/>
            </w:tcBorders>
            <w:shd w:val="clear" w:color="auto" w:fill="auto"/>
          </w:tcPr>
          <w:p w:rsidR="006643B1" w:rsidRPr="003D4F47" w:rsidRDefault="003D5D83"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lang w:val="ru-RU"/>
              </w:rPr>
              <w:t xml:space="preserve"> </w:t>
            </w:r>
            <w:r>
              <w:rPr>
                <w:rFonts w:ascii="Arial" w:hAnsi="Arial" w:cs="Arial"/>
                <w:sz w:val="22"/>
                <w:szCs w:val="22"/>
                <w:lang w:val="sr-Latn-CS"/>
              </w:rPr>
              <w:t>želji</w:t>
            </w:r>
            <w:r w:rsidR="006643B1" w:rsidRPr="003D4F47">
              <w:rPr>
                <w:rFonts w:ascii="Arial" w:hAnsi="Arial" w:cs="Arial"/>
                <w:sz w:val="22"/>
                <w:szCs w:val="22"/>
                <w:lang w:val="ru-RU"/>
              </w:rPr>
              <w:t xml:space="preserve"> </w:t>
            </w:r>
            <w:r>
              <w:rPr>
                <w:rFonts w:ascii="Arial" w:hAnsi="Arial" w:cs="Arial"/>
                <w:sz w:val="22"/>
                <w:szCs w:val="22"/>
                <w:lang w:val="sr-Latn-CS"/>
              </w:rPr>
              <w:t>da</w:t>
            </w:r>
            <w:r w:rsidR="006643B1" w:rsidRPr="003D4F47">
              <w:rPr>
                <w:rFonts w:ascii="Arial" w:hAnsi="Arial" w:cs="Arial"/>
                <w:sz w:val="22"/>
                <w:szCs w:val="22"/>
                <w:lang w:val="ru-RU"/>
              </w:rPr>
              <w:t xml:space="preserve"> </w:t>
            </w:r>
            <w:r>
              <w:rPr>
                <w:rFonts w:ascii="Arial" w:hAnsi="Arial" w:cs="Arial"/>
                <w:sz w:val="22"/>
                <w:szCs w:val="22"/>
                <w:lang w:val="sr-Latn-CS"/>
              </w:rPr>
              <w:t>zaključe</w:t>
            </w:r>
            <w:r w:rsidR="006643B1" w:rsidRPr="003D4F47">
              <w:rPr>
                <w:rFonts w:ascii="Arial" w:hAnsi="Arial" w:cs="Arial"/>
                <w:sz w:val="22"/>
                <w:szCs w:val="22"/>
                <w:lang w:val="ru-RU"/>
              </w:rPr>
              <w:t xml:space="preserve"> </w:t>
            </w:r>
            <w:r>
              <w:rPr>
                <w:rFonts w:ascii="Arial" w:hAnsi="Arial" w:cs="Arial"/>
                <w:sz w:val="22"/>
                <w:szCs w:val="22"/>
                <w:lang w:val="sr-Latn-CS"/>
              </w:rPr>
              <w:t>Ugovor</w:t>
            </w:r>
            <w:r w:rsidR="006643B1" w:rsidRPr="003D4F47">
              <w:rPr>
                <w:rFonts w:ascii="Arial" w:hAnsi="Arial" w:cs="Arial"/>
                <w:sz w:val="22"/>
                <w:szCs w:val="22"/>
                <w:lang w:val="ru-RU"/>
              </w:rPr>
              <w:t xml:space="preserve"> </w:t>
            </w:r>
            <w:r>
              <w:rPr>
                <w:rFonts w:ascii="Arial" w:hAnsi="Arial" w:cs="Arial"/>
                <w:sz w:val="22"/>
                <w:szCs w:val="22"/>
                <w:lang w:val="sr-Latn-CS"/>
              </w:rPr>
              <w:t>o</w:t>
            </w:r>
            <w:r w:rsidR="006643B1" w:rsidRPr="003D4F47">
              <w:rPr>
                <w:rFonts w:ascii="Arial" w:hAnsi="Arial" w:cs="Arial"/>
                <w:sz w:val="22"/>
                <w:szCs w:val="22"/>
                <w:lang w:val="ru-RU"/>
              </w:rPr>
              <w:t xml:space="preserve"> </w:t>
            </w:r>
            <w:r>
              <w:rPr>
                <w:rFonts w:ascii="Arial" w:hAnsi="Arial" w:cs="Arial"/>
                <w:sz w:val="22"/>
                <w:szCs w:val="22"/>
                <w:lang w:val="sr-Latn-CS"/>
              </w:rPr>
              <w:t>izbegavanju</w:t>
            </w:r>
            <w:r w:rsidR="006643B1" w:rsidRPr="003D4F47">
              <w:rPr>
                <w:rFonts w:ascii="Arial" w:hAnsi="Arial" w:cs="Arial"/>
                <w:sz w:val="22"/>
                <w:szCs w:val="22"/>
                <w:lang w:val="ru-RU"/>
              </w:rPr>
              <w:t xml:space="preserve"> </w:t>
            </w:r>
            <w:r>
              <w:rPr>
                <w:rFonts w:ascii="Arial" w:hAnsi="Arial" w:cs="Arial"/>
                <w:sz w:val="22"/>
                <w:szCs w:val="22"/>
                <w:lang w:val="sr-Latn-CS"/>
              </w:rPr>
              <w:t>dvostrukog</w:t>
            </w:r>
            <w:r w:rsidR="006643B1" w:rsidRPr="003D4F47">
              <w:rPr>
                <w:rFonts w:ascii="Arial" w:hAnsi="Arial" w:cs="Arial"/>
                <w:sz w:val="22"/>
                <w:szCs w:val="22"/>
                <w:lang w:val="ru-RU"/>
              </w:rPr>
              <w:t xml:space="preserve"> </w:t>
            </w:r>
            <w:r>
              <w:rPr>
                <w:rFonts w:ascii="Arial" w:hAnsi="Arial" w:cs="Arial"/>
                <w:sz w:val="22"/>
                <w:szCs w:val="22"/>
                <w:lang w:val="sr-Latn-CS"/>
              </w:rPr>
              <w:t>oporezivanja</w:t>
            </w:r>
            <w:r w:rsidR="006643B1" w:rsidRPr="003D4F47">
              <w:rPr>
                <w:rFonts w:ascii="Arial" w:hAnsi="Arial" w:cs="Arial"/>
                <w:sz w:val="22"/>
                <w:szCs w:val="22"/>
                <w:lang w:val="ru-RU"/>
              </w:rPr>
              <w:t xml:space="preserve"> </w:t>
            </w:r>
            <w:r>
              <w:rPr>
                <w:rFonts w:ascii="Arial" w:hAnsi="Arial" w:cs="Arial"/>
                <w:sz w:val="22"/>
                <w:szCs w:val="22"/>
                <w:lang w:val="sr-Latn-CS"/>
              </w:rPr>
              <w:t>u</w:t>
            </w:r>
            <w:r w:rsidR="006643B1" w:rsidRPr="003D4F47">
              <w:rPr>
                <w:rFonts w:ascii="Arial" w:hAnsi="Arial" w:cs="Arial"/>
                <w:sz w:val="22"/>
                <w:szCs w:val="22"/>
                <w:lang w:val="ru-RU"/>
              </w:rPr>
              <w:t xml:space="preserve"> </w:t>
            </w:r>
            <w:r>
              <w:rPr>
                <w:rFonts w:ascii="Arial" w:hAnsi="Arial" w:cs="Arial"/>
                <w:sz w:val="22"/>
                <w:szCs w:val="22"/>
                <w:lang w:val="sr-Latn-CS"/>
              </w:rPr>
              <w:t>odnosu</w:t>
            </w:r>
            <w:r w:rsidR="006643B1" w:rsidRPr="003D4F47">
              <w:rPr>
                <w:rFonts w:ascii="Arial" w:hAnsi="Arial" w:cs="Arial"/>
                <w:sz w:val="22"/>
                <w:szCs w:val="22"/>
                <w:lang w:val="ru-RU"/>
              </w:rPr>
              <w:t xml:space="preserve"> </w:t>
            </w:r>
            <w:r>
              <w:rPr>
                <w:rFonts w:ascii="Arial" w:hAnsi="Arial" w:cs="Arial"/>
                <w:sz w:val="22"/>
                <w:szCs w:val="22"/>
                <w:lang w:val="sr-Latn-CS"/>
              </w:rPr>
              <w:t>na</w:t>
            </w:r>
            <w:r w:rsidR="006643B1" w:rsidRPr="003D4F47">
              <w:rPr>
                <w:rFonts w:ascii="Arial" w:hAnsi="Arial" w:cs="Arial"/>
                <w:sz w:val="22"/>
                <w:szCs w:val="22"/>
                <w:lang w:val="ru-RU"/>
              </w:rPr>
              <w:t xml:space="preserve"> </w:t>
            </w:r>
            <w:r>
              <w:rPr>
                <w:rFonts w:ascii="Arial" w:hAnsi="Arial" w:cs="Arial"/>
                <w:sz w:val="22"/>
                <w:szCs w:val="22"/>
                <w:lang w:val="sr-Latn-CS"/>
              </w:rPr>
              <w:t>poreze</w:t>
            </w:r>
            <w:r w:rsidR="006643B1" w:rsidRPr="003D4F47">
              <w:rPr>
                <w:rFonts w:ascii="Arial" w:hAnsi="Arial" w:cs="Arial"/>
                <w:sz w:val="22"/>
                <w:szCs w:val="22"/>
                <w:lang w:val="ru-RU"/>
              </w:rPr>
              <w:t xml:space="preserve"> </w:t>
            </w:r>
            <w:r>
              <w:rPr>
                <w:rFonts w:ascii="Arial" w:hAnsi="Arial" w:cs="Arial"/>
                <w:sz w:val="22"/>
                <w:szCs w:val="22"/>
                <w:lang w:val="sr-Latn-CS"/>
              </w:rPr>
              <w:t>na</w:t>
            </w:r>
            <w:r w:rsidR="006643B1" w:rsidRPr="003D4F47">
              <w:rPr>
                <w:rFonts w:ascii="Arial" w:hAnsi="Arial" w:cs="Arial"/>
                <w:sz w:val="22"/>
                <w:szCs w:val="22"/>
                <w:lang w:val="ru-RU"/>
              </w:rPr>
              <w:t xml:space="preserve"> </w:t>
            </w:r>
            <w:r>
              <w:rPr>
                <w:rFonts w:ascii="Arial" w:hAnsi="Arial" w:cs="Arial"/>
                <w:sz w:val="22"/>
                <w:szCs w:val="22"/>
                <w:lang w:val="sr-Latn-CS"/>
              </w:rPr>
              <w:t>dohodak</w:t>
            </w:r>
            <w:r w:rsidR="006643B1" w:rsidRPr="003D4F47">
              <w:rPr>
                <w:rFonts w:ascii="Arial" w:hAnsi="Arial" w:cs="Arial"/>
                <w:sz w:val="22"/>
                <w:szCs w:val="22"/>
                <w:lang w:val="ru-RU"/>
              </w:rPr>
              <w:t xml:space="preserve"> </w:t>
            </w:r>
            <w:r>
              <w:rPr>
                <w:rFonts w:ascii="Arial" w:hAnsi="Arial" w:cs="Arial"/>
                <w:sz w:val="22"/>
                <w:szCs w:val="22"/>
                <w:lang w:val="sr-Latn-CS"/>
              </w:rPr>
              <w:t>i</w:t>
            </w:r>
            <w:r w:rsidR="006643B1" w:rsidRPr="003D4F47">
              <w:rPr>
                <w:rFonts w:ascii="Arial" w:hAnsi="Arial" w:cs="Arial"/>
                <w:sz w:val="22"/>
                <w:szCs w:val="22"/>
                <w:lang w:val="ru-RU"/>
              </w:rPr>
              <w:t xml:space="preserve"> </w:t>
            </w:r>
            <w:r>
              <w:rPr>
                <w:rFonts w:ascii="Arial" w:hAnsi="Arial" w:cs="Arial"/>
                <w:sz w:val="22"/>
                <w:szCs w:val="22"/>
                <w:lang w:val="sr-Latn-CS"/>
              </w:rPr>
              <w:t>na</w:t>
            </w:r>
            <w:r w:rsidR="006643B1" w:rsidRPr="003D4F47">
              <w:rPr>
                <w:rFonts w:ascii="Arial" w:hAnsi="Arial" w:cs="Arial"/>
                <w:sz w:val="22"/>
                <w:szCs w:val="22"/>
                <w:lang w:val="ru-RU"/>
              </w:rPr>
              <w:t xml:space="preserve"> </w:t>
            </w:r>
            <w:r>
              <w:rPr>
                <w:rFonts w:ascii="Arial" w:hAnsi="Arial" w:cs="Arial"/>
                <w:sz w:val="22"/>
                <w:szCs w:val="22"/>
                <w:lang w:val="sr-Latn-CS"/>
              </w:rPr>
              <w:t>imovinu</w:t>
            </w:r>
            <w:r w:rsidR="006643B1"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28</w:t>
            </w:r>
          </w:p>
        </w:tc>
        <w:tc>
          <w:tcPr>
            <w:tcW w:w="1631" w:type="dxa"/>
            <w:tcBorders>
              <w:top w:val="single" w:sz="4" w:space="0" w:color="auto"/>
              <w:bottom w:val="single" w:sz="4" w:space="0" w:color="auto"/>
            </w:tcBorders>
            <w:shd w:val="clear" w:color="auto" w:fill="auto"/>
            <w:vAlign w:val="center"/>
          </w:tcPr>
          <w:p w:rsidR="006643B1" w:rsidRPr="003D4F47" w:rsidRDefault="003D5D83" w:rsidP="00C55E8C">
            <w:pPr>
              <w:jc w:val="center"/>
              <w:rPr>
                <w:rFonts w:ascii="Arial" w:hAnsi="Arial" w:cs="Arial"/>
                <w:sz w:val="22"/>
                <w:szCs w:val="22"/>
                <w:shd w:val="clear" w:color="auto" w:fill="FFFFFF"/>
              </w:rPr>
            </w:pPr>
            <w:r>
              <w:rPr>
                <w:rFonts w:ascii="Arial" w:hAnsi="Arial" w:cs="Arial"/>
                <w:color w:val="161616"/>
                <w:sz w:val="22"/>
                <w:szCs w:val="22"/>
                <w:shd w:val="clear" w:color="auto" w:fill="FFFFFF"/>
                <w:lang w:val="sr-Cyrl-RS"/>
              </w:rPr>
              <w:t>Irska</w:t>
            </w:r>
          </w:p>
        </w:tc>
        <w:tc>
          <w:tcPr>
            <w:tcW w:w="5811" w:type="dxa"/>
            <w:tcBorders>
              <w:top w:val="single" w:sz="4" w:space="0" w:color="auto"/>
              <w:bottom w:val="single" w:sz="4" w:space="0" w:color="auto"/>
            </w:tcBorders>
            <w:shd w:val="clear" w:color="auto" w:fill="auto"/>
          </w:tcPr>
          <w:p w:rsidR="006643B1" w:rsidRPr="003D4F47" w:rsidRDefault="003D5D83" w:rsidP="00C55E8C">
            <w:pPr>
              <w:jc w:val="both"/>
              <w:rPr>
                <w:rFonts w:ascii="Arial" w:hAnsi="Arial" w:cs="Arial"/>
                <w:sz w:val="22"/>
                <w:szCs w:val="22"/>
              </w:rPr>
            </w:pPr>
            <w:r>
              <w:rPr>
                <w:rFonts w:ascii="Arial" w:hAnsi="Arial" w:cs="Arial"/>
                <w:sz w:val="22"/>
                <w:szCs w:val="22"/>
                <w:lang w:val="sr-Latn-CS"/>
              </w:rPr>
              <w:t>u</w:t>
            </w:r>
            <w:r w:rsidR="006643B1" w:rsidRPr="003D4F47">
              <w:rPr>
                <w:rFonts w:ascii="Arial" w:hAnsi="Arial" w:cs="Arial"/>
                <w:sz w:val="22"/>
                <w:szCs w:val="22"/>
                <w:lang w:val="ru-RU"/>
              </w:rPr>
              <w:t xml:space="preserve"> </w:t>
            </w:r>
            <w:r>
              <w:rPr>
                <w:rFonts w:ascii="Arial" w:hAnsi="Arial" w:cs="Arial"/>
                <w:sz w:val="22"/>
                <w:szCs w:val="22"/>
                <w:lang w:val="sr-Latn-CS"/>
              </w:rPr>
              <w:t>želji</w:t>
            </w:r>
            <w:r w:rsidR="006643B1" w:rsidRPr="003D4F47">
              <w:rPr>
                <w:rFonts w:ascii="Arial" w:hAnsi="Arial" w:cs="Arial"/>
                <w:sz w:val="22"/>
                <w:szCs w:val="22"/>
                <w:lang w:val="ru-RU"/>
              </w:rPr>
              <w:t xml:space="preserve"> </w:t>
            </w:r>
            <w:r>
              <w:rPr>
                <w:rFonts w:ascii="Arial" w:hAnsi="Arial" w:cs="Arial"/>
                <w:sz w:val="22"/>
                <w:szCs w:val="22"/>
                <w:lang w:val="sr-Latn-CS"/>
              </w:rPr>
              <w:t>da</w:t>
            </w:r>
            <w:r w:rsidR="006643B1" w:rsidRPr="003D4F47">
              <w:rPr>
                <w:rFonts w:ascii="Arial" w:hAnsi="Arial" w:cs="Arial"/>
                <w:sz w:val="22"/>
                <w:szCs w:val="22"/>
                <w:lang w:val="ru-RU"/>
              </w:rPr>
              <w:t xml:space="preserve"> </w:t>
            </w:r>
            <w:r>
              <w:rPr>
                <w:rFonts w:ascii="Arial" w:hAnsi="Arial" w:cs="Arial"/>
                <w:sz w:val="22"/>
                <w:szCs w:val="22"/>
                <w:lang w:val="sr-Latn-CS"/>
              </w:rPr>
              <w:t>zaključe</w:t>
            </w:r>
            <w:r w:rsidR="006643B1" w:rsidRPr="003D4F47">
              <w:rPr>
                <w:rFonts w:ascii="Arial" w:hAnsi="Arial" w:cs="Arial"/>
                <w:sz w:val="22"/>
                <w:szCs w:val="22"/>
                <w:lang w:val="ru-RU"/>
              </w:rPr>
              <w:t xml:space="preserve"> </w:t>
            </w:r>
            <w:r>
              <w:rPr>
                <w:rFonts w:ascii="Arial" w:hAnsi="Arial" w:cs="Arial"/>
                <w:sz w:val="22"/>
                <w:szCs w:val="22"/>
                <w:lang w:val="sr-Latn-CS"/>
              </w:rPr>
              <w:t>Ugovor</w:t>
            </w:r>
            <w:r w:rsidR="006643B1" w:rsidRPr="003D4F47">
              <w:rPr>
                <w:rFonts w:ascii="Arial" w:hAnsi="Arial" w:cs="Arial"/>
                <w:sz w:val="22"/>
                <w:szCs w:val="22"/>
                <w:lang w:val="ru-RU"/>
              </w:rPr>
              <w:t xml:space="preserve"> </w:t>
            </w:r>
            <w:r>
              <w:rPr>
                <w:rFonts w:ascii="Arial" w:hAnsi="Arial" w:cs="Arial"/>
                <w:sz w:val="22"/>
                <w:szCs w:val="22"/>
                <w:lang w:val="sr-Latn-CS"/>
              </w:rPr>
              <w:t>o</w:t>
            </w:r>
            <w:r w:rsidR="006643B1" w:rsidRPr="003D4F47">
              <w:rPr>
                <w:rFonts w:ascii="Arial" w:hAnsi="Arial" w:cs="Arial"/>
                <w:sz w:val="22"/>
                <w:szCs w:val="22"/>
                <w:lang w:val="ru-RU"/>
              </w:rPr>
              <w:t xml:space="preserve"> </w:t>
            </w:r>
            <w:r>
              <w:rPr>
                <w:rFonts w:ascii="Arial" w:hAnsi="Arial" w:cs="Arial"/>
                <w:sz w:val="22"/>
                <w:szCs w:val="22"/>
                <w:lang w:val="sr-Latn-CS"/>
              </w:rPr>
              <w:t>izbegavanju</w:t>
            </w:r>
            <w:r w:rsidR="006643B1" w:rsidRPr="003D4F47">
              <w:rPr>
                <w:rFonts w:ascii="Arial" w:hAnsi="Arial" w:cs="Arial"/>
                <w:sz w:val="22"/>
                <w:szCs w:val="22"/>
                <w:lang w:val="ru-RU"/>
              </w:rPr>
              <w:t xml:space="preserve"> </w:t>
            </w:r>
            <w:r>
              <w:rPr>
                <w:rFonts w:ascii="Arial" w:hAnsi="Arial" w:cs="Arial"/>
                <w:sz w:val="22"/>
                <w:szCs w:val="22"/>
                <w:lang w:val="sr-Latn-CS"/>
              </w:rPr>
              <w:t>dvostrukog</w:t>
            </w:r>
            <w:r w:rsidR="006643B1" w:rsidRPr="003D4F47">
              <w:rPr>
                <w:rFonts w:ascii="Arial" w:hAnsi="Arial" w:cs="Arial"/>
                <w:sz w:val="22"/>
                <w:szCs w:val="22"/>
                <w:lang w:val="ru-RU"/>
              </w:rPr>
              <w:t xml:space="preserve"> </w:t>
            </w:r>
            <w:r>
              <w:rPr>
                <w:rFonts w:ascii="Arial" w:hAnsi="Arial" w:cs="Arial"/>
                <w:sz w:val="22"/>
                <w:szCs w:val="22"/>
                <w:lang w:val="sr-Latn-CS"/>
              </w:rPr>
              <w:t>oporezivanja</w:t>
            </w:r>
            <w:r w:rsidR="006643B1" w:rsidRPr="003D4F47">
              <w:rPr>
                <w:rFonts w:ascii="Arial" w:hAnsi="Arial" w:cs="Arial"/>
                <w:sz w:val="22"/>
                <w:szCs w:val="22"/>
                <w:lang w:val="ru-RU"/>
              </w:rPr>
              <w:t xml:space="preserve"> </w:t>
            </w:r>
            <w:r>
              <w:rPr>
                <w:rFonts w:ascii="Arial" w:hAnsi="Arial" w:cs="Arial"/>
                <w:sz w:val="22"/>
                <w:szCs w:val="22"/>
                <w:lang w:val="ru-RU"/>
              </w:rPr>
              <w:t>i</w:t>
            </w:r>
            <w:r w:rsidR="006643B1" w:rsidRPr="003D4F47">
              <w:rPr>
                <w:rFonts w:ascii="Arial" w:hAnsi="Arial" w:cs="Arial"/>
                <w:sz w:val="22"/>
                <w:szCs w:val="22"/>
                <w:lang w:val="ru-RU"/>
              </w:rPr>
              <w:t xml:space="preserve"> </w:t>
            </w:r>
            <w:r>
              <w:rPr>
                <w:rFonts w:ascii="Arial" w:hAnsi="Arial" w:cs="Arial"/>
                <w:sz w:val="22"/>
                <w:szCs w:val="22"/>
                <w:lang w:val="ru-RU"/>
              </w:rPr>
              <w:t>sprečavanju</w:t>
            </w:r>
            <w:r w:rsidR="006643B1" w:rsidRPr="003D4F47">
              <w:rPr>
                <w:rFonts w:ascii="Arial" w:hAnsi="Arial" w:cs="Arial"/>
                <w:sz w:val="22"/>
                <w:szCs w:val="22"/>
                <w:lang w:val="ru-RU"/>
              </w:rPr>
              <w:t xml:space="preserve"> </w:t>
            </w:r>
            <w:r>
              <w:rPr>
                <w:rFonts w:ascii="Arial" w:hAnsi="Arial" w:cs="Arial"/>
                <w:sz w:val="22"/>
                <w:szCs w:val="22"/>
                <w:lang w:val="ru-RU"/>
              </w:rPr>
              <w:t>poreske</w:t>
            </w:r>
            <w:r w:rsidR="006643B1" w:rsidRPr="003D4F47">
              <w:rPr>
                <w:rFonts w:ascii="Arial" w:hAnsi="Arial" w:cs="Arial"/>
                <w:sz w:val="22"/>
                <w:szCs w:val="22"/>
                <w:lang w:val="ru-RU"/>
              </w:rPr>
              <w:t xml:space="preserve"> </w:t>
            </w:r>
            <w:r>
              <w:rPr>
                <w:rFonts w:ascii="Arial" w:hAnsi="Arial" w:cs="Arial"/>
                <w:sz w:val="22"/>
                <w:szCs w:val="22"/>
                <w:lang w:val="ru-RU"/>
              </w:rPr>
              <w:t>evazije</w:t>
            </w:r>
            <w:r w:rsidR="006643B1" w:rsidRPr="003D4F47">
              <w:rPr>
                <w:rFonts w:ascii="Arial" w:hAnsi="Arial" w:cs="Arial"/>
                <w:sz w:val="22"/>
                <w:szCs w:val="22"/>
                <w:lang w:val="ru-RU"/>
              </w:rPr>
              <w:t xml:space="preserve"> </w:t>
            </w:r>
            <w:r>
              <w:rPr>
                <w:rFonts w:ascii="Arial" w:hAnsi="Arial" w:cs="Arial"/>
                <w:sz w:val="22"/>
                <w:szCs w:val="22"/>
                <w:lang w:val="sr-Latn-CS"/>
              </w:rPr>
              <w:t>u</w:t>
            </w:r>
            <w:r w:rsidR="006643B1" w:rsidRPr="003D4F47">
              <w:rPr>
                <w:rFonts w:ascii="Arial" w:hAnsi="Arial" w:cs="Arial"/>
                <w:sz w:val="22"/>
                <w:szCs w:val="22"/>
                <w:lang w:val="ru-RU"/>
              </w:rPr>
              <w:t xml:space="preserve"> </w:t>
            </w:r>
            <w:r>
              <w:rPr>
                <w:rFonts w:ascii="Arial" w:hAnsi="Arial" w:cs="Arial"/>
                <w:sz w:val="22"/>
                <w:szCs w:val="22"/>
                <w:lang w:val="sr-Latn-CS"/>
              </w:rPr>
              <w:t>odnosu</w:t>
            </w:r>
            <w:r w:rsidR="006643B1" w:rsidRPr="003D4F47">
              <w:rPr>
                <w:rFonts w:ascii="Arial" w:hAnsi="Arial" w:cs="Arial"/>
                <w:sz w:val="22"/>
                <w:szCs w:val="22"/>
                <w:lang w:val="ru-RU"/>
              </w:rPr>
              <w:t xml:space="preserve"> </w:t>
            </w:r>
            <w:r>
              <w:rPr>
                <w:rFonts w:ascii="Arial" w:hAnsi="Arial" w:cs="Arial"/>
                <w:sz w:val="22"/>
                <w:szCs w:val="22"/>
                <w:lang w:val="sr-Latn-CS"/>
              </w:rPr>
              <w:t>na</w:t>
            </w:r>
            <w:r w:rsidR="006643B1" w:rsidRPr="003D4F47">
              <w:rPr>
                <w:rFonts w:ascii="Arial" w:hAnsi="Arial" w:cs="Arial"/>
                <w:sz w:val="22"/>
                <w:szCs w:val="22"/>
                <w:lang w:val="ru-RU"/>
              </w:rPr>
              <w:t xml:space="preserve"> </w:t>
            </w:r>
            <w:r>
              <w:rPr>
                <w:rFonts w:ascii="Arial" w:hAnsi="Arial" w:cs="Arial"/>
                <w:sz w:val="22"/>
                <w:szCs w:val="22"/>
                <w:lang w:val="sr-Latn-CS"/>
              </w:rPr>
              <w:t>poreze</w:t>
            </w:r>
            <w:r w:rsidR="006643B1" w:rsidRPr="003D4F47">
              <w:rPr>
                <w:rFonts w:ascii="Arial" w:hAnsi="Arial" w:cs="Arial"/>
                <w:sz w:val="22"/>
                <w:szCs w:val="22"/>
                <w:lang w:val="ru-RU"/>
              </w:rPr>
              <w:t xml:space="preserve"> </w:t>
            </w:r>
            <w:r>
              <w:rPr>
                <w:rFonts w:ascii="Arial" w:hAnsi="Arial" w:cs="Arial"/>
                <w:sz w:val="22"/>
                <w:szCs w:val="22"/>
                <w:lang w:val="sr-Latn-CS"/>
              </w:rPr>
              <w:t>na</w:t>
            </w:r>
            <w:r w:rsidR="006643B1" w:rsidRPr="003D4F47">
              <w:rPr>
                <w:rFonts w:ascii="Arial" w:hAnsi="Arial" w:cs="Arial"/>
                <w:sz w:val="22"/>
                <w:szCs w:val="22"/>
                <w:lang w:val="ru-RU"/>
              </w:rPr>
              <w:t xml:space="preserve"> </w:t>
            </w:r>
            <w:r>
              <w:rPr>
                <w:rFonts w:ascii="Arial" w:hAnsi="Arial" w:cs="Arial"/>
                <w:sz w:val="22"/>
                <w:szCs w:val="22"/>
                <w:lang w:val="sr-Latn-CS"/>
              </w:rPr>
              <w:t>dohodak</w:t>
            </w:r>
            <w:r w:rsidR="006643B1"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29</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Italija</w:t>
            </w:r>
          </w:p>
        </w:tc>
        <w:tc>
          <w:tcPr>
            <w:tcW w:w="5811" w:type="dxa"/>
            <w:tcBorders>
              <w:top w:val="single" w:sz="4" w:space="0" w:color="auto"/>
              <w:bottom w:val="single" w:sz="4" w:space="0" w:color="auto"/>
            </w:tcBorders>
            <w:shd w:val="clear" w:color="auto" w:fill="auto"/>
          </w:tcPr>
          <w:p w:rsidR="006643B1" w:rsidRPr="003D4F47" w:rsidRDefault="003D5D83" w:rsidP="00C55E8C">
            <w:pPr>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lang w:val="ru-RU"/>
              </w:rPr>
              <w:t xml:space="preserve"> </w:t>
            </w:r>
            <w:r>
              <w:rPr>
                <w:rFonts w:ascii="Arial" w:hAnsi="Arial" w:cs="Arial"/>
                <w:sz w:val="22"/>
                <w:szCs w:val="22"/>
                <w:lang w:val="sr-Latn-CS"/>
              </w:rPr>
              <w:t>želji</w:t>
            </w:r>
            <w:r w:rsidR="006643B1" w:rsidRPr="003D4F47">
              <w:rPr>
                <w:rFonts w:ascii="Arial" w:hAnsi="Arial" w:cs="Arial"/>
                <w:sz w:val="22"/>
                <w:szCs w:val="22"/>
                <w:lang w:val="ru-RU"/>
              </w:rPr>
              <w:t xml:space="preserve"> </w:t>
            </w:r>
            <w:r>
              <w:rPr>
                <w:rFonts w:ascii="Arial" w:hAnsi="Arial" w:cs="Arial"/>
                <w:sz w:val="22"/>
                <w:szCs w:val="22"/>
                <w:lang w:val="sr-Latn-CS"/>
              </w:rPr>
              <w:t>da</w:t>
            </w:r>
            <w:r w:rsidR="006643B1" w:rsidRPr="003D4F47">
              <w:rPr>
                <w:rFonts w:ascii="Arial" w:hAnsi="Arial" w:cs="Arial"/>
                <w:sz w:val="22"/>
                <w:szCs w:val="22"/>
                <w:lang w:val="ru-RU"/>
              </w:rPr>
              <w:t xml:space="preserve"> </w:t>
            </w:r>
            <w:r>
              <w:rPr>
                <w:rFonts w:ascii="Arial" w:hAnsi="Arial" w:cs="Arial"/>
                <w:sz w:val="22"/>
                <w:szCs w:val="22"/>
                <w:lang w:val="sr-Latn-CS"/>
              </w:rPr>
              <w:t>zaključe</w:t>
            </w:r>
            <w:r w:rsidR="006643B1" w:rsidRPr="003D4F47">
              <w:rPr>
                <w:rFonts w:ascii="Arial" w:hAnsi="Arial" w:cs="Arial"/>
                <w:sz w:val="22"/>
                <w:szCs w:val="22"/>
                <w:lang w:val="ru-RU"/>
              </w:rPr>
              <w:t xml:space="preserve"> </w:t>
            </w:r>
            <w:r>
              <w:rPr>
                <w:rFonts w:ascii="Arial" w:hAnsi="Arial" w:cs="Arial"/>
                <w:sz w:val="22"/>
                <w:szCs w:val="22"/>
                <w:lang w:val="ru-RU"/>
              </w:rPr>
              <w:t>Sporazum</w:t>
            </w:r>
            <w:r w:rsidR="006643B1" w:rsidRPr="003D4F47">
              <w:rPr>
                <w:rFonts w:ascii="Arial" w:hAnsi="Arial" w:cs="Arial"/>
                <w:sz w:val="22"/>
                <w:szCs w:val="22"/>
                <w:lang w:val="ru-RU"/>
              </w:rPr>
              <w:t xml:space="preserve"> </w:t>
            </w:r>
            <w:r>
              <w:rPr>
                <w:rFonts w:ascii="Arial" w:hAnsi="Arial" w:cs="Arial"/>
                <w:sz w:val="22"/>
                <w:szCs w:val="22"/>
                <w:lang w:val="sr-Latn-CS"/>
              </w:rPr>
              <w:t>o</w:t>
            </w:r>
            <w:r w:rsidR="006643B1" w:rsidRPr="003D4F47">
              <w:rPr>
                <w:rFonts w:ascii="Arial" w:hAnsi="Arial" w:cs="Arial"/>
                <w:sz w:val="22"/>
                <w:szCs w:val="22"/>
                <w:lang w:val="ru-RU"/>
              </w:rPr>
              <w:t xml:space="preserve"> </w:t>
            </w:r>
            <w:r>
              <w:rPr>
                <w:rFonts w:ascii="Arial" w:hAnsi="Arial" w:cs="Arial"/>
                <w:sz w:val="22"/>
                <w:szCs w:val="22"/>
                <w:lang w:val="sr-Latn-CS"/>
              </w:rPr>
              <w:t>izbegavanju</w:t>
            </w:r>
            <w:r w:rsidR="006643B1" w:rsidRPr="003D4F47">
              <w:rPr>
                <w:rFonts w:ascii="Arial" w:hAnsi="Arial" w:cs="Arial"/>
                <w:sz w:val="22"/>
                <w:szCs w:val="22"/>
                <w:lang w:val="ru-RU"/>
              </w:rPr>
              <w:t xml:space="preserve"> </w:t>
            </w:r>
            <w:r>
              <w:rPr>
                <w:rFonts w:ascii="Arial" w:hAnsi="Arial" w:cs="Arial"/>
                <w:sz w:val="22"/>
                <w:szCs w:val="22"/>
                <w:lang w:val="sr-Latn-CS"/>
              </w:rPr>
              <w:t>dvostrukog</w:t>
            </w:r>
            <w:r w:rsidR="006643B1" w:rsidRPr="003D4F47">
              <w:rPr>
                <w:rFonts w:ascii="Arial" w:hAnsi="Arial" w:cs="Arial"/>
                <w:sz w:val="22"/>
                <w:szCs w:val="22"/>
                <w:lang w:val="ru-RU"/>
              </w:rPr>
              <w:t xml:space="preserve"> </w:t>
            </w:r>
            <w:r>
              <w:rPr>
                <w:rFonts w:ascii="Arial" w:hAnsi="Arial" w:cs="Arial"/>
                <w:sz w:val="22"/>
                <w:szCs w:val="22"/>
                <w:lang w:val="sr-Latn-CS"/>
              </w:rPr>
              <w:t>oporezivanja</w:t>
            </w:r>
            <w:r w:rsidR="006643B1" w:rsidRPr="003D4F47">
              <w:rPr>
                <w:rFonts w:ascii="Arial" w:hAnsi="Arial" w:cs="Arial"/>
                <w:sz w:val="22"/>
                <w:szCs w:val="22"/>
                <w:lang w:val="ru-RU"/>
              </w:rPr>
              <w:t xml:space="preserve"> </w:t>
            </w:r>
            <w:r>
              <w:rPr>
                <w:rFonts w:ascii="Arial" w:hAnsi="Arial" w:cs="Arial"/>
                <w:sz w:val="22"/>
                <w:szCs w:val="22"/>
                <w:lang w:val="sr-Latn-CS"/>
              </w:rPr>
              <w:t>u</w:t>
            </w:r>
            <w:r w:rsidR="006643B1" w:rsidRPr="003D4F47">
              <w:rPr>
                <w:rFonts w:ascii="Arial" w:hAnsi="Arial" w:cs="Arial"/>
                <w:sz w:val="22"/>
                <w:szCs w:val="22"/>
                <w:lang w:val="ru-RU"/>
              </w:rPr>
              <w:t xml:space="preserve"> </w:t>
            </w:r>
            <w:r>
              <w:rPr>
                <w:rFonts w:ascii="Arial" w:hAnsi="Arial" w:cs="Arial"/>
                <w:sz w:val="22"/>
                <w:szCs w:val="22"/>
                <w:lang w:val="sr-Latn-CS"/>
              </w:rPr>
              <w:t>odnosu</w:t>
            </w:r>
            <w:r w:rsidR="006643B1" w:rsidRPr="003D4F47">
              <w:rPr>
                <w:rFonts w:ascii="Arial" w:hAnsi="Arial" w:cs="Arial"/>
                <w:sz w:val="22"/>
                <w:szCs w:val="22"/>
                <w:lang w:val="ru-RU"/>
              </w:rPr>
              <w:t xml:space="preserve"> </w:t>
            </w:r>
            <w:r>
              <w:rPr>
                <w:rFonts w:ascii="Arial" w:hAnsi="Arial" w:cs="Arial"/>
                <w:sz w:val="22"/>
                <w:szCs w:val="22"/>
                <w:lang w:val="sr-Latn-CS"/>
              </w:rPr>
              <w:t>na</w:t>
            </w:r>
            <w:r w:rsidR="006643B1" w:rsidRPr="003D4F47">
              <w:rPr>
                <w:rFonts w:ascii="Arial" w:hAnsi="Arial" w:cs="Arial"/>
                <w:sz w:val="22"/>
                <w:szCs w:val="22"/>
                <w:lang w:val="ru-RU"/>
              </w:rPr>
              <w:t xml:space="preserve"> </w:t>
            </w:r>
            <w:r>
              <w:rPr>
                <w:rFonts w:ascii="Arial" w:hAnsi="Arial" w:cs="Arial"/>
                <w:sz w:val="22"/>
                <w:szCs w:val="22"/>
                <w:lang w:val="sr-Latn-CS"/>
              </w:rPr>
              <w:t>poreze</w:t>
            </w:r>
            <w:r w:rsidR="006643B1" w:rsidRPr="003D4F47">
              <w:rPr>
                <w:rFonts w:ascii="Arial" w:hAnsi="Arial" w:cs="Arial"/>
                <w:sz w:val="22"/>
                <w:szCs w:val="22"/>
                <w:lang w:val="ru-RU"/>
              </w:rPr>
              <w:t xml:space="preserve"> </w:t>
            </w:r>
            <w:r>
              <w:rPr>
                <w:rFonts w:ascii="Arial" w:hAnsi="Arial" w:cs="Arial"/>
                <w:sz w:val="22"/>
                <w:szCs w:val="22"/>
                <w:lang w:val="sr-Latn-CS"/>
              </w:rPr>
              <w:t>na</w:t>
            </w:r>
            <w:r w:rsidR="006643B1" w:rsidRPr="003D4F47">
              <w:rPr>
                <w:rFonts w:ascii="Arial" w:hAnsi="Arial" w:cs="Arial"/>
                <w:sz w:val="22"/>
                <w:szCs w:val="22"/>
                <w:lang w:val="ru-RU"/>
              </w:rPr>
              <w:t xml:space="preserve"> </w:t>
            </w:r>
            <w:r>
              <w:rPr>
                <w:rFonts w:ascii="Arial" w:hAnsi="Arial" w:cs="Arial"/>
                <w:sz w:val="22"/>
                <w:szCs w:val="22"/>
                <w:lang w:val="sr-Latn-CS"/>
              </w:rPr>
              <w:t>dohodak</w:t>
            </w:r>
            <w:r w:rsidR="006643B1" w:rsidRPr="003D4F47">
              <w:rPr>
                <w:rFonts w:ascii="Arial" w:hAnsi="Arial" w:cs="Arial"/>
                <w:sz w:val="22"/>
                <w:szCs w:val="22"/>
                <w:lang w:val="ru-RU"/>
              </w:rPr>
              <w:t xml:space="preserve"> </w:t>
            </w:r>
            <w:r>
              <w:rPr>
                <w:rFonts w:ascii="Arial" w:hAnsi="Arial" w:cs="Arial"/>
                <w:sz w:val="22"/>
                <w:szCs w:val="22"/>
                <w:lang w:val="sr-Latn-CS"/>
              </w:rPr>
              <w:t>i</w:t>
            </w:r>
            <w:r w:rsidR="006643B1" w:rsidRPr="003D4F47">
              <w:rPr>
                <w:rFonts w:ascii="Arial" w:hAnsi="Arial" w:cs="Arial"/>
                <w:sz w:val="22"/>
                <w:szCs w:val="22"/>
                <w:lang w:val="ru-RU"/>
              </w:rPr>
              <w:t xml:space="preserve"> </w:t>
            </w:r>
            <w:r>
              <w:rPr>
                <w:rFonts w:ascii="Arial" w:hAnsi="Arial" w:cs="Arial"/>
                <w:sz w:val="22"/>
                <w:szCs w:val="22"/>
                <w:lang w:val="sr-Latn-CS"/>
              </w:rPr>
              <w:t>na</w:t>
            </w:r>
            <w:r w:rsidR="006643B1" w:rsidRPr="003D4F47">
              <w:rPr>
                <w:rFonts w:ascii="Arial" w:hAnsi="Arial" w:cs="Arial"/>
                <w:sz w:val="22"/>
                <w:szCs w:val="22"/>
                <w:lang w:val="ru-RU"/>
              </w:rPr>
              <w:t xml:space="preserve"> </w:t>
            </w:r>
            <w:r>
              <w:rPr>
                <w:rFonts w:ascii="Arial" w:hAnsi="Arial" w:cs="Arial"/>
                <w:sz w:val="22"/>
                <w:szCs w:val="22"/>
                <w:lang w:val="sr-Latn-CS"/>
              </w:rPr>
              <w:t>imovinu</w:t>
            </w:r>
            <w:r w:rsidR="006643B1" w:rsidRPr="003D4F47">
              <w:rPr>
                <w:rFonts w:ascii="Arial" w:hAnsi="Arial" w:cs="Arial"/>
                <w:sz w:val="22"/>
                <w:szCs w:val="22"/>
                <w:lang w:val="ru-RU"/>
              </w:rPr>
              <w:t>,</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30</w:t>
            </w:r>
          </w:p>
        </w:tc>
        <w:tc>
          <w:tcPr>
            <w:tcW w:w="1631" w:type="dxa"/>
            <w:tcBorders>
              <w:top w:val="single" w:sz="4" w:space="0" w:color="auto"/>
              <w:bottom w:val="single" w:sz="4" w:space="0" w:color="auto"/>
            </w:tcBorders>
            <w:shd w:val="clear" w:color="auto" w:fill="auto"/>
            <w:vAlign w:val="center"/>
          </w:tcPr>
          <w:p w:rsidR="006643B1" w:rsidRPr="003D4F47" w:rsidRDefault="003D5D83" w:rsidP="00C55E8C">
            <w:pPr>
              <w:jc w:val="center"/>
              <w:rPr>
                <w:rFonts w:ascii="Arial" w:hAnsi="Arial" w:cs="Arial"/>
                <w:sz w:val="22"/>
                <w:szCs w:val="22"/>
                <w:shd w:val="clear" w:color="auto" w:fill="FFFFFF"/>
              </w:rPr>
            </w:pPr>
            <w:r>
              <w:rPr>
                <w:rFonts w:ascii="Arial" w:hAnsi="Arial" w:cs="Arial"/>
                <w:color w:val="161616"/>
                <w:sz w:val="22"/>
                <w:szCs w:val="22"/>
                <w:shd w:val="clear" w:color="auto" w:fill="FFFFFF"/>
                <w:lang w:val="sr-Cyrl-RS"/>
              </w:rPr>
              <w:t>Kazakhstan</w:t>
            </w:r>
          </w:p>
        </w:tc>
        <w:tc>
          <w:tcPr>
            <w:tcW w:w="5811" w:type="dxa"/>
            <w:tcBorders>
              <w:top w:val="single" w:sz="4" w:space="0" w:color="auto"/>
              <w:bottom w:val="single" w:sz="4" w:space="0" w:color="auto"/>
            </w:tcBorders>
            <w:shd w:val="clear" w:color="auto" w:fill="auto"/>
          </w:tcPr>
          <w:p w:rsidR="006643B1" w:rsidRPr="003D4F47" w:rsidRDefault="003D5D83"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lang w:val="sr-Latn-CS"/>
              </w:rPr>
              <w:t>u</w:t>
            </w:r>
            <w:r w:rsidR="006643B1" w:rsidRPr="003D4F47">
              <w:rPr>
                <w:rFonts w:ascii="Arial" w:hAnsi="Arial" w:cs="Arial"/>
                <w:sz w:val="22"/>
                <w:szCs w:val="22"/>
                <w:lang w:val="ru-RU"/>
              </w:rPr>
              <w:t xml:space="preserve"> </w:t>
            </w:r>
            <w:r>
              <w:rPr>
                <w:rFonts w:ascii="Arial" w:hAnsi="Arial" w:cs="Arial"/>
                <w:sz w:val="22"/>
                <w:szCs w:val="22"/>
                <w:lang w:val="sr-Latn-CS"/>
              </w:rPr>
              <w:t>želji</w:t>
            </w:r>
            <w:r w:rsidR="006643B1" w:rsidRPr="003D4F47">
              <w:rPr>
                <w:rFonts w:ascii="Arial" w:hAnsi="Arial" w:cs="Arial"/>
                <w:sz w:val="22"/>
                <w:szCs w:val="22"/>
                <w:lang w:val="ru-RU"/>
              </w:rPr>
              <w:t xml:space="preserve"> </w:t>
            </w:r>
            <w:r>
              <w:rPr>
                <w:rFonts w:ascii="Arial" w:hAnsi="Arial" w:cs="Arial"/>
                <w:sz w:val="22"/>
                <w:szCs w:val="22"/>
                <w:lang w:val="sr-Latn-CS"/>
              </w:rPr>
              <w:t>da</w:t>
            </w:r>
            <w:r w:rsidR="006643B1" w:rsidRPr="003D4F47">
              <w:rPr>
                <w:rFonts w:ascii="Arial" w:hAnsi="Arial" w:cs="Arial"/>
                <w:sz w:val="22"/>
                <w:szCs w:val="22"/>
                <w:lang w:val="ru-RU"/>
              </w:rPr>
              <w:t xml:space="preserve"> </w:t>
            </w:r>
            <w:r>
              <w:rPr>
                <w:rFonts w:ascii="Arial" w:hAnsi="Arial" w:cs="Arial"/>
                <w:sz w:val="22"/>
                <w:szCs w:val="22"/>
                <w:lang w:val="sr-Latn-CS"/>
              </w:rPr>
              <w:t>zaključe</w:t>
            </w:r>
            <w:r w:rsidR="006643B1" w:rsidRPr="003D4F47">
              <w:rPr>
                <w:rFonts w:ascii="Arial" w:hAnsi="Arial" w:cs="Arial"/>
                <w:sz w:val="22"/>
                <w:szCs w:val="22"/>
                <w:lang w:val="ru-RU"/>
              </w:rPr>
              <w:t xml:space="preserve"> </w:t>
            </w:r>
            <w:r>
              <w:rPr>
                <w:rFonts w:ascii="Arial" w:hAnsi="Arial" w:cs="Arial"/>
                <w:sz w:val="22"/>
                <w:szCs w:val="22"/>
                <w:lang w:val="sr-Latn-CS"/>
              </w:rPr>
              <w:t>Ugovor</w:t>
            </w:r>
            <w:r w:rsidR="006643B1" w:rsidRPr="003D4F47">
              <w:rPr>
                <w:rFonts w:ascii="Arial" w:hAnsi="Arial" w:cs="Arial"/>
                <w:sz w:val="22"/>
                <w:szCs w:val="22"/>
                <w:lang w:val="ru-RU"/>
              </w:rPr>
              <w:t xml:space="preserve"> </w:t>
            </w:r>
            <w:r>
              <w:rPr>
                <w:rFonts w:ascii="Arial" w:hAnsi="Arial" w:cs="Arial"/>
                <w:sz w:val="22"/>
                <w:szCs w:val="22"/>
                <w:lang w:val="sr-Latn-CS"/>
              </w:rPr>
              <w:t>o</w:t>
            </w:r>
            <w:r w:rsidR="006643B1" w:rsidRPr="003D4F47">
              <w:rPr>
                <w:rFonts w:ascii="Arial" w:hAnsi="Arial" w:cs="Arial"/>
                <w:sz w:val="22"/>
                <w:szCs w:val="22"/>
                <w:lang w:val="ru-RU"/>
              </w:rPr>
              <w:t xml:space="preserve"> </w:t>
            </w:r>
            <w:r>
              <w:rPr>
                <w:rFonts w:ascii="Arial" w:hAnsi="Arial" w:cs="Arial"/>
                <w:sz w:val="22"/>
                <w:szCs w:val="22"/>
                <w:lang w:val="sr-Latn-CS"/>
              </w:rPr>
              <w:t>izbegavanju</w:t>
            </w:r>
            <w:r w:rsidR="006643B1" w:rsidRPr="003D4F47">
              <w:rPr>
                <w:rFonts w:ascii="Arial" w:hAnsi="Arial" w:cs="Arial"/>
                <w:sz w:val="22"/>
                <w:szCs w:val="22"/>
                <w:lang w:val="ru-RU"/>
              </w:rPr>
              <w:t xml:space="preserve"> </w:t>
            </w:r>
            <w:r>
              <w:rPr>
                <w:rFonts w:ascii="Arial" w:hAnsi="Arial" w:cs="Arial"/>
                <w:sz w:val="22"/>
                <w:szCs w:val="22"/>
                <w:lang w:val="sr-Latn-CS"/>
              </w:rPr>
              <w:t>dvostrukog</w:t>
            </w:r>
            <w:r w:rsidR="006643B1" w:rsidRPr="003D4F47">
              <w:rPr>
                <w:rFonts w:ascii="Arial" w:hAnsi="Arial" w:cs="Arial"/>
                <w:sz w:val="22"/>
                <w:szCs w:val="22"/>
                <w:lang w:val="ru-RU"/>
              </w:rPr>
              <w:t xml:space="preserve"> </w:t>
            </w:r>
            <w:r>
              <w:rPr>
                <w:rFonts w:ascii="Arial" w:hAnsi="Arial" w:cs="Arial"/>
                <w:sz w:val="22"/>
                <w:szCs w:val="22"/>
                <w:lang w:val="sr-Latn-CS"/>
              </w:rPr>
              <w:t>oporezivanja</w:t>
            </w:r>
            <w:r w:rsidR="006643B1" w:rsidRPr="003D4F47">
              <w:rPr>
                <w:rFonts w:ascii="Arial" w:hAnsi="Arial" w:cs="Arial"/>
                <w:sz w:val="22"/>
                <w:szCs w:val="22"/>
                <w:lang w:val="ru-RU"/>
              </w:rPr>
              <w:t xml:space="preserve"> </w:t>
            </w:r>
            <w:r>
              <w:rPr>
                <w:rFonts w:ascii="Arial" w:hAnsi="Arial" w:cs="Arial"/>
                <w:sz w:val="22"/>
                <w:szCs w:val="22"/>
                <w:lang w:val="ru-RU"/>
              </w:rPr>
              <w:t>i</w:t>
            </w:r>
            <w:r w:rsidR="006643B1" w:rsidRPr="003D4F47">
              <w:rPr>
                <w:rFonts w:ascii="Arial" w:hAnsi="Arial" w:cs="Arial"/>
                <w:sz w:val="22"/>
                <w:szCs w:val="22"/>
                <w:lang w:val="ru-RU"/>
              </w:rPr>
              <w:t xml:space="preserve"> </w:t>
            </w:r>
            <w:r>
              <w:rPr>
                <w:rFonts w:ascii="Arial" w:hAnsi="Arial" w:cs="Arial"/>
                <w:sz w:val="22"/>
                <w:szCs w:val="22"/>
                <w:lang w:val="ru-RU"/>
              </w:rPr>
              <w:t>sprečavanju</w:t>
            </w:r>
            <w:r w:rsidR="006643B1" w:rsidRPr="003D4F47">
              <w:rPr>
                <w:rFonts w:ascii="Arial" w:hAnsi="Arial" w:cs="Arial"/>
                <w:sz w:val="22"/>
                <w:szCs w:val="22"/>
                <w:lang w:val="ru-RU"/>
              </w:rPr>
              <w:t xml:space="preserve"> </w:t>
            </w:r>
            <w:r>
              <w:rPr>
                <w:rFonts w:ascii="Arial" w:hAnsi="Arial" w:cs="Arial"/>
                <w:sz w:val="22"/>
                <w:szCs w:val="22"/>
                <w:lang w:val="ru-RU"/>
              </w:rPr>
              <w:t>poreske</w:t>
            </w:r>
            <w:r w:rsidR="006643B1" w:rsidRPr="003D4F47">
              <w:rPr>
                <w:rFonts w:ascii="Arial" w:hAnsi="Arial" w:cs="Arial"/>
                <w:sz w:val="22"/>
                <w:szCs w:val="22"/>
                <w:lang w:val="ru-RU"/>
              </w:rPr>
              <w:t xml:space="preserve"> </w:t>
            </w:r>
            <w:r>
              <w:rPr>
                <w:rFonts w:ascii="Arial" w:hAnsi="Arial" w:cs="Arial"/>
                <w:sz w:val="22"/>
                <w:szCs w:val="22"/>
                <w:lang w:val="ru-RU"/>
              </w:rPr>
              <w:t>evazije</w:t>
            </w:r>
            <w:r w:rsidR="006643B1" w:rsidRPr="003D4F47">
              <w:rPr>
                <w:rFonts w:ascii="Arial" w:hAnsi="Arial" w:cs="Arial"/>
                <w:sz w:val="22"/>
                <w:szCs w:val="22"/>
                <w:lang w:val="ru-RU"/>
              </w:rPr>
              <w:t xml:space="preserve"> </w:t>
            </w:r>
            <w:r>
              <w:rPr>
                <w:rFonts w:ascii="Arial" w:hAnsi="Arial" w:cs="Arial"/>
                <w:sz w:val="22"/>
                <w:szCs w:val="22"/>
                <w:lang w:val="sr-Latn-CS"/>
              </w:rPr>
              <w:t>u</w:t>
            </w:r>
            <w:r w:rsidR="006643B1" w:rsidRPr="003D4F47">
              <w:rPr>
                <w:rFonts w:ascii="Arial" w:hAnsi="Arial" w:cs="Arial"/>
                <w:sz w:val="22"/>
                <w:szCs w:val="22"/>
                <w:lang w:val="ru-RU"/>
              </w:rPr>
              <w:t xml:space="preserve"> </w:t>
            </w:r>
            <w:r>
              <w:rPr>
                <w:rFonts w:ascii="Arial" w:hAnsi="Arial" w:cs="Arial"/>
                <w:sz w:val="22"/>
                <w:szCs w:val="22"/>
                <w:lang w:val="sr-Latn-CS"/>
              </w:rPr>
              <w:t>odnosu</w:t>
            </w:r>
            <w:r w:rsidR="006643B1" w:rsidRPr="003D4F47">
              <w:rPr>
                <w:rFonts w:ascii="Arial" w:hAnsi="Arial" w:cs="Arial"/>
                <w:sz w:val="22"/>
                <w:szCs w:val="22"/>
                <w:lang w:val="ru-RU"/>
              </w:rPr>
              <w:t xml:space="preserve"> </w:t>
            </w:r>
            <w:r>
              <w:rPr>
                <w:rFonts w:ascii="Arial" w:hAnsi="Arial" w:cs="Arial"/>
                <w:sz w:val="22"/>
                <w:szCs w:val="22"/>
                <w:lang w:val="sr-Latn-CS"/>
              </w:rPr>
              <w:t>na</w:t>
            </w:r>
            <w:r w:rsidR="006643B1" w:rsidRPr="003D4F47">
              <w:rPr>
                <w:rFonts w:ascii="Arial" w:hAnsi="Arial" w:cs="Arial"/>
                <w:sz w:val="22"/>
                <w:szCs w:val="22"/>
                <w:lang w:val="ru-RU"/>
              </w:rPr>
              <w:t xml:space="preserve"> </w:t>
            </w:r>
            <w:r>
              <w:rPr>
                <w:rFonts w:ascii="Arial" w:hAnsi="Arial" w:cs="Arial"/>
                <w:sz w:val="22"/>
                <w:szCs w:val="22"/>
                <w:lang w:val="sr-Latn-CS"/>
              </w:rPr>
              <w:t>poreze</w:t>
            </w:r>
            <w:r w:rsidR="006643B1" w:rsidRPr="003D4F47">
              <w:rPr>
                <w:rFonts w:ascii="Arial" w:hAnsi="Arial" w:cs="Arial"/>
                <w:sz w:val="22"/>
                <w:szCs w:val="22"/>
                <w:lang w:val="ru-RU"/>
              </w:rPr>
              <w:t xml:space="preserve"> </w:t>
            </w:r>
            <w:r>
              <w:rPr>
                <w:rFonts w:ascii="Arial" w:hAnsi="Arial" w:cs="Arial"/>
                <w:sz w:val="22"/>
                <w:szCs w:val="22"/>
                <w:lang w:val="sr-Latn-CS"/>
              </w:rPr>
              <w:t>na</w:t>
            </w:r>
            <w:r w:rsidR="006643B1" w:rsidRPr="003D4F47">
              <w:rPr>
                <w:rFonts w:ascii="Arial" w:hAnsi="Arial" w:cs="Arial"/>
                <w:sz w:val="22"/>
                <w:szCs w:val="22"/>
                <w:lang w:val="ru-RU"/>
              </w:rPr>
              <w:t xml:space="preserve"> </w:t>
            </w:r>
            <w:r>
              <w:rPr>
                <w:rFonts w:ascii="Arial" w:hAnsi="Arial" w:cs="Arial"/>
                <w:sz w:val="22"/>
                <w:szCs w:val="22"/>
                <w:lang w:val="sr-Latn-CS"/>
              </w:rPr>
              <w:t>dohodak</w:t>
            </w:r>
            <w:r w:rsidR="006643B1" w:rsidRPr="003D4F47">
              <w:rPr>
                <w:rFonts w:ascii="Arial" w:hAnsi="Arial" w:cs="Arial"/>
                <w:sz w:val="22"/>
                <w:szCs w:val="22"/>
                <w:lang w:val="ru-RU"/>
              </w:rPr>
              <w:t xml:space="preserve"> </w:t>
            </w:r>
            <w:r>
              <w:rPr>
                <w:rFonts w:ascii="Arial" w:hAnsi="Arial" w:cs="Arial"/>
                <w:sz w:val="22"/>
                <w:szCs w:val="22"/>
                <w:lang w:val="sr-Latn-CS"/>
              </w:rPr>
              <w:t>i</w:t>
            </w:r>
            <w:r w:rsidR="006643B1" w:rsidRPr="003D4F47">
              <w:rPr>
                <w:rFonts w:ascii="Arial" w:hAnsi="Arial" w:cs="Arial"/>
                <w:sz w:val="22"/>
                <w:szCs w:val="22"/>
                <w:lang w:val="ru-RU"/>
              </w:rPr>
              <w:t xml:space="preserve"> </w:t>
            </w:r>
            <w:r>
              <w:rPr>
                <w:rFonts w:ascii="Arial" w:hAnsi="Arial" w:cs="Arial"/>
                <w:sz w:val="22"/>
                <w:szCs w:val="22"/>
                <w:lang w:val="sr-Latn-CS"/>
              </w:rPr>
              <w:t>na</w:t>
            </w:r>
            <w:r w:rsidR="006643B1" w:rsidRPr="003D4F47">
              <w:rPr>
                <w:rFonts w:ascii="Arial" w:hAnsi="Arial" w:cs="Arial"/>
                <w:sz w:val="22"/>
                <w:szCs w:val="22"/>
                <w:lang w:val="ru-RU"/>
              </w:rPr>
              <w:t xml:space="preserve"> </w:t>
            </w:r>
            <w:r>
              <w:rPr>
                <w:rFonts w:ascii="Arial" w:hAnsi="Arial" w:cs="Arial"/>
                <w:sz w:val="22"/>
                <w:szCs w:val="22"/>
                <w:lang w:val="sr-Latn-CS"/>
              </w:rPr>
              <w:t>imovinu</w:t>
            </w:r>
            <w:r w:rsidR="006643B1" w:rsidRPr="003D4F47">
              <w:rPr>
                <w:rFonts w:ascii="Arial" w:hAnsi="Arial" w:cs="Arial"/>
                <w:sz w:val="22"/>
                <w:szCs w:val="22"/>
              </w:rPr>
              <w:t>,</w:t>
            </w:r>
            <w:r w:rsidR="003D4F47"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31</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sz w:val="22"/>
                <w:szCs w:val="22"/>
                <w:shd w:val="clear" w:color="auto" w:fill="FFFFFF"/>
              </w:rPr>
            </w:pPr>
          </w:p>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Koreja</w:t>
            </w:r>
            <w:r w:rsidR="006643B1" w:rsidRPr="003D4F47">
              <w:rPr>
                <w:rFonts w:ascii="Arial" w:hAnsi="Arial" w:cs="Arial"/>
                <w:sz w:val="22"/>
                <w:szCs w:val="22"/>
                <w:shd w:val="clear" w:color="auto" w:fill="FFFFFF"/>
              </w:rPr>
              <w:t xml:space="preserve"> (</w:t>
            </w:r>
            <w:r>
              <w:rPr>
                <w:rFonts w:ascii="Arial" w:hAnsi="Arial" w:cs="Arial"/>
                <w:sz w:val="22"/>
                <w:szCs w:val="22"/>
                <w:shd w:val="clear" w:color="auto" w:fill="FFFFFF"/>
                <w:lang w:val="sr-Cyrl-RS"/>
              </w:rPr>
              <w:t>DPR</w:t>
            </w:r>
            <w:r w:rsidR="006643B1" w:rsidRPr="003D4F47">
              <w:rPr>
                <w:rFonts w:ascii="Arial" w:hAnsi="Arial" w:cs="Arial"/>
                <w:sz w:val="22"/>
                <w:szCs w:val="22"/>
                <w:shd w:val="clear" w:color="auto" w:fill="FFFFFF"/>
              </w:rPr>
              <w:t>)</w:t>
            </w:r>
          </w:p>
        </w:tc>
        <w:tc>
          <w:tcPr>
            <w:tcW w:w="5811" w:type="dxa"/>
            <w:tcBorders>
              <w:top w:val="single" w:sz="4" w:space="0" w:color="auto"/>
              <w:bottom w:val="single" w:sz="4" w:space="0" w:color="auto"/>
            </w:tcBorders>
            <w:shd w:val="clear" w:color="auto" w:fill="auto"/>
          </w:tcPr>
          <w:p w:rsidR="006643B1" w:rsidRPr="003D4F47" w:rsidRDefault="003D5D83"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že</w:t>
            </w:r>
            <w:r>
              <w:rPr>
                <w:rFonts w:ascii="Arial" w:hAnsi="Arial" w:cs="Arial"/>
                <w:sz w:val="22"/>
                <w:szCs w:val="22"/>
                <w:lang w:val="sr-Cyrl-RS"/>
              </w:rPr>
              <w:t>lj</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zak</w:t>
            </w:r>
            <w:r>
              <w:rPr>
                <w:rFonts w:ascii="Arial" w:hAnsi="Arial" w:cs="Arial"/>
                <w:sz w:val="22"/>
                <w:szCs w:val="22"/>
                <w:lang w:val="sr-Cyrl-RS"/>
              </w:rPr>
              <w:t>lj</w:t>
            </w:r>
            <w:r>
              <w:rPr>
                <w:rFonts w:ascii="Arial" w:hAnsi="Arial" w:cs="Arial"/>
                <w:sz w:val="22"/>
                <w:szCs w:val="22"/>
                <w:lang w:val="sr-Latn-CS"/>
              </w:rPr>
              <w:t>uče</w:t>
            </w:r>
            <w:r w:rsidR="006643B1" w:rsidRPr="003D4F47">
              <w:rPr>
                <w:rFonts w:ascii="Arial" w:hAnsi="Arial" w:cs="Arial"/>
                <w:sz w:val="22"/>
                <w:szCs w:val="22"/>
              </w:rPr>
              <w:t xml:space="preserve"> </w:t>
            </w:r>
            <w:r>
              <w:rPr>
                <w:rFonts w:ascii="Arial" w:hAnsi="Arial" w:cs="Arial"/>
                <w:sz w:val="22"/>
                <w:szCs w:val="22"/>
                <w:lang w:val="sr-Latn-CS"/>
              </w:rPr>
              <w:t>Ugovor</w:t>
            </w:r>
            <w:r w:rsidR="006643B1" w:rsidRPr="003D4F47">
              <w:rPr>
                <w:rFonts w:ascii="Arial" w:hAnsi="Arial" w:cs="Arial"/>
                <w:sz w:val="22"/>
                <w:szCs w:val="22"/>
              </w:rPr>
              <w:t xml:space="preserve"> </w:t>
            </w:r>
            <w:r>
              <w:rPr>
                <w:rFonts w:ascii="Arial" w:hAnsi="Arial" w:cs="Arial"/>
                <w:sz w:val="22"/>
                <w:szCs w:val="22"/>
                <w:lang w:val="sr-Latn-CS"/>
              </w:rPr>
              <w:t>o</w:t>
            </w:r>
            <w:r w:rsidR="006643B1" w:rsidRPr="003D4F47">
              <w:rPr>
                <w:rFonts w:ascii="Arial" w:hAnsi="Arial" w:cs="Arial"/>
                <w:sz w:val="22"/>
                <w:szCs w:val="22"/>
              </w:rPr>
              <w:t xml:space="preserve"> </w:t>
            </w:r>
            <w:r>
              <w:rPr>
                <w:rFonts w:ascii="Arial" w:hAnsi="Arial" w:cs="Arial"/>
                <w:sz w:val="22"/>
                <w:szCs w:val="22"/>
                <w:lang w:val="sr-Latn-CS"/>
              </w:rPr>
              <w:t>izbegava</w:t>
            </w:r>
            <w:r>
              <w:rPr>
                <w:rFonts w:ascii="Arial" w:hAnsi="Arial" w:cs="Arial"/>
                <w:sz w:val="22"/>
                <w:szCs w:val="22"/>
                <w:lang w:val="sr-Cyrl-RS"/>
              </w:rPr>
              <w:t>nj</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dvostrukog</w:t>
            </w:r>
            <w:r w:rsidR="006643B1" w:rsidRPr="003D4F47">
              <w:rPr>
                <w:rFonts w:ascii="Arial" w:hAnsi="Arial" w:cs="Arial"/>
                <w:sz w:val="22"/>
                <w:szCs w:val="22"/>
              </w:rPr>
              <w:t xml:space="preserve"> </w:t>
            </w:r>
            <w:r>
              <w:rPr>
                <w:rFonts w:ascii="Arial" w:hAnsi="Arial" w:cs="Arial"/>
                <w:sz w:val="22"/>
                <w:szCs w:val="22"/>
                <w:lang w:val="sr-Latn-CS"/>
              </w:rPr>
              <w:t>oporeziva</w:t>
            </w:r>
            <w:r>
              <w:rPr>
                <w:rFonts w:ascii="Arial" w:hAnsi="Arial" w:cs="Arial"/>
                <w:sz w:val="22"/>
                <w:szCs w:val="22"/>
                <w:lang w:val="sr-Cyrl-RS"/>
              </w:rPr>
              <w:t>nj</w:t>
            </w:r>
            <w:r>
              <w:rPr>
                <w:rFonts w:ascii="Arial" w:hAnsi="Arial" w:cs="Arial"/>
                <w:sz w:val="22"/>
                <w:szCs w:val="22"/>
                <w:lang w:val="sr-Latn-CS"/>
              </w:rPr>
              <w:t>a</w:t>
            </w:r>
            <w:r w:rsidR="006643B1" w:rsidRPr="003D4F47">
              <w:rPr>
                <w:rFonts w:ascii="Arial" w:hAnsi="Arial" w:cs="Arial"/>
                <w:sz w:val="22"/>
                <w:szCs w:val="22"/>
              </w:rPr>
              <w:t xml:space="preserve"> </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odnosu</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poreze</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dohodak</w:t>
            </w:r>
            <w:r w:rsidR="006643B1" w:rsidRPr="003D4F47">
              <w:rPr>
                <w:rFonts w:ascii="Arial" w:hAnsi="Arial" w:cs="Arial"/>
                <w:sz w:val="22"/>
                <w:szCs w:val="22"/>
              </w:rPr>
              <w:t xml:space="preserve"> </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imovinu</w:t>
            </w:r>
            <w:r w:rsidR="006643B1" w:rsidRPr="003D4F47">
              <w:rPr>
                <w:rFonts w:ascii="Arial" w:hAnsi="Arial" w:cs="Arial"/>
                <w:sz w:val="22"/>
                <w:szCs w:val="22"/>
              </w:rPr>
              <w:t>, &lt;</w:t>
            </w:r>
            <w:r>
              <w:rPr>
                <w:rFonts w:ascii="Arial" w:hAnsi="Arial" w:cs="Arial"/>
                <w:sz w:val="22"/>
                <w:szCs w:val="22"/>
                <w:lang w:val="sr-Latn-CS"/>
              </w:rPr>
              <w:t>sa</w:t>
            </w:r>
            <w:r w:rsidR="006643B1" w:rsidRPr="003D4F47">
              <w:rPr>
                <w:rFonts w:ascii="Arial" w:hAnsi="Arial" w:cs="Arial"/>
                <w:sz w:val="22"/>
                <w:szCs w:val="22"/>
              </w:rPr>
              <w:t xml:space="preserve"> </w:t>
            </w:r>
            <w:r>
              <w:rPr>
                <w:rFonts w:ascii="Arial" w:hAnsi="Arial" w:cs="Arial"/>
                <w:sz w:val="22"/>
                <w:szCs w:val="22"/>
                <w:lang w:val="sr-Latn-CS"/>
              </w:rPr>
              <w:t>ci</w:t>
            </w:r>
            <w:r>
              <w:rPr>
                <w:rFonts w:ascii="Arial" w:hAnsi="Arial" w:cs="Arial"/>
                <w:sz w:val="22"/>
                <w:szCs w:val="22"/>
                <w:lang w:val="sr-Cyrl-RS"/>
              </w:rPr>
              <w:t>lj</w:t>
            </w:r>
            <w:r>
              <w:rPr>
                <w:rFonts w:ascii="Arial" w:hAnsi="Arial" w:cs="Arial"/>
                <w:sz w:val="22"/>
                <w:szCs w:val="22"/>
                <w:lang w:val="sr-Latn-CS"/>
              </w:rPr>
              <w:t>em</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unaprede</w:t>
            </w:r>
            <w:r w:rsidR="006643B1" w:rsidRPr="003D4F47">
              <w:rPr>
                <w:rFonts w:ascii="Arial" w:hAnsi="Arial" w:cs="Arial"/>
                <w:sz w:val="22"/>
                <w:szCs w:val="22"/>
              </w:rPr>
              <w:t xml:space="preserve"> </w:t>
            </w:r>
            <w:r>
              <w:rPr>
                <w:rFonts w:ascii="Arial" w:hAnsi="Arial" w:cs="Arial"/>
                <w:sz w:val="22"/>
                <w:szCs w:val="22"/>
                <w:lang w:val="sr-Latn-CS"/>
              </w:rPr>
              <w:t>privrednu</w:t>
            </w:r>
            <w:r w:rsidR="006643B1" w:rsidRPr="003D4F47">
              <w:rPr>
                <w:rFonts w:ascii="Arial" w:hAnsi="Arial" w:cs="Arial"/>
                <w:sz w:val="22"/>
                <w:szCs w:val="22"/>
              </w:rPr>
              <w:t xml:space="preserve"> </w:t>
            </w:r>
            <w:r>
              <w:rPr>
                <w:rFonts w:ascii="Arial" w:hAnsi="Arial" w:cs="Arial"/>
                <w:sz w:val="22"/>
                <w:szCs w:val="22"/>
                <w:lang w:val="sr-Latn-CS"/>
              </w:rPr>
              <w:t>sarad</w:t>
            </w:r>
            <w:r>
              <w:rPr>
                <w:rFonts w:ascii="Arial" w:hAnsi="Arial" w:cs="Arial"/>
                <w:sz w:val="22"/>
                <w:szCs w:val="22"/>
                <w:lang w:val="sr-Cyrl-RS"/>
              </w:rPr>
              <w:t>nj</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između</w:t>
            </w:r>
            <w:r w:rsidR="006643B1" w:rsidRPr="003D4F47">
              <w:rPr>
                <w:rFonts w:ascii="Arial" w:hAnsi="Arial" w:cs="Arial"/>
                <w:sz w:val="22"/>
                <w:szCs w:val="22"/>
              </w:rPr>
              <w:t xml:space="preserve"> </w:t>
            </w:r>
            <w:r>
              <w:rPr>
                <w:rFonts w:ascii="Arial" w:hAnsi="Arial" w:cs="Arial"/>
                <w:sz w:val="22"/>
                <w:szCs w:val="22"/>
                <w:lang w:val="sr-Latn-CS"/>
              </w:rPr>
              <w:t>dve</w:t>
            </w:r>
            <w:r w:rsidR="006643B1" w:rsidRPr="003D4F47">
              <w:rPr>
                <w:rFonts w:ascii="Arial" w:hAnsi="Arial" w:cs="Arial"/>
                <w:sz w:val="22"/>
                <w:szCs w:val="22"/>
              </w:rPr>
              <w:t xml:space="preserve"> </w:t>
            </w:r>
            <w:r>
              <w:rPr>
                <w:rFonts w:ascii="Arial" w:hAnsi="Arial" w:cs="Arial"/>
                <w:sz w:val="22"/>
                <w:szCs w:val="22"/>
                <w:lang w:val="sr-Latn-CS"/>
              </w:rPr>
              <w:t>zem</w:t>
            </w:r>
            <w:r>
              <w:rPr>
                <w:rFonts w:ascii="Arial" w:hAnsi="Arial" w:cs="Arial"/>
                <w:sz w:val="22"/>
                <w:szCs w:val="22"/>
                <w:lang w:val="sr-Cyrl-RS"/>
              </w:rPr>
              <w:t>lj</w:t>
            </w:r>
            <w:r>
              <w:rPr>
                <w:rFonts w:ascii="Arial" w:hAnsi="Arial" w:cs="Arial"/>
                <w:sz w:val="22"/>
                <w:szCs w:val="22"/>
                <w:lang w:val="sr-Latn-CS"/>
              </w:rPr>
              <w:t>e</w:t>
            </w:r>
            <w:r w:rsidR="006643B1" w:rsidRPr="003D4F47">
              <w:rPr>
                <w:rFonts w:ascii="Arial" w:hAnsi="Arial" w:cs="Arial"/>
                <w:sz w:val="22"/>
                <w:szCs w:val="22"/>
              </w:rPr>
              <w:t>,&gt;</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32</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sz w:val="22"/>
                <w:szCs w:val="22"/>
                <w:shd w:val="clear" w:color="auto" w:fill="FFFFFF"/>
              </w:rPr>
            </w:pPr>
          </w:p>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Koreja</w:t>
            </w:r>
            <w:r w:rsidR="006643B1" w:rsidRPr="003D4F47">
              <w:rPr>
                <w:rFonts w:ascii="Arial" w:hAnsi="Arial" w:cs="Arial"/>
                <w:sz w:val="22"/>
                <w:szCs w:val="22"/>
                <w:shd w:val="clear" w:color="auto" w:fill="FFFFFF"/>
              </w:rPr>
              <w:t xml:space="preserve"> (</w:t>
            </w:r>
            <w:r>
              <w:rPr>
                <w:rFonts w:ascii="Arial" w:hAnsi="Arial" w:cs="Arial"/>
                <w:sz w:val="22"/>
                <w:szCs w:val="22"/>
                <w:shd w:val="clear" w:color="auto" w:fill="FFFFFF"/>
                <w:lang w:val="sr-Cyrl-RS"/>
              </w:rPr>
              <w:t>Rep</w:t>
            </w:r>
            <w:r w:rsidR="006643B1" w:rsidRPr="003D4F47">
              <w:rPr>
                <w:rFonts w:ascii="Arial" w:hAnsi="Arial" w:cs="Arial"/>
                <w:sz w:val="22"/>
                <w:szCs w:val="22"/>
                <w:shd w:val="clear" w:color="auto" w:fill="FFFFFF"/>
              </w:rPr>
              <w:t>.)</w:t>
            </w:r>
          </w:p>
        </w:tc>
        <w:tc>
          <w:tcPr>
            <w:tcW w:w="5811" w:type="dxa"/>
            <w:tcBorders>
              <w:top w:val="single" w:sz="4" w:space="0" w:color="auto"/>
              <w:bottom w:val="single" w:sz="4" w:space="0" w:color="auto"/>
            </w:tcBorders>
            <w:shd w:val="clear" w:color="auto" w:fill="auto"/>
          </w:tcPr>
          <w:p w:rsidR="006643B1" w:rsidRPr="003D4F47" w:rsidRDefault="003D5D83"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lang w:val="fr-FR"/>
              </w:rPr>
              <w:t xml:space="preserve"> </w:t>
            </w:r>
            <w:r>
              <w:rPr>
                <w:rFonts w:ascii="Arial" w:hAnsi="Arial" w:cs="Arial"/>
                <w:sz w:val="22"/>
                <w:szCs w:val="22"/>
                <w:lang w:val="sr-Latn-CS"/>
              </w:rPr>
              <w:t>želji</w:t>
            </w:r>
            <w:r w:rsidR="006643B1" w:rsidRPr="003D4F47">
              <w:rPr>
                <w:rFonts w:ascii="Arial" w:hAnsi="Arial" w:cs="Arial"/>
                <w:sz w:val="22"/>
                <w:szCs w:val="22"/>
                <w:lang w:val="fr-FR"/>
              </w:rPr>
              <w:t xml:space="preserve"> </w:t>
            </w:r>
            <w:r>
              <w:rPr>
                <w:rFonts w:ascii="Arial" w:hAnsi="Arial" w:cs="Arial"/>
                <w:sz w:val="22"/>
                <w:szCs w:val="22"/>
                <w:lang w:val="sr-Latn-CS"/>
              </w:rPr>
              <w:t>da</w:t>
            </w:r>
            <w:r w:rsidR="006643B1" w:rsidRPr="003D4F47">
              <w:rPr>
                <w:rFonts w:ascii="Arial" w:hAnsi="Arial" w:cs="Arial"/>
                <w:sz w:val="22"/>
                <w:szCs w:val="22"/>
                <w:lang w:val="fr-FR"/>
              </w:rPr>
              <w:t xml:space="preserve"> </w:t>
            </w:r>
            <w:r>
              <w:rPr>
                <w:rFonts w:ascii="Arial" w:hAnsi="Arial" w:cs="Arial"/>
                <w:sz w:val="22"/>
                <w:szCs w:val="22"/>
                <w:lang w:val="sr-Latn-CS"/>
              </w:rPr>
              <w:t>zaključe</w:t>
            </w:r>
            <w:r w:rsidR="006643B1" w:rsidRPr="003D4F47">
              <w:rPr>
                <w:rFonts w:ascii="Arial" w:hAnsi="Arial" w:cs="Arial"/>
                <w:sz w:val="22"/>
                <w:szCs w:val="22"/>
                <w:lang w:val="fr-FR"/>
              </w:rPr>
              <w:t xml:space="preserve"> </w:t>
            </w:r>
            <w:r>
              <w:rPr>
                <w:rFonts w:ascii="Arial" w:hAnsi="Arial" w:cs="Arial"/>
                <w:sz w:val="22"/>
                <w:szCs w:val="22"/>
                <w:lang w:val="sr-Latn-CS"/>
              </w:rPr>
              <w:t>Ugovor</w:t>
            </w:r>
            <w:r w:rsidR="006643B1" w:rsidRPr="003D4F47">
              <w:rPr>
                <w:rFonts w:ascii="Arial" w:hAnsi="Arial" w:cs="Arial"/>
                <w:sz w:val="22"/>
                <w:szCs w:val="22"/>
                <w:lang w:val="fr-FR"/>
              </w:rPr>
              <w:t xml:space="preserve"> </w:t>
            </w:r>
            <w:r>
              <w:rPr>
                <w:rFonts w:ascii="Arial" w:hAnsi="Arial" w:cs="Arial"/>
                <w:sz w:val="22"/>
                <w:szCs w:val="22"/>
                <w:lang w:val="sr-Latn-CS"/>
              </w:rPr>
              <w:t>o</w:t>
            </w:r>
            <w:r w:rsidR="006643B1" w:rsidRPr="003D4F47">
              <w:rPr>
                <w:rFonts w:ascii="Arial" w:hAnsi="Arial" w:cs="Arial"/>
                <w:sz w:val="22"/>
                <w:szCs w:val="22"/>
                <w:lang w:val="fr-FR"/>
              </w:rPr>
              <w:t xml:space="preserve"> </w:t>
            </w:r>
            <w:r>
              <w:rPr>
                <w:rFonts w:ascii="Arial" w:hAnsi="Arial" w:cs="Arial"/>
                <w:sz w:val="22"/>
                <w:szCs w:val="22"/>
                <w:lang w:val="sr-Latn-CS"/>
              </w:rPr>
              <w:t>izbegavanju</w:t>
            </w:r>
            <w:r w:rsidR="006643B1" w:rsidRPr="003D4F47">
              <w:rPr>
                <w:rFonts w:ascii="Arial" w:hAnsi="Arial" w:cs="Arial"/>
                <w:sz w:val="22"/>
                <w:szCs w:val="22"/>
                <w:lang w:val="fr-FR"/>
              </w:rPr>
              <w:t xml:space="preserve"> </w:t>
            </w:r>
            <w:r>
              <w:rPr>
                <w:rFonts w:ascii="Arial" w:hAnsi="Arial" w:cs="Arial"/>
                <w:sz w:val="22"/>
                <w:szCs w:val="22"/>
                <w:lang w:val="sr-Latn-CS"/>
              </w:rPr>
              <w:t>dvostrukog</w:t>
            </w:r>
            <w:r w:rsidR="006643B1" w:rsidRPr="003D4F47">
              <w:rPr>
                <w:rFonts w:ascii="Arial" w:hAnsi="Arial" w:cs="Arial"/>
                <w:sz w:val="22"/>
                <w:szCs w:val="22"/>
                <w:lang w:val="fr-FR"/>
              </w:rPr>
              <w:t xml:space="preserve"> </w:t>
            </w:r>
            <w:r>
              <w:rPr>
                <w:rFonts w:ascii="Arial" w:hAnsi="Arial" w:cs="Arial"/>
                <w:sz w:val="22"/>
                <w:szCs w:val="22"/>
                <w:lang w:val="sr-Latn-CS"/>
              </w:rPr>
              <w:t>oporezivanja</w:t>
            </w:r>
            <w:r w:rsidR="006643B1" w:rsidRPr="003D4F47">
              <w:rPr>
                <w:rFonts w:ascii="Arial" w:hAnsi="Arial" w:cs="Arial"/>
                <w:sz w:val="22"/>
                <w:szCs w:val="22"/>
                <w:lang w:val="fr-FR"/>
              </w:rPr>
              <w:t xml:space="preserve"> </w:t>
            </w:r>
            <w:r>
              <w:rPr>
                <w:rFonts w:ascii="Arial" w:hAnsi="Arial" w:cs="Arial"/>
                <w:sz w:val="22"/>
                <w:szCs w:val="22"/>
                <w:lang w:val="sr-Latn-CS"/>
              </w:rPr>
              <w:t>u</w:t>
            </w:r>
            <w:r w:rsidR="006643B1" w:rsidRPr="003D4F47">
              <w:rPr>
                <w:rFonts w:ascii="Arial" w:hAnsi="Arial" w:cs="Arial"/>
                <w:sz w:val="22"/>
                <w:szCs w:val="22"/>
                <w:lang w:val="fr-FR"/>
              </w:rPr>
              <w:t xml:space="preserve"> </w:t>
            </w:r>
            <w:r>
              <w:rPr>
                <w:rFonts w:ascii="Arial" w:hAnsi="Arial" w:cs="Arial"/>
                <w:sz w:val="22"/>
                <w:szCs w:val="22"/>
                <w:lang w:val="sr-Latn-CS"/>
              </w:rPr>
              <w:t>odnosu</w:t>
            </w:r>
            <w:r w:rsidR="006643B1" w:rsidRPr="003D4F47">
              <w:rPr>
                <w:rFonts w:ascii="Arial" w:hAnsi="Arial" w:cs="Arial"/>
                <w:sz w:val="22"/>
                <w:szCs w:val="22"/>
                <w:lang w:val="fr-FR"/>
              </w:rPr>
              <w:t xml:space="preserve"> </w:t>
            </w:r>
            <w:r>
              <w:rPr>
                <w:rFonts w:ascii="Arial" w:hAnsi="Arial" w:cs="Arial"/>
                <w:sz w:val="22"/>
                <w:szCs w:val="22"/>
                <w:lang w:val="sr-Latn-CS"/>
              </w:rPr>
              <w:t>na</w:t>
            </w:r>
            <w:r w:rsidR="006643B1" w:rsidRPr="003D4F47">
              <w:rPr>
                <w:rFonts w:ascii="Arial" w:hAnsi="Arial" w:cs="Arial"/>
                <w:sz w:val="22"/>
                <w:szCs w:val="22"/>
                <w:lang w:val="fr-FR"/>
              </w:rPr>
              <w:t xml:space="preserve"> </w:t>
            </w:r>
            <w:r>
              <w:rPr>
                <w:rFonts w:ascii="Arial" w:hAnsi="Arial" w:cs="Arial"/>
                <w:sz w:val="22"/>
                <w:szCs w:val="22"/>
                <w:lang w:val="sr-Latn-CS"/>
              </w:rPr>
              <w:t>poreze</w:t>
            </w:r>
            <w:r w:rsidR="006643B1" w:rsidRPr="003D4F47">
              <w:rPr>
                <w:rFonts w:ascii="Arial" w:hAnsi="Arial" w:cs="Arial"/>
                <w:sz w:val="22"/>
                <w:szCs w:val="22"/>
                <w:lang w:val="fr-FR"/>
              </w:rPr>
              <w:t xml:space="preserve"> </w:t>
            </w:r>
            <w:r>
              <w:rPr>
                <w:rFonts w:ascii="Arial" w:hAnsi="Arial" w:cs="Arial"/>
                <w:sz w:val="22"/>
                <w:szCs w:val="22"/>
                <w:lang w:val="sr-Latn-CS"/>
              </w:rPr>
              <w:t>na</w:t>
            </w:r>
            <w:r w:rsidR="006643B1" w:rsidRPr="003D4F47">
              <w:rPr>
                <w:rFonts w:ascii="Arial" w:hAnsi="Arial" w:cs="Arial"/>
                <w:sz w:val="22"/>
                <w:szCs w:val="22"/>
                <w:lang w:val="fr-FR"/>
              </w:rPr>
              <w:t xml:space="preserve"> </w:t>
            </w:r>
            <w:r>
              <w:rPr>
                <w:rFonts w:ascii="Arial" w:hAnsi="Arial" w:cs="Arial"/>
                <w:sz w:val="22"/>
                <w:szCs w:val="22"/>
                <w:lang w:val="sr-Latn-CS"/>
              </w:rPr>
              <w:t>dohodak</w:t>
            </w:r>
            <w:r w:rsidR="006643B1" w:rsidRPr="003D4F47">
              <w:rPr>
                <w:rFonts w:ascii="Arial" w:hAnsi="Arial" w:cs="Arial"/>
                <w:sz w:val="22"/>
                <w:szCs w:val="22"/>
                <w:lang w:val="fr-FR"/>
              </w:rPr>
              <w:t xml:space="preserve">, </w:t>
            </w:r>
            <w:r w:rsidR="006643B1" w:rsidRPr="003D4F47">
              <w:rPr>
                <w:rFonts w:ascii="Arial" w:hAnsi="Arial" w:cs="Arial"/>
                <w:sz w:val="22"/>
                <w:szCs w:val="22"/>
              </w:rPr>
              <w:t>&lt;</w:t>
            </w:r>
            <w:r>
              <w:rPr>
                <w:rFonts w:ascii="Arial" w:hAnsi="Arial" w:cs="Arial"/>
                <w:sz w:val="22"/>
                <w:szCs w:val="22"/>
                <w:lang w:val="sr-Latn-CS"/>
              </w:rPr>
              <w:t>sa</w:t>
            </w:r>
            <w:r w:rsidR="006643B1" w:rsidRPr="003D4F47">
              <w:rPr>
                <w:rFonts w:ascii="Arial" w:hAnsi="Arial" w:cs="Arial"/>
                <w:sz w:val="22"/>
                <w:szCs w:val="22"/>
                <w:lang w:val="fr-FR"/>
              </w:rPr>
              <w:t xml:space="preserve"> </w:t>
            </w:r>
            <w:r>
              <w:rPr>
                <w:rFonts w:ascii="Arial" w:hAnsi="Arial" w:cs="Arial"/>
                <w:sz w:val="22"/>
                <w:szCs w:val="22"/>
                <w:lang w:val="sr-Latn-CS"/>
              </w:rPr>
              <w:t>ciljem</w:t>
            </w:r>
            <w:r w:rsidR="006643B1" w:rsidRPr="003D4F47">
              <w:rPr>
                <w:rFonts w:ascii="Arial" w:hAnsi="Arial" w:cs="Arial"/>
                <w:sz w:val="22"/>
                <w:szCs w:val="22"/>
                <w:lang w:val="fr-FR"/>
              </w:rPr>
              <w:t xml:space="preserve"> </w:t>
            </w:r>
            <w:r>
              <w:rPr>
                <w:rFonts w:ascii="Arial" w:hAnsi="Arial" w:cs="Arial"/>
                <w:sz w:val="22"/>
                <w:szCs w:val="22"/>
                <w:lang w:val="sr-Latn-CS"/>
              </w:rPr>
              <w:t>da</w:t>
            </w:r>
            <w:r w:rsidR="006643B1" w:rsidRPr="003D4F47">
              <w:rPr>
                <w:rFonts w:ascii="Arial" w:hAnsi="Arial" w:cs="Arial"/>
                <w:sz w:val="22"/>
                <w:szCs w:val="22"/>
                <w:lang w:val="fr-FR"/>
              </w:rPr>
              <w:t xml:space="preserve"> </w:t>
            </w:r>
            <w:r>
              <w:rPr>
                <w:rFonts w:ascii="Arial" w:hAnsi="Arial" w:cs="Arial"/>
                <w:sz w:val="22"/>
                <w:szCs w:val="22"/>
                <w:lang w:val="sr-Latn-CS"/>
              </w:rPr>
              <w:t>stvore</w:t>
            </w:r>
            <w:r w:rsidR="006643B1" w:rsidRPr="003D4F47">
              <w:rPr>
                <w:rFonts w:ascii="Arial" w:hAnsi="Arial" w:cs="Arial"/>
                <w:sz w:val="22"/>
                <w:szCs w:val="22"/>
                <w:lang w:val="fr-FR"/>
              </w:rPr>
              <w:t xml:space="preserve"> </w:t>
            </w:r>
            <w:r>
              <w:rPr>
                <w:rFonts w:ascii="Arial" w:hAnsi="Arial" w:cs="Arial"/>
                <w:sz w:val="22"/>
                <w:szCs w:val="22"/>
                <w:lang w:val="sr-Latn-CS"/>
              </w:rPr>
              <w:t>stabilne</w:t>
            </w:r>
            <w:r w:rsidR="006643B1" w:rsidRPr="003D4F47">
              <w:rPr>
                <w:rFonts w:ascii="Arial" w:hAnsi="Arial" w:cs="Arial"/>
                <w:sz w:val="22"/>
                <w:szCs w:val="22"/>
                <w:lang w:val="fr-FR"/>
              </w:rPr>
              <w:t xml:space="preserve"> </w:t>
            </w:r>
            <w:r>
              <w:rPr>
                <w:rFonts w:ascii="Arial" w:hAnsi="Arial" w:cs="Arial"/>
                <w:sz w:val="22"/>
                <w:szCs w:val="22"/>
                <w:lang w:val="sr-Latn-CS"/>
              </w:rPr>
              <w:t>uslove</w:t>
            </w:r>
            <w:r w:rsidR="006643B1" w:rsidRPr="003D4F47">
              <w:rPr>
                <w:rFonts w:ascii="Arial" w:hAnsi="Arial" w:cs="Arial"/>
                <w:sz w:val="22"/>
                <w:szCs w:val="22"/>
                <w:lang w:val="fr-FR"/>
              </w:rPr>
              <w:t xml:space="preserve"> </w:t>
            </w:r>
            <w:r>
              <w:rPr>
                <w:rFonts w:ascii="Arial" w:hAnsi="Arial" w:cs="Arial"/>
                <w:sz w:val="22"/>
                <w:szCs w:val="22"/>
                <w:lang w:val="sr-Latn-CS"/>
              </w:rPr>
              <w:t>za</w:t>
            </w:r>
            <w:r w:rsidR="006643B1" w:rsidRPr="003D4F47">
              <w:rPr>
                <w:rFonts w:ascii="Arial" w:hAnsi="Arial" w:cs="Arial"/>
                <w:sz w:val="22"/>
                <w:szCs w:val="22"/>
                <w:lang w:val="fr-FR"/>
              </w:rPr>
              <w:t xml:space="preserve"> </w:t>
            </w:r>
            <w:r>
              <w:rPr>
                <w:rFonts w:ascii="Arial" w:hAnsi="Arial" w:cs="Arial"/>
                <w:sz w:val="22"/>
                <w:szCs w:val="22"/>
                <w:lang w:val="sr-Latn-CS"/>
              </w:rPr>
              <w:t>sveobuhvatni</w:t>
            </w:r>
            <w:r w:rsidR="006643B1" w:rsidRPr="003D4F47">
              <w:rPr>
                <w:rFonts w:ascii="Arial" w:hAnsi="Arial" w:cs="Arial"/>
                <w:sz w:val="22"/>
                <w:szCs w:val="22"/>
                <w:lang w:val="fr-FR"/>
              </w:rPr>
              <w:t xml:space="preserve"> </w:t>
            </w:r>
            <w:r>
              <w:rPr>
                <w:rFonts w:ascii="Arial" w:hAnsi="Arial" w:cs="Arial"/>
                <w:sz w:val="22"/>
                <w:szCs w:val="22"/>
                <w:lang w:val="sr-Latn-CS"/>
              </w:rPr>
              <w:t>razvoj</w:t>
            </w:r>
            <w:r w:rsidR="006643B1" w:rsidRPr="003D4F47">
              <w:rPr>
                <w:rFonts w:ascii="Arial" w:hAnsi="Arial" w:cs="Arial"/>
                <w:sz w:val="22"/>
                <w:szCs w:val="22"/>
                <w:lang w:val="fr-FR"/>
              </w:rPr>
              <w:t xml:space="preserve"> </w:t>
            </w:r>
            <w:r>
              <w:rPr>
                <w:rFonts w:ascii="Arial" w:hAnsi="Arial" w:cs="Arial"/>
                <w:sz w:val="22"/>
                <w:szCs w:val="22"/>
                <w:lang w:val="sr-Latn-CS"/>
              </w:rPr>
              <w:t>privredne</w:t>
            </w:r>
            <w:r w:rsidR="006643B1" w:rsidRPr="003D4F47">
              <w:rPr>
                <w:rFonts w:ascii="Arial" w:hAnsi="Arial" w:cs="Arial"/>
                <w:sz w:val="22"/>
                <w:szCs w:val="22"/>
                <w:lang w:val="fr-FR"/>
              </w:rPr>
              <w:t xml:space="preserve"> </w:t>
            </w:r>
            <w:r>
              <w:rPr>
                <w:rFonts w:ascii="Arial" w:hAnsi="Arial" w:cs="Arial"/>
                <w:sz w:val="22"/>
                <w:szCs w:val="22"/>
                <w:lang w:val="sr-Latn-CS"/>
              </w:rPr>
              <w:t>i</w:t>
            </w:r>
            <w:r w:rsidR="006643B1" w:rsidRPr="003D4F47">
              <w:rPr>
                <w:rFonts w:ascii="Arial" w:hAnsi="Arial" w:cs="Arial"/>
                <w:sz w:val="22"/>
                <w:szCs w:val="22"/>
                <w:lang w:val="fr-FR"/>
              </w:rPr>
              <w:t xml:space="preserve"> </w:t>
            </w:r>
            <w:r>
              <w:rPr>
                <w:rFonts w:ascii="Arial" w:hAnsi="Arial" w:cs="Arial"/>
                <w:sz w:val="22"/>
                <w:szCs w:val="22"/>
                <w:lang w:val="sr-Latn-CS"/>
              </w:rPr>
              <w:t>druge</w:t>
            </w:r>
            <w:r w:rsidR="006643B1" w:rsidRPr="003D4F47">
              <w:rPr>
                <w:rFonts w:ascii="Arial" w:hAnsi="Arial" w:cs="Arial"/>
                <w:sz w:val="22"/>
                <w:szCs w:val="22"/>
                <w:lang w:val="fr-FR"/>
              </w:rPr>
              <w:t xml:space="preserve"> </w:t>
            </w:r>
            <w:r>
              <w:rPr>
                <w:rFonts w:ascii="Arial" w:hAnsi="Arial" w:cs="Arial"/>
                <w:sz w:val="22"/>
                <w:szCs w:val="22"/>
                <w:lang w:val="sr-Latn-CS"/>
              </w:rPr>
              <w:t>saradnje</w:t>
            </w:r>
            <w:r w:rsidR="006643B1" w:rsidRPr="003D4F47">
              <w:rPr>
                <w:rFonts w:ascii="Arial" w:hAnsi="Arial" w:cs="Arial"/>
                <w:sz w:val="22"/>
                <w:szCs w:val="22"/>
                <w:lang w:val="fr-FR"/>
              </w:rPr>
              <w:t xml:space="preserve"> </w:t>
            </w:r>
            <w:r>
              <w:rPr>
                <w:rFonts w:ascii="Arial" w:hAnsi="Arial" w:cs="Arial"/>
                <w:sz w:val="22"/>
                <w:szCs w:val="22"/>
                <w:lang w:val="sr-Latn-CS"/>
              </w:rPr>
              <w:t>i</w:t>
            </w:r>
            <w:r w:rsidR="006643B1" w:rsidRPr="003D4F47">
              <w:rPr>
                <w:rFonts w:ascii="Arial" w:hAnsi="Arial" w:cs="Arial"/>
                <w:sz w:val="22"/>
                <w:szCs w:val="22"/>
                <w:lang w:val="fr-FR"/>
              </w:rPr>
              <w:t xml:space="preserve"> </w:t>
            </w:r>
            <w:r>
              <w:rPr>
                <w:rFonts w:ascii="Arial" w:hAnsi="Arial" w:cs="Arial"/>
                <w:sz w:val="22"/>
                <w:szCs w:val="22"/>
                <w:lang w:val="sr-Latn-CS"/>
              </w:rPr>
              <w:t>ulaganja</w:t>
            </w:r>
            <w:r w:rsidR="003D4F47" w:rsidRPr="003D4F47">
              <w:rPr>
                <w:rFonts w:ascii="Arial" w:hAnsi="Arial" w:cs="Arial"/>
                <w:sz w:val="22"/>
                <w:szCs w:val="22"/>
                <w:lang w:val="fr-FR"/>
              </w:rPr>
              <w:t xml:space="preserve"> </w:t>
            </w:r>
            <w:r>
              <w:rPr>
                <w:rFonts w:ascii="Arial" w:hAnsi="Arial" w:cs="Arial"/>
                <w:sz w:val="22"/>
                <w:szCs w:val="22"/>
                <w:lang w:val="sr-Latn-CS"/>
              </w:rPr>
              <w:t>između</w:t>
            </w:r>
            <w:r w:rsidR="006643B1" w:rsidRPr="003D4F47">
              <w:rPr>
                <w:rFonts w:ascii="Arial" w:hAnsi="Arial" w:cs="Arial"/>
                <w:sz w:val="22"/>
                <w:szCs w:val="22"/>
                <w:lang w:val="fr-FR"/>
              </w:rPr>
              <w:t xml:space="preserve"> </w:t>
            </w:r>
            <w:r>
              <w:rPr>
                <w:rFonts w:ascii="Arial" w:hAnsi="Arial" w:cs="Arial"/>
                <w:sz w:val="22"/>
                <w:szCs w:val="22"/>
                <w:lang w:val="sr-Latn-CS"/>
              </w:rPr>
              <w:t>dve</w:t>
            </w:r>
            <w:r w:rsidR="006643B1" w:rsidRPr="003D4F47">
              <w:rPr>
                <w:rFonts w:ascii="Arial" w:hAnsi="Arial" w:cs="Arial"/>
                <w:sz w:val="22"/>
                <w:szCs w:val="22"/>
                <w:lang w:val="fr-FR"/>
              </w:rPr>
              <w:t xml:space="preserve"> </w:t>
            </w:r>
            <w:r>
              <w:rPr>
                <w:rFonts w:ascii="Arial" w:hAnsi="Arial" w:cs="Arial"/>
                <w:sz w:val="22"/>
                <w:szCs w:val="22"/>
                <w:lang w:val="sr-Latn-CS"/>
              </w:rPr>
              <w:t>zemlje</w:t>
            </w:r>
            <w:r w:rsidR="006643B1" w:rsidRPr="003D4F47">
              <w:rPr>
                <w:rFonts w:ascii="Arial" w:hAnsi="Arial" w:cs="Arial"/>
                <w:sz w:val="22"/>
                <w:szCs w:val="22"/>
                <w:lang w:val="fr-FR"/>
              </w:rPr>
              <w:t>,</w:t>
            </w:r>
            <w:r w:rsidR="006643B1" w:rsidRPr="003D4F47">
              <w:rPr>
                <w:rFonts w:ascii="Arial" w:hAnsi="Arial" w:cs="Arial"/>
                <w:sz w:val="22"/>
                <w:szCs w:val="22"/>
              </w:rPr>
              <w:t>&gt;</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34</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Letonija</w:t>
            </w:r>
          </w:p>
        </w:tc>
        <w:tc>
          <w:tcPr>
            <w:tcW w:w="5811" w:type="dxa"/>
            <w:tcBorders>
              <w:top w:val="single" w:sz="4" w:space="0" w:color="auto"/>
              <w:bottom w:val="single" w:sz="4" w:space="0" w:color="auto"/>
            </w:tcBorders>
            <w:shd w:val="clear" w:color="auto" w:fill="auto"/>
          </w:tcPr>
          <w:p w:rsidR="006643B1" w:rsidRPr="003D4F47" w:rsidRDefault="003D5D83"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že</w:t>
            </w:r>
            <w:r>
              <w:rPr>
                <w:rFonts w:ascii="Arial" w:hAnsi="Arial" w:cs="Arial"/>
                <w:sz w:val="22"/>
                <w:szCs w:val="22"/>
                <w:lang w:val="sr-Cyrl-RS"/>
              </w:rPr>
              <w:t>lj</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zak</w:t>
            </w:r>
            <w:r>
              <w:rPr>
                <w:rFonts w:ascii="Arial" w:hAnsi="Arial" w:cs="Arial"/>
                <w:sz w:val="22"/>
                <w:szCs w:val="22"/>
                <w:lang w:val="sr-Cyrl-RS"/>
              </w:rPr>
              <w:t>lj</w:t>
            </w:r>
            <w:r>
              <w:rPr>
                <w:rFonts w:ascii="Arial" w:hAnsi="Arial" w:cs="Arial"/>
                <w:sz w:val="22"/>
                <w:szCs w:val="22"/>
                <w:lang w:val="sr-Latn-CS"/>
              </w:rPr>
              <w:t>uče</w:t>
            </w:r>
            <w:r w:rsidR="006643B1" w:rsidRPr="003D4F47">
              <w:rPr>
                <w:rFonts w:ascii="Arial" w:hAnsi="Arial" w:cs="Arial"/>
                <w:sz w:val="22"/>
                <w:szCs w:val="22"/>
              </w:rPr>
              <w:t xml:space="preserve"> </w:t>
            </w:r>
            <w:r>
              <w:rPr>
                <w:rFonts w:ascii="Arial" w:hAnsi="Arial" w:cs="Arial"/>
                <w:sz w:val="22"/>
                <w:szCs w:val="22"/>
                <w:lang w:val="sr-Latn-CS"/>
              </w:rPr>
              <w:t>Ugovor</w:t>
            </w:r>
            <w:r w:rsidR="006643B1" w:rsidRPr="003D4F47">
              <w:rPr>
                <w:rFonts w:ascii="Arial" w:hAnsi="Arial" w:cs="Arial"/>
                <w:sz w:val="22"/>
                <w:szCs w:val="22"/>
              </w:rPr>
              <w:t xml:space="preserve"> </w:t>
            </w:r>
            <w:r>
              <w:rPr>
                <w:rFonts w:ascii="Arial" w:hAnsi="Arial" w:cs="Arial"/>
                <w:sz w:val="22"/>
                <w:szCs w:val="22"/>
                <w:lang w:val="sr-Latn-CS"/>
              </w:rPr>
              <w:t>o</w:t>
            </w:r>
            <w:r w:rsidR="006643B1" w:rsidRPr="003D4F47">
              <w:rPr>
                <w:rFonts w:ascii="Arial" w:hAnsi="Arial" w:cs="Arial"/>
                <w:sz w:val="22"/>
                <w:szCs w:val="22"/>
              </w:rPr>
              <w:t xml:space="preserve"> </w:t>
            </w:r>
            <w:r>
              <w:rPr>
                <w:rFonts w:ascii="Arial" w:hAnsi="Arial" w:cs="Arial"/>
                <w:sz w:val="22"/>
                <w:szCs w:val="22"/>
                <w:lang w:val="sr-Latn-CS"/>
              </w:rPr>
              <w:t>izbegava</w:t>
            </w:r>
            <w:r>
              <w:rPr>
                <w:rFonts w:ascii="Arial" w:hAnsi="Arial" w:cs="Arial"/>
                <w:sz w:val="22"/>
                <w:szCs w:val="22"/>
                <w:lang w:val="sr-Cyrl-RS"/>
              </w:rPr>
              <w:t>nj</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dvostrukog</w:t>
            </w:r>
            <w:r w:rsidR="006643B1" w:rsidRPr="003D4F47">
              <w:rPr>
                <w:rFonts w:ascii="Arial" w:hAnsi="Arial" w:cs="Arial"/>
                <w:sz w:val="22"/>
                <w:szCs w:val="22"/>
              </w:rPr>
              <w:t xml:space="preserve"> </w:t>
            </w:r>
            <w:r>
              <w:rPr>
                <w:rFonts w:ascii="Arial" w:hAnsi="Arial" w:cs="Arial"/>
                <w:sz w:val="22"/>
                <w:szCs w:val="22"/>
                <w:lang w:val="sr-Latn-CS"/>
              </w:rPr>
              <w:t>oporeziva</w:t>
            </w:r>
            <w:r>
              <w:rPr>
                <w:rFonts w:ascii="Arial" w:hAnsi="Arial" w:cs="Arial"/>
                <w:sz w:val="22"/>
                <w:szCs w:val="22"/>
                <w:lang w:val="sr-Cyrl-RS"/>
              </w:rPr>
              <w:t>nj</w:t>
            </w:r>
            <w:r>
              <w:rPr>
                <w:rFonts w:ascii="Arial" w:hAnsi="Arial" w:cs="Arial"/>
                <w:sz w:val="22"/>
                <w:szCs w:val="22"/>
                <w:lang w:val="sr-Latn-CS"/>
              </w:rPr>
              <w:t>a</w:t>
            </w:r>
            <w:r w:rsidR="006643B1" w:rsidRPr="003D4F47">
              <w:rPr>
                <w:rFonts w:ascii="Arial" w:hAnsi="Arial" w:cs="Arial"/>
                <w:sz w:val="22"/>
                <w:szCs w:val="22"/>
              </w:rPr>
              <w:t xml:space="preserve"> </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odnosu</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poreze</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dohodak</w:t>
            </w:r>
            <w:r w:rsidR="006643B1" w:rsidRPr="003D4F47">
              <w:rPr>
                <w:rFonts w:ascii="Arial" w:hAnsi="Arial" w:cs="Arial"/>
                <w:sz w:val="22"/>
                <w:szCs w:val="22"/>
              </w:rPr>
              <w:t xml:space="preserve"> </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imovinu</w:t>
            </w:r>
            <w:r w:rsidR="006643B1"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35</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sz w:val="22"/>
                <w:szCs w:val="22"/>
                <w:shd w:val="clear" w:color="auto" w:fill="FFFFFF"/>
              </w:rPr>
            </w:pPr>
          </w:p>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Libija</w:t>
            </w:r>
            <w:r w:rsidR="006643B1" w:rsidRPr="003D4F47">
              <w:rPr>
                <w:rFonts w:ascii="Arial" w:hAnsi="Arial" w:cs="Arial"/>
                <w:sz w:val="22"/>
                <w:szCs w:val="22"/>
                <w:shd w:val="clear" w:color="auto" w:fill="FFFFFF"/>
              </w:rPr>
              <w:t xml:space="preserve"> </w:t>
            </w:r>
          </w:p>
        </w:tc>
        <w:tc>
          <w:tcPr>
            <w:tcW w:w="5811" w:type="dxa"/>
            <w:tcBorders>
              <w:top w:val="single" w:sz="4" w:space="0" w:color="auto"/>
              <w:bottom w:val="single" w:sz="4" w:space="0" w:color="auto"/>
            </w:tcBorders>
            <w:shd w:val="clear" w:color="auto" w:fill="auto"/>
          </w:tcPr>
          <w:p w:rsidR="006643B1" w:rsidRPr="003D4F47" w:rsidRDefault="003D5D83"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lang w:val="ru-RU"/>
              </w:rPr>
              <w:t xml:space="preserve"> </w:t>
            </w:r>
            <w:r>
              <w:rPr>
                <w:rFonts w:ascii="Arial" w:hAnsi="Arial" w:cs="Arial"/>
                <w:sz w:val="22"/>
                <w:szCs w:val="22"/>
                <w:lang w:val="sr-Latn-CS"/>
              </w:rPr>
              <w:t>želji</w:t>
            </w:r>
            <w:r w:rsidR="006643B1" w:rsidRPr="003D4F47">
              <w:rPr>
                <w:rFonts w:ascii="Arial" w:hAnsi="Arial" w:cs="Arial"/>
                <w:sz w:val="22"/>
                <w:szCs w:val="22"/>
                <w:lang w:val="ru-RU"/>
              </w:rPr>
              <w:t xml:space="preserve"> </w:t>
            </w:r>
            <w:r>
              <w:rPr>
                <w:rFonts w:ascii="Arial" w:hAnsi="Arial" w:cs="Arial"/>
                <w:sz w:val="22"/>
                <w:szCs w:val="22"/>
                <w:lang w:val="sr-Latn-CS"/>
              </w:rPr>
              <w:t>da</w:t>
            </w:r>
            <w:r w:rsidR="006643B1" w:rsidRPr="003D4F47">
              <w:rPr>
                <w:rFonts w:ascii="Arial" w:hAnsi="Arial" w:cs="Arial"/>
                <w:sz w:val="22"/>
                <w:szCs w:val="22"/>
                <w:lang w:val="ru-RU"/>
              </w:rPr>
              <w:t xml:space="preserve"> </w:t>
            </w:r>
            <w:r>
              <w:rPr>
                <w:rFonts w:ascii="Arial" w:hAnsi="Arial" w:cs="Arial"/>
                <w:sz w:val="22"/>
                <w:szCs w:val="22"/>
                <w:lang w:val="sr-Latn-CS"/>
              </w:rPr>
              <w:t>zaključe</w:t>
            </w:r>
            <w:r w:rsidR="006643B1" w:rsidRPr="003D4F47">
              <w:rPr>
                <w:rFonts w:ascii="Arial" w:hAnsi="Arial" w:cs="Arial"/>
                <w:sz w:val="22"/>
                <w:szCs w:val="22"/>
                <w:lang w:val="ru-RU"/>
              </w:rPr>
              <w:t xml:space="preserve"> </w:t>
            </w:r>
            <w:r>
              <w:rPr>
                <w:rFonts w:ascii="Arial" w:hAnsi="Arial" w:cs="Arial"/>
                <w:sz w:val="22"/>
                <w:szCs w:val="22"/>
                <w:lang w:val="sr-Latn-CS"/>
              </w:rPr>
              <w:t>Ugovor</w:t>
            </w:r>
            <w:r w:rsidR="006643B1" w:rsidRPr="003D4F47">
              <w:rPr>
                <w:rFonts w:ascii="Arial" w:hAnsi="Arial" w:cs="Arial"/>
                <w:sz w:val="22"/>
                <w:szCs w:val="22"/>
                <w:lang w:val="ru-RU"/>
              </w:rPr>
              <w:t xml:space="preserve"> </w:t>
            </w:r>
            <w:r>
              <w:rPr>
                <w:rFonts w:ascii="Arial" w:hAnsi="Arial" w:cs="Arial"/>
                <w:sz w:val="22"/>
                <w:szCs w:val="22"/>
                <w:lang w:val="sr-Latn-CS"/>
              </w:rPr>
              <w:t>o</w:t>
            </w:r>
            <w:r w:rsidR="006643B1" w:rsidRPr="003D4F47">
              <w:rPr>
                <w:rFonts w:ascii="Arial" w:hAnsi="Arial" w:cs="Arial"/>
                <w:sz w:val="22"/>
                <w:szCs w:val="22"/>
                <w:lang w:val="ru-RU"/>
              </w:rPr>
              <w:t xml:space="preserve"> </w:t>
            </w:r>
            <w:r>
              <w:rPr>
                <w:rFonts w:ascii="Arial" w:hAnsi="Arial" w:cs="Arial"/>
                <w:sz w:val="22"/>
                <w:szCs w:val="22"/>
                <w:lang w:val="sr-Latn-CS"/>
              </w:rPr>
              <w:t>izbegavanju</w:t>
            </w:r>
            <w:r w:rsidR="006643B1" w:rsidRPr="003D4F47">
              <w:rPr>
                <w:rFonts w:ascii="Arial" w:hAnsi="Arial" w:cs="Arial"/>
                <w:sz w:val="22"/>
                <w:szCs w:val="22"/>
                <w:lang w:val="ru-RU"/>
              </w:rPr>
              <w:t xml:space="preserve"> </w:t>
            </w:r>
            <w:r>
              <w:rPr>
                <w:rFonts w:ascii="Arial" w:hAnsi="Arial" w:cs="Arial"/>
                <w:sz w:val="22"/>
                <w:szCs w:val="22"/>
                <w:lang w:val="sr-Latn-CS"/>
              </w:rPr>
              <w:t>dvostrukog</w:t>
            </w:r>
            <w:r w:rsidR="006643B1" w:rsidRPr="003D4F47">
              <w:rPr>
                <w:rFonts w:ascii="Arial" w:hAnsi="Arial" w:cs="Arial"/>
                <w:sz w:val="22"/>
                <w:szCs w:val="22"/>
                <w:lang w:val="ru-RU"/>
              </w:rPr>
              <w:t xml:space="preserve"> </w:t>
            </w:r>
            <w:r>
              <w:rPr>
                <w:rFonts w:ascii="Arial" w:hAnsi="Arial" w:cs="Arial"/>
                <w:sz w:val="22"/>
                <w:szCs w:val="22"/>
                <w:lang w:val="sr-Latn-CS"/>
              </w:rPr>
              <w:t>oporezivanja</w:t>
            </w:r>
            <w:r w:rsidR="006643B1" w:rsidRPr="003D4F47">
              <w:rPr>
                <w:rFonts w:ascii="Arial" w:hAnsi="Arial" w:cs="Arial"/>
                <w:sz w:val="22"/>
                <w:szCs w:val="22"/>
                <w:lang w:val="ru-RU"/>
              </w:rPr>
              <w:t xml:space="preserve"> </w:t>
            </w:r>
            <w:r>
              <w:rPr>
                <w:rFonts w:ascii="Arial" w:hAnsi="Arial" w:cs="Arial"/>
                <w:sz w:val="22"/>
                <w:szCs w:val="22"/>
                <w:lang w:val="sr-Latn-CS"/>
              </w:rPr>
              <w:t>u</w:t>
            </w:r>
            <w:r w:rsidR="006643B1" w:rsidRPr="003D4F47">
              <w:rPr>
                <w:rFonts w:ascii="Arial" w:hAnsi="Arial" w:cs="Arial"/>
                <w:sz w:val="22"/>
                <w:szCs w:val="22"/>
                <w:lang w:val="ru-RU"/>
              </w:rPr>
              <w:t xml:space="preserve"> </w:t>
            </w:r>
            <w:r>
              <w:rPr>
                <w:rFonts w:ascii="Arial" w:hAnsi="Arial" w:cs="Arial"/>
                <w:sz w:val="22"/>
                <w:szCs w:val="22"/>
                <w:lang w:val="sr-Latn-CS"/>
              </w:rPr>
              <w:t>odnosu</w:t>
            </w:r>
            <w:r w:rsidR="006643B1" w:rsidRPr="003D4F47">
              <w:rPr>
                <w:rFonts w:ascii="Arial" w:hAnsi="Arial" w:cs="Arial"/>
                <w:sz w:val="22"/>
                <w:szCs w:val="22"/>
                <w:lang w:val="ru-RU"/>
              </w:rPr>
              <w:t xml:space="preserve"> </w:t>
            </w:r>
            <w:r>
              <w:rPr>
                <w:rFonts w:ascii="Arial" w:hAnsi="Arial" w:cs="Arial"/>
                <w:sz w:val="22"/>
                <w:szCs w:val="22"/>
                <w:lang w:val="sr-Latn-CS"/>
              </w:rPr>
              <w:t>na</w:t>
            </w:r>
            <w:r w:rsidR="006643B1" w:rsidRPr="003D4F47">
              <w:rPr>
                <w:rFonts w:ascii="Arial" w:hAnsi="Arial" w:cs="Arial"/>
                <w:sz w:val="22"/>
                <w:szCs w:val="22"/>
                <w:lang w:val="ru-RU"/>
              </w:rPr>
              <w:t xml:space="preserve"> </w:t>
            </w:r>
            <w:r>
              <w:rPr>
                <w:rFonts w:ascii="Arial" w:hAnsi="Arial" w:cs="Arial"/>
                <w:sz w:val="22"/>
                <w:szCs w:val="22"/>
                <w:lang w:val="sr-Latn-CS"/>
              </w:rPr>
              <w:t>poreze</w:t>
            </w:r>
            <w:r w:rsidR="006643B1" w:rsidRPr="003D4F47">
              <w:rPr>
                <w:rFonts w:ascii="Arial" w:hAnsi="Arial" w:cs="Arial"/>
                <w:sz w:val="22"/>
                <w:szCs w:val="22"/>
                <w:lang w:val="ru-RU"/>
              </w:rPr>
              <w:t xml:space="preserve"> </w:t>
            </w:r>
            <w:r>
              <w:rPr>
                <w:rFonts w:ascii="Arial" w:hAnsi="Arial" w:cs="Arial"/>
                <w:sz w:val="22"/>
                <w:szCs w:val="22"/>
                <w:lang w:val="sr-Latn-CS"/>
              </w:rPr>
              <w:t>na</w:t>
            </w:r>
            <w:r w:rsidR="006643B1" w:rsidRPr="003D4F47">
              <w:rPr>
                <w:rFonts w:ascii="Arial" w:hAnsi="Arial" w:cs="Arial"/>
                <w:sz w:val="22"/>
                <w:szCs w:val="22"/>
                <w:lang w:val="ru-RU"/>
              </w:rPr>
              <w:t xml:space="preserve"> </w:t>
            </w:r>
            <w:r>
              <w:rPr>
                <w:rFonts w:ascii="Arial" w:hAnsi="Arial" w:cs="Arial"/>
                <w:sz w:val="22"/>
                <w:szCs w:val="22"/>
                <w:lang w:val="sr-Latn-CS"/>
              </w:rPr>
              <w:t>dohodak</w:t>
            </w:r>
            <w:r w:rsidR="006643B1" w:rsidRPr="003D4F47">
              <w:rPr>
                <w:rFonts w:ascii="Arial" w:hAnsi="Arial" w:cs="Arial"/>
                <w:sz w:val="22"/>
                <w:szCs w:val="22"/>
                <w:lang w:val="ru-RU"/>
              </w:rPr>
              <w:t xml:space="preserve">, </w:t>
            </w:r>
            <w:r w:rsidR="006643B1" w:rsidRPr="003D4F47">
              <w:rPr>
                <w:rFonts w:ascii="Arial" w:hAnsi="Arial" w:cs="Arial"/>
                <w:sz w:val="22"/>
                <w:szCs w:val="22"/>
              </w:rPr>
              <w:t>&lt;</w:t>
            </w:r>
            <w:r>
              <w:rPr>
                <w:rFonts w:ascii="Arial" w:hAnsi="Arial" w:cs="Arial"/>
                <w:sz w:val="22"/>
                <w:szCs w:val="22"/>
                <w:lang w:val="sr-Latn-CS"/>
              </w:rPr>
              <w:t>sa</w:t>
            </w:r>
            <w:r w:rsidR="006643B1" w:rsidRPr="003D4F47">
              <w:rPr>
                <w:rFonts w:ascii="Arial" w:hAnsi="Arial" w:cs="Arial"/>
                <w:sz w:val="22"/>
                <w:szCs w:val="22"/>
                <w:lang w:val="ru-RU"/>
              </w:rPr>
              <w:t xml:space="preserve"> </w:t>
            </w:r>
            <w:r>
              <w:rPr>
                <w:rFonts w:ascii="Arial" w:hAnsi="Arial" w:cs="Arial"/>
                <w:sz w:val="22"/>
                <w:szCs w:val="22"/>
                <w:lang w:val="sr-Latn-CS"/>
              </w:rPr>
              <w:t>ciljem</w:t>
            </w:r>
            <w:r w:rsidR="006643B1" w:rsidRPr="003D4F47">
              <w:rPr>
                <w:rFonts w:ascii="Arial" w:hAnsi="Arial" w:cs="Arial"/>
                <w:sz w:val="22"/>
                <w:szCs w:val="22"/>
                <w:lang w:val="ru-RU"/>
              </w:rPr>
              <w:t xml:space="preserve"> </w:t>
            </w:r>
            <w:r>
              <w:rPr>
                <w:rFonts w:ascii="Arial" w:hAnsi="Arial" w:cs="Arial"/>
                <w:sz w:val="22"/>
                <w:szCs w:val="22"/>
                <w:lang w:val="sr-Latn-CS"/>
              </w:rPr>
              <w:t>da</w:t>
            </w:r>
            <w:r w:rsidR="006643B1" w:rsidRPr="003D4F47">
              <w:rPr>
                <w:rFonts w:ascii="Arial" w:hAnsi="Arial" w:cs="Arial"/>
                <w:sz w:val="22"/>
                <w:szCs w:val="22"/>
                <w:lang w:val="ru-RU"/>
              </w:rPr>
              <w:t xml:space="preserve"> </w:t>
            </w:r>
            <w:r>
              <w:rPr>
                <w:rFonts w:ascii="Arial" w:hAnsi="Arial" w:cs="Arial"/>
                <w:sz w:val="22"/>
                <w:szCs w:val="22"/>
                <w:lang w:val="sr-Latn-CS"/>
              </w:rPr>
              <w:t>stvore</w:t>
            </w:r>
            <w:r w:rsidR="006643B1" w:rsidRPr="003D4F47">
              <w:rPr>
                <w:rFonts w:ascii="Arial" w:hAnsi="Arial" w:cs="Arial"/>
                <w:sz w:val="22"/>
                <w:szCs w:val="22"/>
                <w:lang w:val="ru-RU"/>
              </w:rPr>
              <w:t xml:space="preserve"> </w:t>
            </w:r>
            <w:r>
              <w:rPr>
                <w:rFonts w:ascii="Arial" w:hAnsi="Arial" w:cs="Arial"/>
                <w:sz w:val="22"/>
                <w:szCs w:val="22"/>
                <w:lang w:val="sr-Latn-CS"/>
              </w:rPr>
              <w:t>stabilne</w:t>
            </w:r>
            <w:r w:rsidR="006643B1" w:rsidRPr="003D4F47">
              <w:rPr>
                <w:rFonts w:ascii="Arial" w:hAnsi="Arial" w:cs="Arial"/>
                <w:sz w:val="22"/>
                <w:szCs w:val="22"/>
                <w:lang w:val="ru-RU"/>
              </w:rPr>
              <w:t xml:space="preserve"> </w:t>
            </w:r>
            <w:r>
              <w:rPr>
                <w:rFonts w:ascii="Arial" w:hAnsi="Arial" w:cs="Arial"/>
                <w:sz w:val="22"/>
                <w:szCs w:val="22"/>
                <w:lang w:val="sr-Latn-CS"/>
              </w:rPr>
              <w:t>uslove</w:t>
            </w:r>
            <w:r w:rsidR="006643B1" w:rsidRPr="003D4F47">
              <w:rPr>
                <w:rFonts w:ascii="Arial" w:hAnsi="Arial" w:cs="Arial"/>
                <w:sz w:val="22"/>
                <w:szCs w:val="22"/>
                <w:lang w:val="ru-RU"/>
              </w:rPr>
              <w:t xml:space="preserve"> </w:t>
            </w:r>
            <w:r>
              <w:rPr>
                <w:rFonts w:ascii="Arial" w:hAnsi="Arial" w:cs="Arial"/>
                <w:sz w:val="22"/>
                <w:szCs w:val="22"/>
                <w:lang w:val="sr-Latn-CS"/>
              </w:rPr>
              <w:t>za</w:t>
            </w:r>
            <w:r w:rsidR="006643B1" w:rsidRPr="003D4F47">
              <w:rPr>
                <w:rFonts w:ascii="Arial" w:hAnsi="Arial" w:cs="Arial"/>
                <w:sz w:val="22"/>
                <w:szCs w:val="22"/>
                <w:lang w:val="ru-RU"/>
              </w:rPr>
              <w:t xml:space="preserve"> </w:t>
            </w:r>
            <w:r>
              <w:rPr>
                <w:rFonts w:ascii="Arial" w:hAnsi="Arial" w:cs="Arial"/>
                <w:sz w:val="22"/>
                <w:szCs w:val="22"/>
                <w:lang w:val="sr-Latn-CS"/>
              </w:rPr>
              <w:t>razvoj</w:t>
            </w:r>
            <w:r w:rsidR="003D4F47" w:rsidRPr="003D4F47">
              <w:rPr>
                <w:rFonts w:ascii="Arial" w:hAnsi="Arial" w:cs="Arial"/>
                <w:sz w:val="22"/>
                <w:szCs w:val="22"/>
                <w:lang w:val="ru-RU"/>
              </w:rPr>
              <w:t xml:space="preserve"> </w:t>
            </w:r>
            <w:r>
              <w:rPr>
                <w:rFonts w:ascii="Arial" w:hAnsi="Arial" w:cs="Arial"/>
                <w:sz w:val="22"/>
                <w:szCs w:val="22"/>
                <w:lang w:val="sr-Latn-CS"/>
              </w:rPr>
              <w:t>sveobuhvatne</w:t>
            </w:r>
            <w:r w:rsidR="006643B1" w:rsidRPr="003D4F47">
              <w:rPr>
                <w:rFonts w:ascii="Arial" w:hAnsi="Arial" w:cs="Arial"/>
                <w:sz w:val="22"/>
                <w:szCs w:val="22"/>
                <w:lang w:val="ru-RU"/>
              </w:rPr>
              <w:t xml:space="preserve"> </w:t>
            </w:r>
            <w:r>
              <w:rPr>
                <w:rFonts w:ascii="Arial" w:hAnsi="Arial" w:cs="Arial"/>
                <w:sz w:val="22"/>
                <w:szCs w:val="22"/>
                <w:lang w:val="sr-Latn-CS"/>
              </w:rPr>
              <w:t>privredne</w:t>
            </w:r>
            <w:r w:rsidR="006643B1" w:rsidRPr="003D4F47">
              <w:rPr>
                <w:rFonts w:ascii="Arial" w:hAnsi="Arial" w:cs="Arial"/>
                <w:sz w:val="22"/>
                <w:szCs w:val="22"/>
                <w:lang w:val="ru-RU"/>
              </w:rPr>
              <w:t xml:space="preserve"> </w:t>
            </w:r>
            <w:r>
              <w:rPr>
                <w:rFonts w:ascii="Arial" w:hAnsi="Arial" w:cs="Arial"/>
                <w:sz w:val="22"/>
                <w:szCs w:val="22"/>
                <w:lang w:val="sr-Latn-CS"/>
              </w:rPr>
              <w:t>saradnje</w:t>
            </w:r>
            <w:r w:rsidR="006643B1" w:rsidRPr="003D4F47">
              <w:rPr>
                <w:rFonts w:ascii="Arial" w:hAnsi="Arial" w:cs="Arial"/>
                <w:sz w:val="22"/>
                <w:szCs w:val="22"/>
                <w:lang w:val="ru-RU"/>
              </w:rPr>
              <w:t xml:space="preserve"> </w:t>
            </w:r>
            <w:r>
              <w:rPr>
                <w:rFonts w:ascii="Arial" w:hAnsi="Arial" w:cs="Arial"/>
                <w:sz w:val="22"/>
                <w:szCs w:val="22"/>
                <w:lang w:val="sr-Latn-CS"/>
              </w:rPr>
              <w:t>između</w:t>
            </w:r>
            <w:r w:rsidR="006643B1" w:rsidRPr="003D4F47">
              <w:rPr>
                <w:rFonts w:ascii="Arial" w:hAnsi="Arial" w:cs="Arial"/>
                <w:sz w:val="22"/>
                <w:szCs w:val="22"/>
                <w:lang w:val="ru-RU"/>
              </w:rPr>
              <w:t xml:space="preserve"> </w:t>
            </w:r>
            <w:r>
              <w:rPr>
                <w:rFonts w:ascii="Arial" w:hAnsi="Arial" w:cs="Arial"/>
                <w:sz w:val="22"/>
                <w:szCs w:val="22"/>
                <w:lang w:val="sr-Latn-CS"/>
              </w:rPr>
              <w:t>dve</w:t>
            </w:r>
            <w:r w:rsidR="006643B1" w:rsidRPr="003D4F47">
              <w:rPr>
                <w:rFonts w:ascii="Arial" w:hAnsi="Arial" w:cs="Arial"/>
                <w:sz w:val="22"/>
                <w:szCs w:val="22"/>
                <w:lang w:val="ru-RU"/>
              </w:rPr>
              <w:t xml:space="preserve"> </w:t>
            </w:r>
            <w:r>
              <w:rPr>
                <w:rFonts w:ascii="Arial" w:hAnsi="Arial" w:cs="Arial"/>
                <w:sz w:val="22"/>
                <w:szCs w:val="22"/>
                <w:lang w:val="sr-Latn-CS"/>
              </w:rPr>
              <w:t>zemlje</w:t>
            </w:r>
            <w:r w:rsidR="006643B1" w:rsidRPr="003D4F47">
              <w:rPr>
                <w:rFonts w:ascii="Arial" w:hAnsi="Arial" w:cs="Arial"/>
                <w:sz w:val="22"/>
                <w:szCs w:val="22"/>
                <w:lang w:val="ru-RU"/>
              </w:rPr>
              <w:t>,</w:t>
            </w:r>
            <w:r w:rsidR="006643B1" w:rsidRPr="003D4F47">
              <w:rPr>
                <w:rFonts w:ascii="Arial" w:hAnsi="Arial" w:cs="Arial"/>
                <w:sz w:val="22"/>
                <w:szCs w:val="22"/>
              </w:rPr>
              <w:t>&gt;</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36</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Litvanija</w:t>
            </w:r>
          </w:p>
        </w:tc>
        <w:tc>
          <w:tcPr>
            <w:tcW w:w="5811" w:type="dxa"/>
            <w:tcBorders>
              <w:top w:val="single" w:sz="4" w:space="0" w:color="auto"/>
              <w:bottom w:val="single" w:sz="4" w:space="0" w:color="auto"/>
            </w:tcBorders>
            <w:shd w:val="clear" w:color="auto" w:fill="auto"/>
          </w:tcPr>
          <w:p w:rsidR="006643B1" w:rsidRPr="003D4F47" w:rsidRDefault="003D5D83"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že</w:t>
            </w:r>
            <w:r>
              <w:rPr>
                <w:rFonts w:ascii="Arial" w:hAnsi="Arial" w:cs="Arial"/>
                <w:sz w:val="22"/>
                <w:szCs w:val="22"/>
                <w:lang w:val="sr-Cyrl-RS"/>
              </w:rPr>
              <w:t>lj</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zak</w:t>
            </w:r>
            <w:r>
              <w:rPr>
                <w:rFonts w:ascii="Arial" w:hAnsi="Arial" w:cs="Arial"/>
                <w:sz w:val="22"/>
                <w:szCs w:val="22"/>
                <w:lang w:val="sr-Cyrl-RS"/>
              </w:rPr>
              <w:t>lj</w:t>
            </w:r>
            <w:r>
              <w:rPr>
                <w:rFonts w:ascii="Arial" w:hAnsi="Arial" w:cs="Arial"/>
                <w:sz w:val="22"/>
                <w:szCs w:val="22"/>
                <w:lang w:val="sr-Latn-CS"/>
              </w:rPr>
              <w:t>uče</w:t>
            </w:r>
            <w:r w:rsidR="006643B1" w:rsidRPr="003D4F47">
              <w:rPr>
                <w:rFonts w:ascii="Arial" w:hAnsi="Arial" w:cs="Arial"/>
                <w:sz w:val="22"/>
                <w:szCs w:val="22"/>
              </w:rPr>
              <w:t xml:space="preserve"> </w:t>
            </w:r>
            <w:r>
              <w:rPr>
                <w:rFonts w:ascii="Arial" w:hAnsi="Arial" w:cs="Arial"/>
                <w:sz w:val="22"/>
                <w:szCs w:val="22"/>
                <w:lang w:val="sr-Latn-CS"/>
              </w:rPr>
              <w:t>Ugovor</w:t>
            </w:r>
            <w:r w:rsidR="006643B1" w:rsidRPr="003D4F47">
              <w:rPr>
                <w:rFonts w:ascii="Arial" w:hAnsi="Arial" w:cs="Arial"/>
                <w:sz w:val="22"/>
                <w:szCs w:val="22"/>
              </w:rPr>
              <w:t xml:space="preserve"> </w:t>
            </w:r>
            <w:r>
              <w:rPr>
                <w:rFonts w:ascii="Arial" w:hAnsi="Arial" w:cs="Arial"/>
                <w:sz w:val="22"/>
                <w:szCs w:val="22"/>
                <w:lang w:val="sr-Latn-CS"/>
              </w:rPr>
              <w:t>o</w:t>
            </w:r>
            <w:r w:rsidR="006643B1" w:rsidRPr="003D4F47">
              <w:rPr>
                <w:rFonts w:ascii="Arial" w:hAnsi="Arial" w:cs="Arial"/>
                <w:sz w:val="22"/>
                <w:szCs w:val="22"/>
              </w:rPr>
              <w:t xml:space="preserve"> </w:t>
            </w:r>
            <w:r>
              <w:rPr>
                <w:rFonts w:ascii="Arial" w:hAnsi="Arial" w:cs="Arial"/>
                <w:sz w:val="22"/>
                <w:szCs w:val="22"/>
                <w:lang w:val="sr-Latn-CS"/>
              </w:rPr>
              <w:t>izbegava</w:t>
            </w:r>
            <w:r>
              <w:rPr>
                <w:rFonts w:ascii="Arial" w:hAnsi="Arial" w:cs="Arial"/>
                <w:sz w:val="22"/>
                <w:szCs w:val="22"/>
                <w:lang w:val="sr-Cyrl-RS"/>
              </w:rPr>
              <w:t>nj</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dvostrukog</w:t>
            </w:r>
            <w:r w:rsidR="006643B1" w:rsidRPr="003D4F47">
              <w:rPr>
                <w:rFonts w:ascii="Arial" w:hAnsi="Arial" w:cs="Arial"/>
                <w:sz w:val="22"/>
                <w:szCs w:val="22"/>
              </w:rPr>
              <w:t xml:space="preserve"> </w:t>
            </w:r>
            <w:r>
              <w:rPr>
                <w:rFonts w:ascii="Arial" w:hAnsi="Arial" w:cs="Arial"/>
                <w:sz w:val="22"/>
                <w:szCs w:val="22"/>
                <w:lang w:val="sr-Latn-CS"/>
              </w:rPr>
              <w:t>oporeziva</w:t>
            </w:r>
            <w:r>
              <w:rPr>
                <w:rFonts w:ascii="Arial" w:hAnsi="Arial" w:cs="Arial"/>
                <w:sz w:val="22"/>
                <w:szCs w:val="22"/>
                <w:lang w:val="sr-Cyrl-RS"/>
              </w:rPr>
              <w:t>nj</w:t>
            </w:r>
            <w:r>
              <w:rPr>
                <w:rFonts w:ascii="Arial" w:hAnsi="Arial" w:cs="Arial"/>
                <w:sz w:val="22"/>
                <w:szCs w:val="22"/>
                <w:lang w:val="sr-Latn-CS"/>
              </w:rPr>
              <w:t>a</w:t>
            </w:r>
            <w:r w:rsidR="006643B1" w:rsidRPr="003D4F47">
              <w:rPr>
                <w:rFonts w:ascii="Arial" w:hAnsi="Arial" w:cs="Arial"/>
                <w:sz w:val="22"/>
                <w:szCs w:val="22"/>
              </w:rPr>
              <w:t xml:space="preserve"> </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odnosu</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poreze</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dohodak</w:t>
            </w:r>
            <w:r w:rsidR="006643B1" w:rsidRPr="003D4F47">
              <w:rPr>
                <w:rFonts w:ascii="Arial" w:hAnsi="Arial" w:cs="Arial"/>
                <w:sz w:val="22"/>
                <w:szCs w:val="22"/>
              </w:rPr>
              <w:t xml:space="preserve"> </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imovinu</w:t>
            </w:r>
            <w:r w:rsidR="006643B1"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37</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Luksemburg</w:t>
            </w:r>
          </w:p>
        </w:tc>
        <w:tc>
          <w:tcPr>
            <w:tcW w:w="5811" w:type="dxa"/>
            <w:tcBorders>
              <w:top w:val="single" w:sz="4" w:space="0" w:color="auto"/>
              <w:bottom w:val="single" w:sz="4" w:space="0" w:color="auto"/>
            </w:tcBorders>
            <w:shd w:val="clear" w:color="auto" w:fill="auto"/>
          </w:tcPr>
          <w:p w:rsidR="006643B1" w:rsidRPr="003D4F47" w:rsidRDefault="003D5D83"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že</w:t>
            </w:r>
            <w:r>
              <w:rPr>
                <w:rFonts w:ascii="Arial" w:hAnsi="Arial" w:cs="Arial"/>
                <w:sz w:val="22"/>
                <w:szCs w:val="22"/>
                <w:lang w:val="sr-Cyrl-RS"/>
              </w:rPr>
              <w:t>lj</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zak</w:t>
            </w:r>
            <w:r>
              <w:rPr>
                <w:rFonts w:ascii="Arial" w:hAnsi="Arial" w:cs="Arial"/>
                <w:sz w:val="22"/>
                <w:szCs w:val="22"/>
                <w:lang w:val="sr-Cyrl-RS"/>
              </w:rPr>
              <w:t>lj</w:t>
            </w:r>
            <w:r>
              <w:rPr>
                <w:rFonts w:ascii="Arial" w:hAnsi="Arial" w:cs="Arial"/>
                <w:sz w:val="22"/>
                <w:szCs w:val="22"/>
                <w:lang w:val="sr-Latn-CS"/>
              </w:rPr>
              <w:t>uče</w:t>
            </w:r>
            <w:r w:rsidR="006643B1" w:rsidRPr="003D4F47">
              <w:rPr>
                <w:rFonts w:ascii="Arial" w:hAnsi="Arial" w:cs="Arial"/>
                <w:sz w:val="22"/>
                <w:szCs w:val="22"/>
              </w:rPr>
              <w:t xml:space="preserve"> </w:t>
            </w:r>
            <w:r>
              <w:rPr>
                <w:rFonts w:ascii="Arial" w:hAnsi="Arial" w:cs="Arial"/>
                <w:sz w:val="22"/>
                <w:szCs w:val="22"/>
                <w:lang w:val="sr-Latn-CS"/>
              </w:rPr>
              <w:t>Ugovor</w:t>
            </w:r>
            <w:r w:rsidR="006643B1" w:rsidRPr="003D4F47">
              <w:rPr>
                <w:rFonts w:ascii="Arial" w:hAnsi="Arial" w:cs="Arial"/>
                <w:sz w:val="22"/>
                <w:szCs w:val="22"/>
              </w:rPr>
              <w:t xml:space="preserve"> </w:t>
            </w:r>
            <w:r>
              <w:rPr>
                <w:rFonts w:ascii="Arial" w:hAnsi="Arial" w:cs="Arial"/>
                <w:sz w:val="22"/>
                <w:szCs w:val="22"/>
                <w:lang w:val="sr-Latn-CS"/>
              </w:rPr>
              <w:t>o</w:t>
            </w:r>
            <w:r w:rsidR="006643B1" w:rsidRPr="003D4F47">
              <w:rPr>
                <w:rFonts w:ascii="Arial" w:hAnsi="Arial" w:cs="Arial"/>
                <w:sz w:val="22"/>
                <w:szCs w:val="22"/>
              </w:rPr>
              <w:t xml:space="preserve"> </w:t>
            </w:r>
            <w:r>
              <w:rPr>
                <w:rFonts w:ascii="Arial" w:hAnsi="Arial" w:cs="Arial"/>
                <w:sz w:val="22"/>
                <w:szCs w:val="22"/>
                <w:lang w:val="sr-Latn-CS"/>
              </w:rPr>
              <w:t>izbegava</w:t>
            </w:r>
            <w:r>
              <w:rPr>
                <w:rFonts w:ascii="Arial" w:hAnsi="Arial" w:cs="Arial"/>
                <w:sz w:val="22"/>
                <w:szCs w:val="22"/>
                <w:lang w:val="sr-Cyrl-RS"/>
              </w:rPr>
              <w:t>nj</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dvostrukog</w:t>
            </w:r>
            <w:r w:rsidR="006643B1" w:rsidRPr="003D4F47">
              <w:rPr>
                <w:rFonts w:ascii="Arial" w:hAnsi="Arial" w:cs="Arial"/>
                <w:sz w:val="22"/>
                <w:szCs w:val="22"/>
              </w:rPr>
              <w:t xml:space="preserve"> </w:t>
            </w:r>
            <w:r>
              <w:rPr>
                <w:rFonts w:ascii="Arial" w:hAnsi="Arial" w:cs="Arial"/>
                <w:sz w:val="22"/>
                <w:szCs w:val="22"/>
                <w:lang w:val="sr-Latn-CS"/>
              </w:rPr>
              <w:t>oporeziva</w:t>
            </w:r>
            <w:r>
              <w:rPr>
                <w:rFonts w:ascii="Arial" w:hAnsi="Arial" w:cs="Arial"/>
                <w:sz w:val="22"/>
                <w:szCs w:val="22"/>
                <w:lang w:val="sr-Cyrl-RS"/>
              </w:rPr>
              <w:t>nj</w:t>
            </w:r>
            <w:r>
              <w:rPr>
                <w:rFonts w:ascii="Arial" w:hAnsi="Arial" w:cs="Arial"/>
                <w:sz w:val="22"/>
                <w:szCs w:val="22"/>
                <w:lang w:val="sr-Latn-CS"/>
              </w:rPr>
              <w:t>a</w:t>
            </w:r>
            <w:r w:rsidR="006643B1" w:rsidRPr="003D4F47">
              <w:rPr>
                <w:rFonts w:ascii="Arial" w:hAnsi="Arial" w:cs="Arial"/>
                <w:sz w:val="22"/>
                <w:szCs w:val="22"/>
              </w:rPr>
              <w:t xml:space="preserve"> </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odnosu</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poreze</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dohodak</w:t>
            </w:r>
            <w:r w:rsidR="006643B1" w:rsidRPr="003D4F47">
              <w:rPr>
                <w:rFonts w:ascii="Arial" w:hAnsi="Arial" w:cs="Arial"/>
                <w:sz w:val="22"/>
                <w:szCs w:val="22"/>
              </w:rPr>
              <w:t xml:space="preserve"> </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imovinu</w:t>
            </w:r>
            <w:r w:rsidR="006643B1"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38</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Makedonija</w:t>
            </w:r>
          </w:p>
        </w:tc>
        <w:tc>
          <w:tcPr>
            <w:tcW w:w="5811" w:type="dxa"/>
            <w:tcBorders>
              <w:top w:val="single" w:sz="4" w:space="0" w:color="auto"/>
              <w:bottom w:val="single" w:sz="4" w:space="0" w:color="auto"/>
            </w:tcBorders>
            <w:shd w:val="clear" w:color="auto" w:fill="auto"/>
          </w:tcPr>
          <w:p w:rsidR="006643B1" w:rsidRPr="003D4F47" w:rsidRDefault="003D5D83"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že</w:t>
            </w:r>
            <w:r>
              <w:rPr>
                <w:rFonts w:ascii="Arial" w:hAnsi="Arial" w:cs="Arial"/>
                <w:sz w:val="22"/>
                <w:szCs w:val="22"/>
                <w:lang w:val="sr-Cyrl-RS"/>
              </w:rPr>
              <w:t>lj</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zak</w:t>
            </w:r>
            <w:r>
              <w:rPr>
                <w:rFonts w:ascii="Arial" w:hAnsi="Arial" w:cs="Arial"/>
                <w:sz w:val="22"/>
                <w:szCs w:val="22"/>
                <w:lang w:val="sr-Cyrl-RS"/>
              </w:rPr>
              <w:t>lj</w:t>
            </w:r>
            <w:r>
              <w:rPr>
                <w:rFonts w:ascii="Arial" w:hAnsi="Arial" w:cs="Arial"/>
                <w:sz w:val="22"/>
                <w:szCs w:val="22"/>
                <w:lang w:val="sr-Latn-CS"/>
              </w:rPr>
              <w:t>uče</w:t>
            </w:r>
            <w:r w:rsidR="006643B1" w:rsidRPr="003D4F47">
              <w:rPr>
                <w:rFonts w:ascii="Arial" w:hAnsi="Arial" w:cs="Arial"/>
                <w:sz w:val="22"/>
                <w:szCs w:val="22"/>
              </w:rPr>
              <w:t xml:space="preserve"> </w:t>
            </w:r>
            <w:r>
              <w:rPr>
                <w:rFonts w:ascii="Arial" w:hAnsi="Arial" w:cs="Arial"/>
                <w:sz w:val="22"/>
                <w:szCs w:val="22"/>
                <w:lang w:val="sr-Latn-CS"/>
              </w:rPr>
              <w:t>Ugovor</w:t>
            </w:r>
            <w:r w:rsidR="006643B1" w:rsidRPr="003D4F47">
              <w:rPr>
                <w:rFonts w:ascii="Arial" w:hAnsi="Arial" w:cs="Arial"/>
                <w:sz w:val="22"/>
                <w:szCs w:val="22"/>
              </w:rPr>
              <w:t xml:space="preserve"> </w:t>
            </w:r>
            <w:r>
              <w:rPr>
                <w:rFonts w:ascii="Arial" w:hAnsi="Arial" w:cs="Arial"/>
                <w:sz w:val="22"/>
                <w:szCs w:val="22"/>
                <w:lang w:val="sr-Latn-CS"/>
              </w:rPr>
              <w:t>o</w:t>
            </w:r>
            <w:r w:rsidR="006643B1" w:rsidRPr="003D4F47">
              <w:rPr>
                <w:rFonts w:ascii="Arial" w:hAnsi="Arial" w:cs="Arial"/>
                <w:sz w:val="22"/>
                <w:szCs w:val="22"/>
              </w:rPr>
              <w:t xml:space="preserve"> </w:t>
            </w:r>
            <w:r>
              <w:rPr>
                <w:rFonts w:ascii="Arial" w:hAnsi="Arial" w:cs="Arial"/>
                <w:sz w:val="22"/>
                <w:szCs w:val="22"/>
                <w:lang w:val="sr-Latn-CS"/>
              </w:rPr>
              <w:t>izbegava</w:t>
            </w:r>
            <w:r>
              <w:rPr>
                <w:rFonts w:ascii="Arial" w:hAnsi="Arial" w:cs="Arial"/>
                <w:sz w:val="22"/>
                <w:szCs w:val="22"/>
                <w:lang w:val="sr-Cyrl-RS"/>
              </w:rPr>
              <w:t>nj</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dvostrukog</w:t>
            </w:r>
            <w:r w:rsidR="006643B1" w:rsidRPr="003D4F47">
              <w:rPr>
                <w:rFonts w:ascii="Arial" w:hAnsi="Arial" w:cs="Arial"/>
                <w:sz w:val="22"/>
                <w:szCs w:val="22"/>
              </w:rPr>
              <w:t xml:space="preserve"> </w:t>
            </w:r>
            <w:r>
              <w:rPr>
                <w:rFonts w:ascii="Arial" w:hAnsi="Arial" w:cs="Arial"/>
                <w:sz w:val="22"/>
                <w:szCs w:val="22"/>
                <w:lang w:val="sr-Latn-CS"/>
              </w:rPr>
              <w:t>oporeziva</w:t>
            </w:r>
            <w:r>
              <w:rPr>
                <w:rFonts w:ascii="Arial" w:hAnsi="Arial" w:cs="Arial"/>
                <w:sz w:val="22"/>
                <w:szCs w:val="22"/>
                <w:lang w:val="sr-Cyrl-RS"/>
              </w:rPr>
              <w:t>nj</w:t>
            </w:r>
            <w:r>
              <w:rPr>
                <w:rFonts w:ascii="Arial" w:hAnsi="Arial" w:cs="Arial"/>
                <w:sz w:val="22"/>
                <w:szCs w:val="22"/>
                <w:lang w:val="sr-Latn-CS"/>
              </w:rPr>
              <w:t>a</w:t>
            </w:r>
            <w:r w:rsidR="006643B1" w:rsidRPr="003D4F47">
              <w:rPr>
                <w:rFonts w:ascii="Arial" w:hAnsi="Arial" w:cs="Arial"/>
                <w:sz w:val="22"/>
                <w:szCs w:val="22"/>
              </w:rPr>
              <w:t xml:space="preserve"> </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odnosu</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poreze</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dohodak</w:t>
            </w:r>
            <w:r w:rsidR="006643B1" w:rsidRPr="003D4F47">
              <w:rPr>
                <w:rFonts w:ascii="Arial" w:hAnsi="Arial" w:cs="Arial"/>
                <w:sz w:val="22"/>
                <w:szCs w:val="22"/>
              </w:rPr>
              <w:t xml:space="preserve"> </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imovinu</w:t>
            </w:r>
            <w:r w:rsidR="006643B1"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39</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Malezija</w:t>
            </w:r>
          </w:p>
        </w:tc>
        <w:tc>
          <w:tcPr>
            <w:tcW w:w="5811" w:type="dxa"/>
            <w:tcBorders>
              <w:top w:val="single" w:sz="4" w:space="0" w:color="auto"/>
              <w:bottom w:val="single" w:sz="4" w:space="0" w:color="auto"/>
            </w:tcBorders>
            <w:shd w:val="clear" w:color="auto" w:fill="auto"/>
          </w:tcPr>
          <w:p w:rsidR="006643B1" w:rsidRPr="003D4F47" w:rsidRDefault="003D5D83" w:rsidP="00C55E8C">
            <w:pPr>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že</w:t>
            </w:r>
            <w:r>
              <w:rPr>
                <w:rFonts w:ascii="Arial" w:hAnsi="Arial" w:cs="Arial"/>
                <w:sz w:val="22"/>
                <w:szCs w:val="22"/>
                <w:lang w:val="sr-Cyrl-RS"/>
              </w:rPr>
              <w:t>lj</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zak</w:t>
            </w:r>
            <w:r>
              <w:rPr>
                <w:rFonts w:ascii="Arial" w:hAnsi="Arial" w:cs="Arial"/>
                <w:sz w:val="22"/>
                <w:szCs w:val="22"/>
                <w:lang w:val="sr-Cyrl-RS"/>
              </w:rPr>
              <w:t>lj</w:t>
            </w:r>
            <w:r>
              <w:rPr>
                <w:rFonts w:ascii="Arial" w:hAnsi="Arial" w:cs="Arial"/>
                <w:sz w:val="22"/>
                <w:szCs w:val="22"/>
                <w:lang w:val="sr-Latn-CS"/>
              </w:rPr>
              <w:t>uče</w:t>
            </w:r>
            <w:r w:rsidR="006643B1" w:rsidRPr="003D4F47">
              <w:rPr>
                <w:rFonts w:ascii="Arial" w:hAnsi="Arial" w:cs="Arial"/>
                <w:sz w:val="22"/>
                <w:szCs w:val="22"/>
              </w:rPr>
              <w:t xml:space="preserve"> </w:t>
            </w:r>
            <w:r>
              <w:rPr>
                <w:rFonts w:ascii="Arial" w:hAnsi="Arial" w:cs="Arial"/>
                <w:sz w:val="22"/>
                <w:szCs w:val="22"/>
                <w:lang w:val="sr-Cyrl-RS"/>
              </w:rPr>
              <w:t>Sporazum</w:t>
            </w:r>
            <w:r w:rsidR="006643B1" w:rsidRPr="003D4F47">
              <w:rPr>
                <w:rFonts w:ascii="Arial" w:hAnsi="Arial" w:cs="Arial"/>
                <w:sz w:val="22"/>
                <w:szCs w:val="22"/>
              </w:rPr>
              <w:t xml:space="preserve"> </w:t>
            </w:r>
            <w:r>
              <w:rPr>
                <w:rFonts w:ascii="Arial" w:hAnsi="Arial" w:cs="Arial"/>
                <w:sz w:val="22"/>
                <w:szCs w:val="22"/>
                <w:lang w:val="sr-Latn-CS"/>
              </w:rPr>
              <w:t>o</w:t>
            </w:r>
            <w:r w:rsidR="006643B1" w:rsidRPr="003D4F47">
              <w:rPr>
                <w:rFonts w:ascii="Arial" w:hAnsi="Arial" w:cs="Arial"/>
                <w:sz w:val="22"/>
                <w:szCs w:val="22"/>
              </w:rPr>
              <w:t xml:space="preserve"> </w:t>
            </w:r>
            <w:r>
              <w:rPr>
                <w:rFonts w:ascii="Arial" w:hAnsi="Arial" w:cs="Arial"/>
                <w:sz w:val="22"/>
                <w:szCs w:val="22"/>
                <w:lang w:val="sr-Latn-CS"/>
              </w:rPr>
              <w:t>izbegava</w:t>
            </w:r>
            <w:r>
              <w:rPr>
                <w:rFonts w:ascii="Arial" w:hAnsi="Arial" w:cs="Arial"/>
                <w:sz w:val="22"/>
                <w:szCs w:val="22"/>
                <w:lang w:val="sr-Cyrl-RS"/>
              </w:rPr>
              <w:t>nj</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dvostrukog</w:t>
            </w:r>
            <w:r w:rsidR="006643B1" w:rsidRPr="003D4F47">
              <w:rPr>
                <w:rFonts w:ascii="Arial" w:hAnsi="Arial" w:cs="Arial"/>
                <w:sz w:val="22"/>
                <w:szCs w:val="22"/>
              </w:rPr>
              <w:t xml:space="preserve"> </w:t>
            </w:r>
            <w:r>
              <w:rPr>
                <w:rFonts w:ascii="Arial" w:hAnsi="Arial" w:cs="Arial"/>
                <w:sz w:val="22"/>
                <w:szCs w:val="22"/>
                <w:lang w:val="sr-Latn-CS"/>
              </w:rPr>
              <w:t>oporeziva</w:t>
            </w:r>
            <w:r>
              <w:rPr>
                <w:rFonts w:ascii="Arial" w:hAnsi="Arial" w:cs="Arial"/>
                <w:sz w:val="22"/>
                <w:szCs w:val="22"/>
                <w:lang w:val="sr-Cyrl-RS"/>
              </w:rPr>
              <w:t>nj</w:t>
            </w:r>
            <w:r>
              <w:rPr>
                <w:rFonts w:ascii="Arial" w:hAnsi="Arial" w:cs="Arial"/>
                <w:sz w:val="22"/>
                <w:szCs w:val="22"/>
                <w:lang w:val="sr-Latn-CS"/>
              </w:rPr>
              <w:t>a</w:t>
            </w:r>
            <w:r w:rsidR="006643B1" w:rsidRPr="003D4F47">
              <w:rPr>
                <w:rFonts w:ascii="Arial" w:hAnsi="Arial" w:cs="Arial"/>
                <w:sz w:val="22"/>
                <w:szCs w:val="22"/>
              </w:rPr>
              <w:t xml:space="preserve"> </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odnosu</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poreze</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dohodak</w:t>
            </w:r>
            <w:r w:rsidR="006643B1" w:rsidRPr="003D4F47">
              <w:rPr>
                <w:rFonts w:ascii="Arial" w:hAnsi="Arial" w:cs="Arial"/>
                <w:sz w:val="22"/>
                <w:szCs w:val="22"/>
              </w:rPr>
              <w:t>,</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40</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Malta</w:t>
            </w:r>
          </w:p>
        </w:tc>
        <w:tc>
          <w:tcPr>
            <w:tcW w:w="5811" w:type="dxa"/>
            <w:tcBorders>
              <w:top w:val="single" w:sz="4" w:space="0" w:color="auto"/>
              <w:bottom w:val="single" w:sz="4" w:space="0" w:color="auto"/>
            </w:tcBorders>
            <w:shd w:val="clear" w:color="auto" w:fill="auto"/>
          </w:tcPr>
          <w:p w:rsidR="006643B1" w:rsidRPr="003D4F47" w:rsidRDefault="003D5D83"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že</w:t>
            </w:r>
            <w:r>
              <w:rPr>
                <w:rFonts w:ascii="Arial" w:hAnsi="Arial" w:cs="Arial"/>
                <w:sz w:val="22"/>
                <w:szCs w:val="22"/>
                <w:lang w:val="sr-Cyrl-RS"/>
              </w:rPr>
              <w:t>lj</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zak</w:t>
            </w:r>
            <w:r>
              <w:rPr>
                <w:rFonts w:ascii="Arial" w:hAnsi="Arial" w:cs="Arial"/>
                <w:sz w:val="22"/>
                <w:szCs w:val="22"/>
                <w:lang w:val="sr-Cyrl-RS"/>
              </w:rPr>
              <w:t>lj</w:t>
            </w:r>
            <w:r>
              <w:rPr>
                <w:rFonts w:ascii="Arial" w:hAnsi="Arial" w:cs="Arial"/>
                <w:sz w:val="22"/>
                <w:szCs w:val="22"/>
                <w:lang w:val="sr-Latn-CS"/>
              </w:rPr>
              <w:t>uče</w:t>
            </w:r>
            <w:r w:rsidR="006643B1" w:rsidRPr="003D4F47">
              <w:rPr>
                <w:rFonts w:ascii="Arial" w:hAnsi="Arial" w:cs="Arial"/>
                <w:sz w:val="22"/>
                <w:szCs w:val="22"/>
              </w:rPr>
              <w:t xml:space="preserve"> </w:t>
            </w:r>
            <w:r>
              <w:rPr>
                <w:rFonts w:ascii="Arial" w:hAnsi="Arial" w:cs="Arial"/>
                <w:sz w:val="22"/>
                <w:szCs w:val="22"/>
                <w:lang w:val="sr-Latn-CS"/>
              </w:rPr>
              <w:t>Ugovor</w:t>
            </w:r>
            <w:r w:rsidR="006643B1" w:rsidRPr="003D4F47">
              <w:rPr>
                <w:rFonts w:ascii="Arial" w:hAnsi="Arial" w:cs="Arial"/>
                <w:sz w:val="22"/>
                <w:szCs w:val="22"/>
              </w:rPr>
              <w:t xml:space="preserve"> </w:t>
            </w:r>
            <w:r>
              <w:rPr>
                <w:rFonts w:ascii="Arial" w:hAnsi="Arial" w:cs="Arial"/>
                <w:sz w:val="22"/>
                <w:szCs w:val="22"/>
                <w:lang w:val="sr-Latn-CS"/>
              </w:rPr>
              <w:t>o</w:t>
            </w:r>
            <w:r w:rsidR="006643B1" w:rsidRPr="003D4F47">
              <w:rPr>
                <w:rFonts w:ascii="Arial" w:hAnsi="Arial" w:cs="Arial"/>
                <w:sz w:val="22"/>
                <w:szCs w:val="22"/>
              </w:rPr>
              <w:t xml:space="preserve"> </w:t>
            </w:r>
            <w:r>
              <w:rPr>
                <w:rFonts w:ascii="Arial" w:hAnsi="Arial" w:cs="Arial"/>
                <w:sz w:val="22"/>
                <w:szCs w:val="22"/>
                <w:lang w:val="sr-Latn-CS"/>
              </w:rPr>
              <w:t>izbegava</w:t>
            </w:r>
            <w:r>
              <w:rPr>
                <w:rFonts w:ascii="Arial" w:hAnsi="Arial" w:cs="Arial"/>
                <w:sz w:val="22"/>
                <w:szCs w:val="22"/>
                <w:lang w:val="sr-Cyrl-RS"/>
              </w:rPr>
              <w:t>nj</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dvostrukog</w:t>
            </w:r>
            <w:r w:rsidR="006643B1" w:rsidRPr="003D4F47">
              <w:rPr>
                <w:rFonts w:ascii="Arial" w:hAnsi="Arial" w:cs="Arial"/>
                <w:sz w:val="22"/>
                <w:szCs w:val="22"/>
              </w:rPr>
              <w:t xml:space="preserve"> </w:t>
            </w:r>
            <w:r>
              <w:rPr>
                <w:rFonts w:ascii="Arial" w:hAnsi="Arial" w:cs="Arial"/>
                <w:sz w:val="22"/>
                <w:szCs w:val="22"/>
                <w:lang w:val="sr-Latn-CS"/>
              </w:rPr>
              <w:t>oporeziva</w:t>
            </w:r>
            <w:r>
              <w:rPr>
                <w:rFonts w:ascii="Arial" w:hAnsi="Arial" w:cs="Arial"/>
                <w:sz w:val="22"/>
                <w:szCs w:val="22"/>
                <w:lang w:val="sr-Cyrl-RS"/>
              </w:rPr>
              <w:t>nj</w:t>
            </w:r>
            <w:r>
              <w:rPr>
                <w:rFonts w:ascii="Arial" w:hAnsi="Arial" w:cs="Arial"/>
                <w:sz w:val="22"/>
                <w:szCs w:val="22"/>
                <w:lang w:val="sr-Latn-CS"/>
              </w:rPr>
              <w:t>a</w:t>
            </w:r>
            <w:r w:rsidR="006643B1" w:rsidRPr="003D4F47">
              <w:rPr>
                <w:rFonts w:ascii="Arial" w:hAnsi="Arial" w:cs="Arial"/>
                <w:sz w:val="22"/>
                <w:szCs w:val="22"/>
              </w:rPr>
              <w:t xml:space="preserve"> </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odnosu</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poreze</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dohodak</w:t>
            </w:r>
            <w:r w:rsidR="006643B1"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41</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Moldavija</w:t>
            </w:r>
          </w:p>
        </w:tc>
        <w:tc>
          <w:tcPr>
            <w:tcW w:w="5811" w:type="dxa"/>
            <w:tcBorders>
              <w:top w:val="single" w:sz="4" w:space="0" w:color="auto"/>
              <w:bottom w:val="single" w:sz="4" w:space="0" w:color="auto"/>
            </w:tcBorders>
            <w:shd w:val="clear" w:color="auto" w:fill="auto"/>
          </w:tcPr>
          <w:p w:rsidR="006643B1" w:rsidRPr="003D4F47" w:rsidRDefault="003D5D83"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že</w:t>
            </w:r>
            <w:r>
              <w:rPr>
                <w:rFonts w:ascii="Arial" w:hAnsi="Arial" w:cs="Arial"/>
                <w:sz w:val="22"/>
                <w:szCs w:val="22"/>
                <w:lang w:val="sr-Cyrl-RS"/>
              </w:rPr>
              <w:t>lj</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zak</w:t>
            </w:r>
            <w:r>
              <w:rPr>
                <w:rFonts w:ascii="Arial" w:hAnsi="Arial" w:cs="Arial"/>
                <w:sz w:val="22"/>
                <w:szCs w:val="22"/>
                <w:lang w:val="sr-Cyrl-RS"/>
              </w:rPr>
              <w:t>lj</w:t>
            </w:r>
            <w:r>
              <w:rPr>
                <w:rFonts w:ascii="Arial" w:hAnsi="Arial" w:cs="Arial"/>
                <w:sz w:val="22"/>
                <w:szCs w:val="22"/>
                <w:lang w:val="sr-Latn-CS"/>
              </w:rPr>
              <w:t>uče</w:t>
            </w:r>
            <w:r w:rsidR="006643B1" w:rsidRPr="003D4F47">
              <w:rPr>
                <w:rFonts w:ascii="Arial" w:hAnsi="Arial" w:cs="Arial"/>
                <w:sz w:val="22"/>
                <w:szCs w:val="22"/>
              </w:rPr>
              <w:t xml:space="preserve"> </w:t>
            </w:r>
            <w:r>
              <w:rPr>
                <w:rFonts w:ascii="Arial" w:hAnsi="Arial" w:cs="Arial"/>
                <w:sz w:val="22"/>
                <w:szCs w:val="22"/>
                <w:lang w:val="sr-Latn-CS"/>
              </w:rPr>
              <w:t>Ugovor</w:t>
            </w:r>
            <w:r w:rsidR="006643B1" w:rsidRPr="003D4F47">
              <w:rPr>
                <w:rFonts w:ascii="Arial" w:hAnsi="Arial" w:cs="Arial"/>
                <w:sz w:val="22"/>
                <w:szCs w:val="22"/>
              </w:rPr>
              <w:t xml:space="preserve"> </w:t>
            </w:r>
            <w:r>
              <w:rPr>
                <w:rFonts w:ascii="Arial" w:hAnsi="Arial" w:cs="Arial"/>
                <w:sz w:val="22"/>
                <w:szCs w:val="22"/>
                <w:lang w:val="sr-Latn-CS"/>
              </w:rPr>
              <w:t>o</w:t>
            </w:r>
            <w:r w:rsidR="006643B1" w:rsidRPr="003D4F47">
              <w:rPr>
                <w:rFonts w:ascii="Arial" w:hAnsi="Arial" w:cs="Arial"/>
                <w:sz w:val="22"/>
                <w:szCs w:val="22"/>
              </w:rPr>
              <w:t xml:space="preserve"> </w:t>
            </w:r>
            <w:r>
              <w:rPr>
                <w:rFonts w:ascii="Arial" w:hAnsi="Arial" w:cs="Arial"/>
                <w:sz w:val="22"/>
                <w:szCs w:val="22"/>
                <w:lang w:val="sr-Latn-CS"/>
              </w:rPr>
              <w:t>izbegava</w:t>
            </w:r>
            <w:r>
              <w:rPr>
                <w:rFonts w:ascii="Arial" w:hAnsi="Arial" w:cs="Arial"/>
                <w:sz w:val="22"/>
                <w:szCs w:val="22"/>
                <w:lang w:val="sr-Cyrl-RS"/>
              </w:rPr>
              <w:t>nj</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dvostrukog</w:t>
            </w:r>
            <w:r w:rsidR="006643B1" w:rsidRPr="003D4F47">
              <w:rPr>
                <w:rFonts w:ascii="Arial" w:hAnsi="Arial" w:cs="Arial"/>
                <w:sz w:val="22"/>
                <w:szCs w:val="22"/>
              </w:rPr>
              <w:t xml:space="preserve"> </w:t>
            </w:r>
            <w:r>
              <w:rPr>
                <w:rFonts w:ascii="Arial" w:hAnsi="Arial" w:cs="Arial"/>
                <w:sz w:val="22"/>
                <w:szCs w:val="22"/>
                <w:lang w:val="sr-Latn-CS"/>
              </w:rPr>
              <w:t>oporeziva</w:t>
            </w:r>
            <w:r>
              <w:rPr>
                <w:rFonts w:ascii="Arial" w:hAnsi="Arial" w:cs="Arial"/>
                <w:sz w:val="22"/>
                <w:szCs w:val="22"/>
                <w:lang w:val="sr-Cyrl-RS"/>
              </w:rPr>
              <w:t>nj</w:t>
            </w:r>
            <w:r>
              <w:rPr>
                <w:rFonts w:ascii="Arial" w:hAnsi="Arial" w:cs="Arial"/>
                <w:sz w:val="22"/>
                <w:szCs w:val="22"/>
                <w:lang w:val="sr-Latn-CS"/>
              </w:rPr>
              <w:t>a</w:t>
            </w:r>
            <w:r w:rsidR="006643B1" w:rsidRPr="003D4F47">
              <w:rPr>
                <w:rFonts w:ascii="Arial" w:hAnsi="Arial" w:cs="Arial"/>
                <w:sz w:val="22"/>
                <w:szCs w:val="22"/>
              </w:rPr>
              <w:t xml:space="preserve"> </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odnosu</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poreze</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dohodak</w:t>
            </w:r>
            <w:r w:rsidR="006643B1" w:rsidRPr="003D4F47">
              <w:rPr>
                <w:rFonts w:ascii="Arial" w:hAnsi="Arial" w:cs="Arial"/>
                <w:sz w:val="22"/>
                <w:szCs w:val="22"/>
              </w:rPr>
              <w:t xml:space="preserve"> </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imovinu</w:t>
            </w:r>
            <w:r w:rsidR="006643B1" w:rsidRPr="003D4F47">
              <w:rPr>
                <w:rFonts w:ascii="Arial" w:hAnsi="Arial" w:cs="Arial"/>
                <w:sz w:val="22"/>
                <w:szCs w:val="22"/>
              </w:rPr>
              <w:t>,</w:t>
            </w:r>
            <w:r w:rsidR="003D4F47"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42</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Maroko</w:t>
            </w:r>
          </w:p>
        </w:tc>
        <w:tc>
          <w:tcPr>
            <w:tcW w:w="5811" w:type="dxa"/>
            <w:tcBorders>
              <w:top w:val="single" w:sz="4" w:space="0" w:color="auto"/>
              <w:bottom w:val="single" w:sz="4" w:space="0" w:color="auto"/>
            </w:tcBorders>
            <w:shd w:val="clear" w:color="auto" w:fill="auto"/>
          </w:tcPr>
          <w:p w:rsidR="006643B1" w:rsidRPr="003D4F47" w:rsidRDefault="003D5D83" w:rsidP="00C55E8C">
            <w:pPr>
              <w:pStyle w:val="BodyText3"/>
              <w:rPr>
                <w:rFonts w:ascii="Arial" w:hAnsi="Arial" w:cs="Arial"/>
                <w:b w:val="0"/>
                <w:sz w:val="22"/>
                <w:szCs w:val="22"/>
                <w:u w:val="none"/>
                <w:shd w:val="clear" w:color="auto" w:fill="FFFFFF"/>
              </w:rPr>
            </w:pPr>
            <w:r>
              <w:rPr>
                <w:rFonts w:ascii="Arial" w:hAnsi="Arial" w:cs="Arial"/>
                <w:b w:val="0"/>
                <w:sz w:val="22"/>
                <w:szCs w:val="22"/>
                <w:u w:val="none"/>
                <w:lang w:val="sr-Latn-CS"/>
              </w:rPr>
              <w:t>u</w:t>
            </w:r>
            <w:r w:rsidR="006643B1" w:rsidRPr="003D4F47">
              <w:rPr>
                <w:rFonts w:ascii="Arial" w:hAnsi="Arial" w:cs="Arial"/>
                <w:b w:val="0"/>
                <w:sz w:val="22"/>
                <w:szCs w:val="22"/>
                <w:u w:val="none"/>
              </w:rPr>
              <w:t xml:space="preserve"> </w:t>
            </w:r>
            <w:r>
              <w:rPr>
                <w:rFonts w:ascii="Arial" w:hAnsi="Arial" w:cs="Arial"/>
                <w:b w:val="0"/>
                <w:sz w:val="22"/>
                <w:szCs w:val="22"/>
                <w:u w:val="none"/>
                <w:lang w:val="sr-Latn-CS"/>
              </w:rPr>
              <w:t>že</w:t>
            </w:r>
            <w:r>
              <w:rPr>
                <w:rFonts w:ascii="Arial" w:hAnsi="Arial" w:cs="Arial"/>
                <w:b w:val="0"/>
                <w:sz w:val="22"/>
                <w:szCs w:val="22"/>
                <w:u w:val="none"/>
                <w:lang w:val="sr-Cyrl-RS"/>
              </w:rPr>
              <w:t>lj</w:t>
            </w:r>
            <w:r>
              <w:rPr>
                <w:rFonts w:ascii="Arial" w:hAnsi="Arial" w:cs="Arial"/>
                <w:b w:val="0"/>
                <w:sz w:val="22"/>
                <w:szCs w:val="22"/>
                <w:u w:val="none"/>
                <w:lang w:val="sr-Latn-CS"/>
              </w:rPr>
              <w:t>i</w:t>
            </w:r>
            <w:r w:rsidR="006643B1" w:rsidRPr="003D4F47">
              <w:rPr>
                <w:rFonts w:ascii="Arial" w:hAnsi="Arial" w:cs="Arial"/>
                <w:b w:val="0"/>
                <w:sz w:val="22"/>
                <w:szCs w:val="22"/>
                <w:u w:val="none"/>
              </w:rPr>
              <w:t xml:space="preserve"> </w:t>
            </w:r>
            <w:r>
              <w:rPr>
                <w:rFonts w:ascii="Arial" w:hAnsi="Arial" w:cs="Arial"/>
                <w:b w:val="0"/>
                <w:sz w:val="22"/>
                <w:szCs w:val="22"/>
                <w:u w:val="none"/>
                <w:lang w:val="sr-Latn-CS"/>
              </w:rPr>
              <w:t>da</w:t>
            </w:r>
            <w:r w:rsidR="006643B1" w:rsidRPr="003D4F47">
              <w:rPr>
                <w:rFonts w:ascii="Arial" w:hAnsi="Arial" w:cs="Arial"/>
                <w:b w:val="0"/>
                <w:sz w:val="22"/>
                <w:szCs w:val="22"/>
                <w:u w:val="none"/>
              </w:rPr>
              <w:t xml:space="preserve"> </w:t>
            </w:r>
            <w:r>
              <w:rPr>
                <w:rFonts w:ascii="Arial" w:hAnsi="Arial" w:cs="Arial"/>
                <w:b w:val="0"/>
                <w:sz w:val="22"/>
                <w:szCs w:val="22"/>
                <w:u w:val="none"/>
                <w:lang w:val="sr-Latn-CS"/>
              </w:rPr>
              <w:t>zak</w:t>
            </w:r>
            <w:r>
              <w:rPr>
                <w:rFonts w:ascii="Arial" w:hAnsi="Arial" w:cs="Arial"/>
                <w:b w:val="0"/>
                <w:sz w:val="22"/>
                <w:szCs w:val="22"/>
                <w:u w:val="none"/>
                <w:lang w:val="sr-Cyrl-RS"/>
              </w:rPr>
              <w:t>lj</w:t>
            </w:r>
            <w:r>
              <w:rPr>
                <w:rFonts w:ascii="Arial" w:hAnsi="Arial" w:cs="Arial"/>
                <w:b w:val="0"/>
                <w:sz w:val="22"/>
                <w:szCs w:val="22"/>
                <w:u w:val="none"/>
                <w:lang w:val="sr-Latn-CS"/>
              </w:rPr>
              <w:t>uče</w:t>
            </w:r>
            <w:r w:rsidR="006643B1" w:rsidRPr="003D4F47">
              <w:rPr>
                <w:rFonts w:ascii="Arial" w:hAnsi="Arial" w:cs="Arial"/>
                <w:b w:val="0"/>
                <w:sz w:val="22"/>
                <w:szCs w:val="22"/>
                <w:u w:val="none"/>
              </w:rPr>
              <w:t xml:space="preserve"> </w:t>
            </w:r>
            <w:r>
              <w:rPr>
                <w:rFonts w:ascii="Arial" w:hAnsi="Arial" w:cs="Arial"/>
                <w:b w:val="0"/>
                <w:sz w:val="22"/>
                <w:szCs w:val="22"/>
                <w:u w:val="none"/>
                <w:lang w:val="sr-Latn-CS"/>
              </w:rPr>
              <w:t>Ugovor</w:t>
            </w:r>
            <w:r w:rsidR="006643B1" w:rsidRPr="003D4F47">
              <w:rPr>
                <w:rFonts w:ascii="Arial" w:hAnsi="Arial" w:cs="Arial"/>
                <w:b w:val="0"/>
                <w:sz w:val="22"/>
                <w:szCs w:val="22"/>
                <w:u w:val="none"/>
              </w:rPr>
              <w:t xml:space="preserve"> </w:t>
            </w:r>
            <w:r>
              <w:rPr>
                <w:rFonts w:ascii="Arial" w:hAnsi="Arial" w:cs="Arial"/>
                <w:b w:val="0"/>
                <w:sz w:val="22"/>
                <w:szCs w:val="22"/>
                <w:u w:val="none"/>
                <w:lang w:val="sr-Latn-CS"/>
              </w:rPr>
              <w:t>o</w:t>
            </w:r>
            <w:r w:rsidR="006643B1" w:rsidRPr="003D4F47">
              <w:rPr>
                <w:rFonts w:ascii="Arial" w:hAnsi="Arial" w:cs="Arial"/>
                <w:b w:val="0"/>
                <w:sz w:val="22"/>
                <w:szCs w:val="22"/>
                <w:u w:val="none"/>
              </w:rPr>
              <w:t xml:space="preserve"> </w:t>
            </w:r>
            <w:r>
              <w:rPr>
                <w:rFonts w:ascii="Arial" w:hAnsi="Arial" w:cs="Arial"/>
                <w:b w:val="0"/>
                <w:sz w:val="22"/>
                <w:szCs w:val="22"/>
                <w:u w:val="none"/>
                <w:lang w:val="sr-Latn-CS"/>
              </w:rPr>
              <w:t>izbegava</w:t>
            </w:r>
            <w:r>
              <w:rPr>
                <w:rFonts w:ascii="Arial" w:hAnsi="Arial" w:cs="Arial"/>
                <w:b w:val="0"/>
                <w:sz w:val="22"/>
                <w:szCs w:val="22"/>
                <w:u w:val="none"/>
                <w:lang w:val="sr-Cyrl-RS"/>
              </w:rPr>
              <w:t>nj</w:t>
            </w:r>
            <w:r>
              <w:rPr>
                <w:rFonts w:ascii="Arial" w:hAnsi="Arial" w:cs="Arial"/>
                <w:b w:val="0"/>
                <w:sz w:val="22"/>
                <w:szCs w:val="22"/>
                <w:u w:val="none"/>
                <w:lang w:val="sr-Latn-CS"/>
              </w:rPr>
              <w:t>u</w:t>
            </w:r>
            <w:r w:rsidR="006643B1" w:rsidRPr="003D4F47">
              <w:rPr>
                <w:rFonts w:ascii="Arial" w:hAnsi="Arial" w:cs="Arial"/>
                <w:b w:val="0"/>
                <w:sz w:val="22"/>
                <w:szCs w:val="22"/>
                <w:u w:val="none"/>
              </w:rPr>
              <w:t xml:space="preserve"> </w:t>
            </w:r>
            <w:r>
              <w:rPr>
                <w:rFonts w:ascii="Arial" w:hAnsi="Arial" w:cs="Arial"/>
                <w:b w:val="0"/>
                <w:sz w:val="22"/>
                <w:szCs w:val="22"/>
                <w:u w:val="none"/>
                <w:lang w:val="sr-Latn-CS"/>
              </w:rPr>
              <w:t>dvostrukog</w:t>
            </w:r>
            <w:r w:rsidR="006643B1" w:rsidRPr="003D4F47">
              <w:rPr>
                <w:rFonts w:ascii="Arial" w:hAnsi="Arial" w:cs="Arial"/>
                <w:b w:val="0"/>
                <w:sz w:val="22"/>
                <w:szCs w:val="22"/>
                <w:u w:val="none"/>
              </w:rPr>
              <w:t xml:space="preserve"> </w:t>
            </w:r>
            <w:r>
              <w:rPr>
                <w:rFonts w:ascii="Arial" w:hAnsi="Arial" w:cs="Arial"/>
                <w:b w:val="0"/>
                <w:sz w:val="22"/>
                <w:szCs w:val="22"/>
                <w:u w:val="none"/>
                <w:lang w:val="sr-Latn-CS"/>
              </w:rPr>
              <w:t>oporeziva</w:t>
            </w:r>
            <w:r>
              <w:rPr>
                <w:rFonts w:ascii="Arial" w:hAnsi="Arial" w:cs="Arial"/>
                <w:b w:val="0"/>
                <w:sz w:val="22"/>
                <w:szCs w:val="22"/>
                <w:u w:val="none"/>
                <w:lang w:val="sr-Cyrl-RS"/>
              </w:rPr>
              <w:t>nj</w:t>
            </w:r>
            <w:r>
              <w:rPr>
                <w:rFonts w:ascii="Arial" w:hAnsi="Arial" w:cs="Arial"/>
                <w:b w:val="0"/>
                <w:sz w:val="22"/>
                <w:szCs w:val="22"/>
                <w:u w:val="none"/>
                <w:lang w:val="sr-Latn-CS"/>
              </w:rPr>
              <w:t>a</w:t>
            </w:r>
            <w:r w:rsidR="006643B1" w:rsidRPr="003D4F47">
              <w:rPr>
                <w:rFonts w:ascii="Arial" w:hAnsi="Arial" w:cs="Arial"/>
                <w:b w:val="0"/>
                <w:sz w:val="22"/>
                <w:szCs w:val="22"/>
                <w:u w:val="none"/>
              </w:rPr>
              <w:t xml:space="preserve"> </w:t>
            </w:r>
            <w:r>
              <w:rPr>
                <w:rFonts w:ascii="Arial" w:hAnsi="Arial" w:cs="Arial"/>
                <w:b w:val="0"/>
                <w:sz w:val="22"/>
                <w:szCs w:val="22"/>
                <w:u w:val="none"/>
                <w:lang w:val="sr-Latn-CS"/>
              </w:rPr>
              <w:t>u</w:t>
            </w:r>
            <w:r w:rsidR="006643B1" w:rsidRPr="003D4F47">
              <w:rPr>
                <w:rFonts w:ascii="Arial" w:hAnsi="Arial" w:cs="Arial"/>
                <w:b w:val="0"/>
                <w:sz w:val="22"/>
                <w:szCs w:val="22"/>
                <w:u w:val="none"/>
              </w:rPr>
              <w:t xml:space="preserve"> </w:t>
            </w:r>
            <w:r>
              <w:rPr>
                <w:rFonts w:ascii="Arial" w:hAnsi="Arial" w:cs="Arial"/>
                <w:b w:val="0"/>
                <w:sz w:val="22"/>
                <w:szCs w:val="22"/>
                <w:u w:val="none"/>
                <w:lang w:val="sr-Latn-CS"/>
              </w:rPr>
              <w:t>odnosu</w:t>
            </w:r>
            <w:r w:rsidR="006643B1" w:rsidRPr="003D4F47">
              <w:rPr>
                <w:rFonts w:ascii="Arial" w:hAnsi="Arial" w:cs="Arial"/>
                <w:b w:val="0"/>
                <w:sz w:val="22"/>
                <w:szCs w:val="22"/>
                <w:u w:val="none"/>
              </w:rPr>
              <w:t xml:space="preserve"> </w:t>
            </w:r>
            <w:r>
              <w:rPr>
                <w:rFonts w:ascii="Arial" w:hAnsi="Arial" w:cs="Arial"/>
                <w:b w:val="0"/>
                <w:sz w:val="22"/>
                <w:szCs w:val="22"/>
                <w:u w:val="none"/>
                <w:lang w:val="sr-Latn-CS"/>
              </w:rPr>
              <w:t>na</w:t>
            </w:r>
            <w:r w:rsidR="006643B1" w:rsidRPr="003D4F47">
              <w:rPr>
                <w:rFonts w:ascii="Arial" w:hAnsi="Arial" w:cs="Arial"/>
                <w:b w:val="0"/>
                <w:sz w:val="22"/>
                <w:szCs w:val="22"/>
                <w:u w:val="none"/>
              </w:rPr>
              <w:t xml:space="preserve"> </w:t>
            </w:r>
            <w:r>
              <w:rPr>
                <w:rFonts w:ascii="Arial" w:hAnsi="Arial" w:cs="Arial"/>
                <w:b w:val="0"/>
                <w:sz w:val="22"/>
                <w:szCs w:val="22"/>
                <w:u w:val="none"/>
                <w:lang w:val="sr-Latn-CS"/>
              </w:rPr>
              <w:t>poreze</w:t>
            </w:r>
            <w:r w:rsidR="006643B1" w:rsidRPr="003D4F47">
              <w:rPr>
                <w:rFonts w:ascii="Arial" w:hAnsi="Arial" w:cs="Arial"/>
                <w:b w:val="0"/>
                <w:sz w:val="22"/>
                <w:szCs w:val="22"/>
                <w:u w:val="none"/>
              </w:rPr>
              <w:t xml:space="preserve"> </w:t>
            </w:r>
            <w:r>
              <w:rPr>
                <w:rFonts w:ascii="Arial" w:hAnsi="Arial" w:cs="Arial"/>
                <w:b w:val="0"/>
                <w:sz w:val="22"/>
                <w:szCs w:val="22"/>
                <w:u w:val="none"/>
                <w:lang w:val="sr-Latn-CS"/>
              </w:rPr>
              <w:t>na</w:t>
            </w:r>
            <w:r w:rsidR="006643B1" w:rsidRPr="003D4F47">
              <w:rPr>
                <w:rFonts w:ascii="Arial" w:hAnsi="Arial" w:cs="Arial"/>
                <w:b w:val="0"/>
                <w:sz w:val="22"/>
                <w:szCs w:val="22"/>
                <w:u w:val="none"/>
              </w:rPr>
              <w:t xml:space="preserve"> </w:t>
            </w:r>
            <w:r>
              <w:rPr>
                <w:rFonts w:ascii="Arial" w:hAnsi="Arial" w:cs="Arial"/>
                <w:b w:val="0"/>
                <w:sz w:val="22"/>
                <w:szCs w:val="22"/>
                <w:u w:val="none"/>
                <w:lang w:val="sr-Latn-CS"/>
              </w:rPr>
              <w:t>dohodak</w:t>
            </w:r>
            <w:r w:rsidR="006643B1" w:rsidRPr="003D4F47">
              <w:rPr>
                <w:rFonts w:ascii="Arial" w:hAnsi="Arial" w:cs="Arial"/>
                <w:b w:val="0"/>
                <w:sz w:val="22"/>
                <w:szCs w:val="22"/>
                <w:u w:val="none"/>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43</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Crna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Gora</w:t>
            </w:r>
          </w:p>
        </w:tc>
        <w:tc>
          <w:tcPr>
            <w:tcW w:w="5811" w:type="dxa"/>
            <w:tcBorders>
              <w:top w:val="single" w:sz="4" w:space="0" w:color="auto"/>
              <w:bottom w:val="single" w:sz="4" w:space="0" w:color="auto"/>
            </w:tcBorders>
            <w:shd w:val="clear" w:color="auto" w:fill="auto"/>
          </w:tcPr>
          <w:p w:rsidR="006643B1" w:rsidRPr="003D4F47" w:rsidRDefault="003D5D83"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lang w:val="fr-FR"/>
              </w:rPr>
              <w:t xml:space="preserve"> </w:t>
            </w:r>
            <w:r>
              <w:rPr>
                <w:rFonts w:ascii="Arial" w:hAnsi="Arial" w:cs="Arial"/>
                <w:sz w:val="22"/>
                <w:szCs w:val="22"/>
                <w:lang w:val="sr-Latn-CS"/>
              </w:rPr>
              <w:t>želji</w:t>
            </w:r>
            <w:r w:rsidR="006643B1" w:rsidRPr="003D4F47">
              <w:rPr>
                <w:rFonts w:ascii="Arial" w:hAnsi="Arial" w:cs="Arial"/>
                <w:sz w:val="22"/>
                <w:szCs w:val="22"/>
                <w:lang w:val="fr-FR"/>
              </w:rPr>
              <w:t xml:space="preserve"> </w:t>
            </w:r>
            <w:r>
              <w:rPr>
                <w:rFonts w:ascii="Arial" w:hAnsi="Arial" w:cs="Arial"/>
                <w:sz w:val="22"/>
                <w:szCs w:val="22"/>
                <w:lang w:val="sr-Latn-CS"/>
              </w:rPr>
              <w:t>da</w:t>
            </w:r>
            <w:r w:rsidR="006643B1" w:rsidRPr="003D4F47">
              <w:rPr>
                <w:rFonts w:ascii="Arial" w:hAnsi="Arial" w:cs="Arial"/>
                <w:sz w:val="22"/>
                <w:szCs w:val="22"/>
                <w:lang w:val="fr-FR"/>
              </w:rPr>
              <w:t xml:space="preserve"> </w:t>
            </w:r>
            <w:r>
              <w:rPr>
                <w:rFonts w:ascii="Arial" w:hAnsi="Arial" w:cs="Arial"/>
                <w:sz w:val="22"/>
                <w:szCs w:val="22"/>
                <w:lang w:val="sr-Latn-CS"/>
              </w:rPr>
              <w:t>zaključe</w:t>
            </w:r>
            <w:r w:rsidR="006643B1" w:rsidRPr="003D4F47">
              <w:rPr>
                <w:rFonts w:ascii="Arial" w:hAnsi="Arial" w:cs="Arial"/>
                <w:sz w:val="22"/>
                <w:szCs w:val="22"/>
                <w:lang w:val="fr-FR"/>
              </w:rPr>
              <w:t xml:space="preserve"> </w:t>
            </w:r>
            <w:r>
              <w:rPr>
                <w:rFonts w:ascii="Arial" w:hAnsi="Arial" w:cs="Arial"/>
                <w:sz w:val="22"/>
                <w:szCs w:val="22"/>
                <w:lang w:val="sr-Latn-CS"/>
              </w:rPr>
              <w:t>Ugovor</w:t>
            </w:r>
            <w:r w:rsidR="006643B1" w:rsidRPr="003D4F47">
              <w:rPr>
                <w:rFonts w:ascii="Arial" w:hAnsi="Arial" w:cs="Arial"/>
                <w:sz w:val="22"/>
                <w:szCs w:val="22"/>
                <w:lang w:val="fr-FR"/>
              </w:rPr>
              <w:t xml:space="preserve"> </w:t>
            </w:r>
            <w:r>
              <w:rPr>
                <w:rFonts w:ascii="Arial" w:hAnsi="Arial" w:cs="Arial"/>
                <w:sz w:val="22"/>
                <w:szCs w:val="22"/>
                <w:lang w:val="sr-Latn-CS"/>
              </w:rPr>
              <w:t>o</w:t>
            </w:r>
            <w:r w:rsidR="006643B1" w:rsidRPr="003D4F47">
              <w:rPr>
                <w:rFonts w:ascii="Arial" w:hAnsi="Arial" w:cs="Arial"/>
                <w:sz w:val="22"/>
                <w:szCs w:val="22"/>
                <w:lang w:val="fr-FR"/>
              </w:rPr>
              <w:t xml:space="preserve"> </w:t>
            </w:r>
            <w:r>
              <w:rPr>
                <w:rFonts w:ascii="Arial" w:hAnsi="Arial" w:cs="Arial"/>
                <w:sz w:val="22"/>
                <w:szCs w:val="22"/>
                <w:lang w:val="sr-Latn-CS"/>
              </w:rPr>
              <w:t>izbegavanju</w:t>
            </w:r>
            <w:r w:rsidR="006643B1" w:rsidRPr="003D4F47">
              <w:rPr>
                <w:rFonts w:ascii="Arial" w:hAnsi="Arial" w:cs="Arial"/>
                <w:sz w:val="22"/>
                <w:szCs w:val="22"/>
                <w:lang w:val="fr-FR"/>
              </w:rPr>
              <w:t xml:space="preserve"> </w:t>
            </w:r>
            <w:r>
              <w:rPr>
                <w:rFonts w:ascii="Arial" w:hAnsi="Arial" w:cs="Arial"/>
                <w:sz w:val="22"/>
                <w:szCs w:val="22"/>
                <w:lang w:val="sr-Latn-CS"/>
              </w:rPr>
              <w:t>dvostrukog</w:t>
            </w:r>
            <w:r w:rsidR="006643B1" w:rsidRPr="003D4F47">
              <w:rPr>
                <w:rFonts w:ascii="Arial" w:hAnsi="Arial" w:cs="Arial"/>
                <w:sz w:val="22"/>
                <w:szCs w:val="22"/>
                <w:lang w:val="fr-FR"/>
              </w:rPr>
              <w:t xml:space="preserve"> </w:t>
            </w:r>
            <w:r>
              <w:rPr>
                <w:rFonts w:ascii="Arial" w:hAnsi="Arial" w:cs="Arial"/>
                <w:sz w:val="22"/>
                <w:szCs w:val="22"/>
                <w:lang w:val="sr-Latn-CS"/>
              </w:rPr>
              <w:t>oporezivanja</w:t>
            </w:r>
            <w:r w:rsidR="006643B1" w:rsidRPr="003D4F47">
              <w:rPr>
                <w:rFonts w:ascii="Arial" w:hAnsi="Arial" w:cs="Arial"/>
                <w:sz w:val="22"/>
                <w:szCs w:val="22"/>
                <w:lang w:val="fr-FR"/>
              </w:rPr>
              <w:t xml:space="preserve"> </w:t>
            </w:r>
            <w:r>
              <w:rPr>
                <w:rFonts w:ascii="Arial" w:hAnsi="Arial" w:cs="Arial"/>
                <w:sz w:val="22"/>
                <w:szCs w:val="22"/>
                <w:lang w:val="sr-Latn-CS"/>
              </w:rPr>
              <w:t>u</w:t>
            </w:r>
            <w:r w:rsidR="006643B1" w:rsidRPr="003D4F47">
              <w:rPr>
                <w:rFonts w:ascii="Arial" w:hAnsi="Arial" w:cs="Arial"/>
                <w:sz w:val="22"/>
                <w:szCs w:val="22"/>
                <w:lang w:val="fr-FR"/>
              </w:rPr>
              <w:t xml:space="preserve"> </w:t>
            </w:r>
            <w:r>
              <w:rPr>
                <w:rFonts w:ascii="Arial" w:hAnsi="Arial" w:cs="Arial"/>
                <w:sz w:val="22"/>
                <w:szCs w:val="22"/>
                <w:lang w:val="sr-Latn-CS"/>
              </w:rPr>
              <w:t>odnosu</w:t>
            </w:r>
            <w:r w:rsidR="006643B1" w:rsidRPr="003D4F47">
              <w:rPr>
                <w:rFonts w:ascii="Arial" w:hAnsi="Arial" w:cs="Arial"/>
                <w:sz w:val="22"/>
                <w:szCs w:val="22"/>
                <w:lang w:val="fr-FR"/>
              </w:rPr>
              <w:t xml:space="preserve"> </w:t>
            </w:r>
            <w:r>
              <w:rPr>
                <w:rFonts w:ascii="Arial" w:hAnsi="Arial" w:cs="Arial"/>
                <w:sz w:val="22"/>
                <w:szCs w:val="22"/>
                <w:lang w:val="sr-Latn-CS"/>
              </w:rPr>
              <w:t>na</w:t>
            </w:r>
            <w:r w:rsidR="006643B1" w:rsidRPr="003D4F47">
              <w:rPr>
                <w:rFonts w:ascii="Arial" w:hAnsi="Arial" w:cs="Arial"/>
                <w:sz w:val="22"/>
                <w:szCs w:val="22"/>
                <w:lang w:val="fr-FR"/>
              </w:rPr>
              <w:t xml:space="preserve"> </w:t>
            </w:r>
            <w:r>
              <w:rPr>
                <w:rFonts w:ascii="Arial" w:hAnsi="Arial" w:cs="Arial"/>
                <w:sz w:val="22"/>
                <w:szCs w:val="22"/>
                <w:lang w:val="sr-Latn-CS"/>
              </w:rPr>
              <w:t>poreze</w:t>
            </w:r>
            <w:r w:rsidR="006643B1" w:rsidRPr="003D4F47">
              <w:rPr>
                <w:rFonts w:ascii="Arial" w:hAnsi="Arial" w:cs="Arial"/>
                <w:sz w:val="22"/>
                <w:szCs w:val="22"/>
                <w:lang w:val="fr-FR"/>
              </w:rPr>
              <w:t xml:space="preserve"> </w:t>
            </w:r>
            <w:r>
              <w:rPr>
                <w:rFonts w:ascii="Arial" w:hAnsi="Arial" w:cs="Arial"/>
                <w:sz w:val="22"/>
                <w:szCs w:val="22"/>
                <w:lang w:val="sr-Latn-CS"/>
              </w:rPr>
              <w:t>na</w:t>
            </w:r>
            <w:r w:rsidR="006643B1" w:rsidRPr="003D4F47">
              <w:rPr>
                <w:rFonts w:ascii="Arial" w:hAnsi="Arial" w:cs="Arial"/>
                <w:sz w:val="22"/>
                <w:szCs w:val="22"/>
                <w:lang w:val="fr-FR"/>
              </w:rPr>
              <w:t xml:space="preserve"> </w:t>
            </w:r>
            <w:r>
              <w:rPr>
                <w:rFonts w:ascii="Arial" w:hAnsi="Arial" w:cs="Arial"/>
                <w:sz w:val="22"/>
                <w:szCs w:val="22"/>
                <w:lang w:val="sr-Latn-CS"/>
              </w:rPr>
              <w:t>dohodak</w:t>
            </w:r>
            <w:r w:rsidR="006643B1" w:rsidRPr="003D4F47">
              <w:rPr>
                <w:rFonts w:ascii="Arial" w:hAnsi="Arial" w:cs="Arial"/>
                <w:sz w:val="22"/>
                <w:szCs w:val="22"/>
                <w:lang w:val="fr-FR"/>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44</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Holandija</w:t>
            </w:r>
          </w:p>
        </w:tc>
        <w:tc>
          <w:tcPr>
            <w:tcW w:w="5811" w:type="dxa"/>
            <w:tcBorders>
              <w:top w:val="single" w:sz="4" w:space="0" w:color="auto"/>
              <w:bottom w:val="single" w:sz="4" w:space="0" w:color="auto"/>
            </w:tcBorders>
            <w:shd w:val="clear" w:color="auto" w:fill="auto"/>
          </w:tcPr>
          <w:p w:rsidR="006643B1" w:rsidRPr="003D4F47" w:rsidRDefault="003D5D83" w:rsidP="00C55E8C">
            <w:pPr>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že</w:t>
            </w:r>
            <w:r>
              <w:rPr>
                <w:rFonts w:ascii="Arial" w:hAnsi="Arial" w:cs="Arial"/>
                <w:sz w:val="22"/>
                <w:szCs w:val="22"/>
                <w:lang w:val="sr-Cyrl-RS"/>
              </w:rPr>
              <w:t>lj</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zak</w:t>
            </w:r>
            <w:r>
              <w:rPr>
                <w:rFonts w:ascii="Arial" w:hAnsi="Arial" w:cs="Arial"/>
                <w:sz w:val="22"/>
                <w:szCs w:val="22"/>
                <w:lang w:val="sr-Cyrl-RS"/>
              </w:rPr>
              <w:t>lj</w:t>
            </w:r>
            <w:r>
              <w:rPr>
                <w:rFonts w:ascii="Arial" w:hAnsi="Arial" w:cs="Arial"/>
                <w:sz w:val="22"/>
                <w:szCs w:val="22"/>
                <w:lang w:val="sr-Latn-CS"/>
              </w:rPr>
              <w:t>uče</w:t>
            </w:r>
            <w:r w:rsidR="006643B1" w:rsidRPr="003D4F47">
              <w:rPr>
                <w:rFonts w:ascii="Arial" w:hAnsi="Arial" w:cs="Arial"/>
                <w:sz w:val="22"/>
                <w:szCs w:val="22"/>
              </w:rPr>
              <w:t xml:space="preserve"> </w:t>
            </w:r>
            <w:r>
              <w:rPr>
                <w:rFonts w:ascii="Arial" w:hAnsi="Arial" w:cs="Arial"/>
                <w:sz w:val="22"/>
                <w:szCs w:val="22"/>
                <w:lang w:val="sr-Latn-CS"/>
              </w:rPr>
              <w:t>Ugovor</w:t>
            </w:r>
            <w:r w:rsidR="006643B1" w:rsidRPr="003D4F47">
              <w:rPr>
                <w:rFonts w:ascii="Arial" w:hAnsi="Arial" w:cs="Arial"/>
                <w:sz w:val="22"/>
                <w:szCs w:val="22"/>
              </w:rPr>
              <w:t xml:space="preserve"> </w:t>
            </w:r>
            <w:r>
              <w:rPr>
                <w:rFonts w:ascii="Arial" w:hAnsi="Arial" w:cs="Arial"/>
                <w:sz w:val="22"/>
                <w:szCs w:val="22"/>
                <w:lang w:val="sr-Latn-CS"/>
              </w:rPr>
              <w:t>o</w:t>
            </w:r>
            <w:r w:rsidR="006643B1" w:rsidRPr="003D4F47">
              <w:rPr>
                <w:rFonts w:ascii="Arial" w:hAnsi="Arial" w:cs="Arial"/>
                <w:sz w:val="22"/>
                <w:szCs w:val="22"/>
              </w:rPr>
              <w:t xml:space="preserve"> </w:t>
            </w:r>
            <w:r>
              <w:rPr>
                <w:rFonts w:ascii="Arial" w:hAnsi="Arial" w:cs="Arial"/>
                <w:sz w:val="22"/>
                <w:szCs w:val="22"/>
                <w:lang w:val="sr-Latn-CS"/>
              </w:rPr>
              <w:t>izbegava</w:t>
            </w:r>
            <w:r>
              <w:rPr>
                <w:rFonts w:ascii="Arial" w:hAnsi="Arial" w:cs="Arial"/>
                <w:sz w:val="22"/>
                <w:szCs w:val="22"/>
                <w:lang w:val="sr-Cyrl-RS"/>
              </w:rPr>
              <w:t>nj</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dvostrukog</w:t>
            </w:r>
            <w:r w:rsidR="006643B1" w:rsidRPr="003D4F47">
              <w:rPr>
                <w:rFonts w:ascii="Arial" w:hAnsi="Arial" w:cs="Arial"/>
                <w:sz w:val="22"/>
                <w:szCs w:val="22"/>
              </w:rPr>
              <w:t xml:space="preserve"> </w:t>
            </w:r>
            <w:r>
              <w:rPr>
                <w:rFonts w:ascii="Arial" w:hAnsi="Arial" w:cs="Arial"/>
                <w:sz w:val="22"/>
                <w:szCs w:val="22"/>
                <w:lang w:val="sr-Latn-CS"/>
              </w:rPr>
              <w:t>oporeziva</w:t>
            </w:r>
            <w:r>
              <w:rPr>
                <w:rFonts w:ascii="Arial" w:hAnsi="Arial" w:cs="Arial"/>
                <w:sz w:val="22"/>
                <w:szCs w:val="22"/>
                <w:lang w:val="sr-Cyrl-RS"/>
              </w:rPr>
              <w:t>nj</w:t>
            </w:r>
            <w:r>
              <w:rPr>
                <w:rFonts w:ascii="Arial" w:hAnsi="Arial" w:cs="Arial"/>
                <w:sz w:val="22"/>
                <w:szCs w:val="22"/>
                <w:lang w:val="sr-Latn-CS"/>
              </w:rPr>
              <w:t>a</w:t>
            </w:r>
            <w:r w:rsidR="006643B1" w:rsidRPr="003D4F47">
              <w:rPr>
                <w:rFonts w:ascii="Arial" w:hAnsi="Arial" w:cs="Arial"/>
                <w:sz w:val="22"/>
                <w:szCs w:val="22"/>
              </w:rPr>
              <w:t xml:space="preserve"> </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odnosu</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poreze</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dohodak</w:t>
            </w:r>
            <w:r w:rsidR="006643B1" w:rsidRPr="003D4F47">
              <w:rPr>
                <w:rFonts w:ascii="Arial" w:hAnsi="Arial" w:cs="Arial"/>
                <w:sz w:val="22"/>
                <w:szCs w:val="22"/>
              </w:rPr>
              <w:t xml:space="preserve"> </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imovinu</w:t>
            </w:r>
            <w:r w:rsidR="006643B1"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45</w:t>
            </w:r>
          </w:p>
        </w:tc>
        <w:tc>
          <w:tcPr>
            <w:tcW w:w="1631" w:type="dxa"/>
            <w:tcBorders>
              <w:top w:val="single" w:sz="4" w:space="0" w:color="auto"/>
              <w:bottom w:val="single" w:sz="4" w:space="0" w:color="auto"/>
            </w:tcBorders>
            <w:shd w:val="clear" w:color="auto" w:fill="auto"/>
            <w:vAlign w:val="center"/>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color w:val="161616"/>
                <w:sz w:val="22"/>
                <w:szCs w:val="22"/>
                <w:shd w:val="clear" w:color="auto" w:fill="FFFFFF"/>
                <w:lang w:val="sr-Cyrl-RS"/>
              </w:rPr>
              <w:t>Norveška</w:t>
            </w:r>
          </w:p>
        </w:tc>
        <w:tc>
          <w:tcPr>
            <w:tcW w:w="5811" w:type="dxa"/>
            <w:tcBorders>
              <w:top w:val="single" w:sz="4" w:space="0" w:color="auto"/>
              <w:bottom w:val="single" w:sz="4" w:space="0" w:color="auto"/>
            </w:tcBorders>
            <w:shd w:val="clear" w:color="auto" w:fill="auto"/>
          </w:tcPr>
          <w:p w:rsidR="006643B1" w:rsidRPr="003D4F47" w:rsidRDefault="003D5D83"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sz w:val="22"/>
                <w:szCs w:val="22"/>
                <w:lang w:val="sr-Latn-CS"/>
              </w:rPr>
              <w:t>u</w:t>
            </w:r>
            <w:r w:rsidR="006643B1" w:rsidRPr="003D4F47">
              <w:rPr>
                <w:rFonts w:ascii="Arial" w:hAnsi="Arial" w:cs="Arial"/>
                <w:sz w:val="22"/>
                <w:szCs w:val="22"/>
                <w:lang w:val="fr-FR"/>
              </w:rPr>
              <w:t xml:space="preserve"> </w:t>
            </w:r>
            <w:r>
              <w:rPr>
                <w:rFonts w:ascii="Arial" w:hAnsi="Arial" w:cs="Arial"/>
                <w:sz w:val="22"/>
                <w:szCs w:val="22"/>
                <w:lang w:val="sr-Latn-CS"/>
              </w:rPr>
              <w:t>želji</w:t>
            </w:r>
            <w:r w:rsidR="006643B1" w:rsidRPr="003D4F47">
              <w:rPr>
                <w:rFonts w:ascii="Arial" w:hAnsi="Arial" w:cs="Arial"/>
                <w:sz w:val="22"/>
                <w:szCs w:val="22"/>
                <w:lang w:val="fr-FR"/>
              </w:rPr>
              <w:t xml:space="preserve"> </w:t>
            </w:r>
            <w:r>
              <w:rPr>
                <w:rFonts w:ascii="Arial" w:hAnsi="Arial" w:cs="Arial"/>
                <w:sz w:val="22"/>
                <w:szCs w:val="22"/>
                <w:lang w:val="sr-Latn-CS"/>
              </w:rPr>
              <w:t>da</w:t>
            </w:r>
            <w:r w:rsidR="006643B1" w:rsidRPr="003D4F47">
              <w:rPr>
                <w:rFonts w:ascii="Arial" w:hAnsi="Arial" w:cs="Arial"/>
                <w:sz w:val="22"/>
                <w:szCs w:val="22"/>
                <w:lang w:val="fr-FR"/>
              </w:rPr>
              <w:t xml:space="preserve"> </w:t>
            </w:r>
            <w:r>
              <w:rPr>
                <w:rFonts w:ascii="Arial" w:hAnsi="Arial" w:cs="Arial"/>
                <w:sz w:val="22"/>
                <w:szCs w:val="22"/>
                <w:lang w:val="sr-Latn-CS"/>
              </w:rPr>
              <w:t>zaključe</w:t>
            </w:r>
            <w:r w:rsidR="006643B1" w:rsidRPr="003D4F47">
              <w:rPr>
                <w:rFonts w:ascii="Arial" w:hAnsi="Arial" w:cs="Arial"/>
                <w:sz w:val="22"/>
                <w:szCs w:val="22"/>
                <w:lang w:val="fr-FR"/>
              </w:rPr>
              <w:t xml:space="preserve"> </w:t>
            </w:r>
            <w:r>
              <w:rPr>
                <w:rFonts w:ascii="Arial" w:hAnsi="Arial" w:cs="Arial"/>
                <w:sz w:val="22"/>
                <w:szCs w:val="22"/>
                <w:lang w:val="sr-Latn-CS"/>
              </w:rPr>
              <w:t>Ugovor</w:t>
            </w:r>
            <w:r w:rsidR="006643B1" w:rsidRPr="003D4F47">
              <w:rPr>
                <w:rFonts w:ascii="Arial" w:hAnsi="Arial" w:cs="Arial"/>
                <w:sz w:val="22"/>
                <w:szCs w:val="22"/>
                <w:lang w:val="fr-FR"/>
              </w:rPr>
              <w:t xml:space="preserve"> </w:t>
            </w:r>
            <w:r>
              <w:rPr>
                <w:rFonts w:ascii="Arial" w:hAnsi="Arial" w:cs="Arial"/>
                <w:sz w:val="22"/>
                <w:szCs w:val="22"/>
                <w:lang w:val="sr-Latn-CS"/>
              </w:rPr>
              <w:t>o</w:t>
            </w:r>
            <w:r w:rsidR="006643B1" w:rsidRPr="003D4F47">
              <w:rPr>
                <w:rFonts w:ascii="Arial" w:hAnsi="Arial" w:cs="Arial"/>
                <w:sz w:val="22"/>
                <w:szCs w:val="22"/>
                <w:lang w:val="fr-FR"/>
              </w:rPr>
              <w:t xml:space="preserve"> </w:t>
            </w:r>
            <w:r>
              <w:rPr>
                <w:rFonts w:ascii="Arial" w:hAnsi="Arial" w:cs="Arial"/>
                <w:sz w:val="22"/>
                <w:szCs w:val="22"/>
                <w:lang w:val="sr-Latn-CS"/>
              </w:rPr>
              <w:t>izbegavanju</w:t>
            </w:r>
            <w:r w:rsidR="006643B1" w:rsidRPr="003D4F47">
              <w:rPr>
                <w:rFonts w:ascii="Arial" w:hAnsi="Arial" w:cs="Arial"/>
                <w:sz w:val="22"/>
                <w:szCs w:val="22"/>
                <w:lang w:val="fr-FR"/>
              </w:rPr>
              <w:t xml:space="preserve"> </w:t>
            </w:r>
            <w:r>
              <w:rPr>
                <w:rFonts w:ascii="Arial" w:hAnsi="Arial" w:cs="Arial"/>
                <w:sz w:val="22"/>
                <w:szCs w:val="22"/>
                <w:lang w:val="sr-Latn-CS"/>
              </w:rPr>
              <w:t>dvostrukog</w:t>
            </w:r>
            <w:r w:rsidR="006643B1" w:rsidRPr="003D4F47">
              <w:rPr>
                <w:rFonts w:ascii="Arial" w:hAnsi="Arial" w:cs="Arial"/>
                <w:sz w:val="22"/>
                <w:szCs w:val="22"/>
                <w:lang w:val="fr-FR"/>
              </w:rPr>
              <w:t xml:space="preserve"> </w:t>
            </w:r>
            <w:r>
              <w:rPr>
                <w:rFonts w:ascii="Arial" w:hAnsi="Arial" w:cs="Arial"/>
                <w:sz w:val="22"/>
                <w:szCs w:val="22"/>
                <w:lang w:val="sr-Latn-CS"/>
              </w:rPr>
              <w:t>oporezivanja</w:t>
            </w:r>
            <w:r w:rsidR="006643B1" w:rsidRPr="003D4F47">
              <w:rPr>
                <w:rFonts w:ascii="Arial" w:hAnsi="Arial" w:cs="Arial"/>
                <w:sz w:val="22"/>
                <w:szCs w:val="22"/>
                <w:lang w:val="fr-FR"/>
              </w:rPr>
              <w:t xml:space="preserve"> </w:t>
            </w:r>
            <w:r>
              <w:rPr>
                <w:rFonts w:ascii="Arial" w:hAnsi="Arial" w:cs="Arial"/>
                <w:sz w:val="22"/>
                <w:szCs w:val="22"/>
                <w:lang w:val="sr-Cyrl-RS"/>
              </w:rPr>
              <w:t>i</w:t>
            </w:r>
            <w:r w:rsidR="006643B1" w:rsidRPr="003D4F47">
              <w:rPr>
                <w:rFonts w:ascii="Arial" w:hAnsi="Arial" w:cs="Arial"/>
                <w:sz w:val="22"/>
                <w:szCs w:val="22"/>
                <w:lang w:val="sr-Cyrl-RS"/>
              </w:rPr>
              <w:t xml:space="preserve"> </w:t>
            </w:r>
            <w:r>
              <w:rPr>
                <w:rFonts w:ascii="Arial" w:hAnsi="Arial" w:cs="Arial"/>
                <w:sz w:val="22"/>
                <w:szCs w:val="22"/>
                <w:lang w:val="sr-Cyrl-RS"/>
              </w:rPr>
              <w:t>sprečavanju</w:t>
            </w:r>
            <w:r w:rsidR="006643B1" w:rsidRPr="003D4F47">
              <w:rPr>
                <w:rFonts w:ascii="Arial" w:hAnsi="Arial" w:cs="Arial"/>
                <w:sz w:val="22"/>
                <w:szCs w:val="22"/>
                <w:lang w:val="sr-Cyrl-RS"/>
              </w:rPr>
              <w:t xml:space="preserve"> </w:t>
            </w:r>
            <w:r>
              <w:rPr>
                <w:rFonts w:ascii="Arial" w:hAnsi="Arial" w:cs="Arial"/>
                <w:sz w:val="22"/>
                <w:szCs w:val="22"/>
                <w:lang w:val="sr-Cyrl-RS"/>
              </w:rPr>
              <w:t>poreske</w:t>
            </w:r>
            <w:r w:rsidR="006643B1" w:rsidRPr="003D4F47">
              <w:rPr>
                <w:rFonts w:ascii="Arial" w:hAnsi="Arial" w:cs="Arial"/>
                <w:sz w:val="22"/>
                <w:szCs w:val="22"/>
                <w:lang w:val="sr-Cyrl-RS"/>
              </w:rPr>
              <w:t xml:space="preserve"> </w:t>
            </w:r>
            <w:r>
              <w:rPr>
                <w:rFonts w:ascii="Arial" w:hAnsi="Arial" w:cs="Arial"/>
                <w:sz w:val="22"/>
                <w:szCs w:val="22"/>
                <w:lang w:val="sr-Cyrl-RS"/>
              </w:rPr>
              <w:t>evazije</w:t>
            </w:r>
            <w:r w:rsidR="006643B1" w:rsidRPr="003D4F47">
              <w:rPr>
                <w:rFonts w:ascii="Arial" w:hAnsi="Arial" w:cs="Arial"/>
                <w:sz w:val="22"/>
                <w:szCs w:val="22"/>
                <w:lang w:val="sr-Cyrl-RS"/>
              </w:rPr>
              <w:t xml:space="preserve"> </w:t>
            </w:r>
            <w:r>
              <w:rPr>
                <w:rFonts w:ascii="Arial" w:hAnsi="Arial" w:cs="Arial"/>
                <w:sz w:val="22"/>
                <w:szCs w:val="22"/>
                <w:lang w:val="sr-Latn-CS"/>
              </w:rPr>
              <w:t>u</w:t>
            </w:r>
            <w:r w:rsidR="006643B1" w:rsidRPr="003D4F47">
              <w:rPr>
                <w:rFonts w:ascii="Arial" w:hAnsi="Arial" w:cs="Arial"/>
                <w:sz w:val="22"/>
                <w:szCs w:val="22"/>
                <w:lang w:val="fr-FR"/>
              </w:rPr>
              <w:t xml:space="preserve"> </w:t>
            </w:r>
            <w:r>
              <w:rPr>
                <w:rFonts w:ascii="Arial" w:hAnsi="Arial" w:cs="Arial"/>
                <w:sz w:val="22"/>
                <w:szCs w:val="22"/>
                <w:lang w:val="sr-Latn-CS"/>
              </w:rPr>
              <w:t>odnosu</w:t>
            </w:r>
            <w:r w:rsidR="006643B1" w:rsidRPr="003D4F47">
              <w:rPr>
                <w:rFonts w:ascii="Arial" w:hAnsi="Arial" w:cs="Arial"/>
                <w:sz w:val="22"/>
                <w:szCs w:val="22"/>
                <w:lang w:val="fr-FR"/>
              </w:rPr>
              <w:t xml:space="preserve"> </w:t>
            </w:r>
            <w:r>
              <w:rPr>
                <w:rFonts w:ascii="Arial" w:hAnsi="Arial" w:cs="Arial"/>
                <w:sz w:val="22"/>
                <w:szCs w:val="22"/>
                <w:lang w:val="sr-Latn-CS"/>
              </w:rPr>
              <w:t>na</w:t>
            </w:r>
            <w:r w:rsidR="006643B1" w:rsidRPr="003D4F47">
              <w:rPr>
                <w:rFonts w:ascii="Arial" w:hAnsi="Arial" w:cs="Arial"/>
                <w:sz w:val="22"/>
                <w:szCs w:val="22"/>
                <w:lang w:val="fr-FR"/>
              </w:rPr>
              <w:t xml:space="preserve"> </w:t>
            </w:r>
            <w:r>
              <w:rPr>
                <w:rFonts w:ascii="Arial" w:hAnsi="Arial" w:cs="Arial"/>
                <w:sz w:val="22"/>
                <w:szCs w:val="22"/>
                <w:lang w:val="sr-Latn-CS"/>
              </w:rPr>
              <w:t>poreze</w:t>
            </w:r>
            <w:r w:rsidR="006643B1" w:rsidRPr="003D4F47">
              <w:rPr>
                <w:rFonts w:ascii="Arial" w:hAnsi="Arial" w:cs="Arial"/>
                <w:sz w:val="22"/>
                <w:szCs w:val="22"/>
                <w:lang w:val="fr-FR"/>
              </w:rPr>
              <w:t xml:space="preserve"> </w:t>
            </w:r>
            <w:r>
              <w:rPr>
                <w:rFonts w:ascii="Arial" w:hAnsi="Arial" w:cs="Arial"/>
                <w:sz w:val="22"/>
                <w:szCs w:val="22"/>
                <w:lang w:val="sr-Latn-CS"/>
              </w:rPr>
              <w:t>na</w:t>
            </w:r>
            <w:r w:rsidR="006643B1" w:rsidRPr="003D4F47">
              <w:rPr>
                <w:rFonts w:ascii="Arial" w:hAnsi="Arial" w:cs="Arial"/>
                <w:sz w:val="22"/>
                <w:szCs w:val="22"/>
                <w:lang w:val="fr-FR"/>
              </w:rPr>
              <w:t xml:space="preserve"> </w:t>
            </w:r>
            <w:r>
              <w:rPr>
                <w:rFonts w:ascii="Arial" w:hAnsi="Arial" w:cs="Arial"/>
                <w:sz w:val="22"/>
                <w:szCs w:val="22"/>
                <w:lang w:val="sr-Latn-CS"/>
              </w:rPr>
              <w:t>dohodak</w:t>
            </w:r>
            <w:r w:rsidR="006643B1" w:rsidRPr="003D4F47">
              <w:rPr>
                <w:rFonts w:ascii="Arial" w:hAnsi="Arial" w:cs="Arial"/>
                <w:sz w:val="22"/>
                <w:szCs w:val="22"/>
                <w:lang w:val="fr-FR"/>
              </w:rPr>
              <w:t xml:space="preserve">, </w:t>
            </w:r>
            <w:r w:rsidR="006643B1" w:rsidRPr="003D4F47">
              <w:rPr>
                <w:rFonts w:ascii="Arial" w:hAnsi="Arial" w:cs="Arial"/>
                <w:sz w:val="22"/>
                <w:szCs w:val="22"/>
              </w:rPr>
              <w:t>&lt;</w:t>
            </w:r>
            <w:r>
              <w:rPr>
                <w:rFonts w:ascii="Arial" w:hAnsi="Arial" w:cs="Arial"/>
                <w:sz w:val="22"/>
                <w:szCs w:val="22"/>
                <w:lang w:val="sr-Latn-CS"/>
              </w:rPr>
              <w:t>sa</w:t>
            </w:r>
            <w:r w:rsidR="006643B1" w:rsidRPr="003D4F47">
              <w:rPr>
                <w:rFonts w:ascii="Arial" w:hAnsi="Arial" w:cs="Arial"/>
                <w:sz w:val="22"/>
                <w:szCs w:val="22"/>
                <w:lang w:val="fr-FR"/>
              </w:rPr>
              <w:t xml:space="preserve"> </w:t>
            </w:r>
            <w:r>
              <w:rPr>
                <w:rFonts w:ascii="Arial" w:hAnsi="Arial" w:cs="Arial"/>
                <w:sz w:val="22"/>
                <w:szCs w:val="22"/>
                <w:lang w:val="sr-Latn-CS"/>
              </w:rPr>
              <w:t>ciljem</w:t>
            </w:r>
            <w:r w:rsidR="006643B1" w:rsidRPr="003D4F47">
              <w:rPr>
                <w:rFonts w:ascii="Arial" w:hAnsi="Arial" w:cs="Arial"/>
                <w:sz w:val="22"/>
                <w:szCs w:val="22"/>
                <w:lang w:val="fr-FR"/>
              </w:rPr>
              <w:t xml:space="preserve"> </w:t>
            </w:r>
            <w:r>
              <w:rPr>
                <w:rFonts w:ascii="Arial" w:hAnsi="Arial" w:cs="Arial"/>
                <w:sz w:val="22"/>
                <w:szCs w:val="22"/>
                <w:lang w:val="sr-Latn-CS"/>
              </w:rPr>
              <w:t>da</w:t>
            </w:r>
            <w:r w:rsidR="006643B1" w:rsidRPr="003D4F47">
              <w:rPr>
                <w:rFonts w:ascii="Arial" w:hAnsi="Arial" w:cs="Arial"/>
                <w:sz w:val="22"/>
                <w:szCs w:val="22"/>
                <w:lang w:val="fr-FR"/>
              </w:rPr>
              <w:t xml:space="preserve"> </w:t>
            </w:r>
            <w:r>
              <w:rPr>
                <w:rFonts w:ascii="Arial" w:hAnsi="Arial" w:cs="Arial"/>
                <w:sz w:val="22"/>
                <w:szCs w:val="22"/>
                <w:lang w:val="sr-Latn-CS"/>
              </w:rPr>
              <w:t>stvore</w:t>
            </w:r>
            <w:r w:rsidR="006643B1" w:rsidRPr="003D4F47">
              <w:rPr>
                <w:rFonts w:ascii="Arial" w:hAnsi="Arial" w:cs="Arial"/>
                <w:sz w:val="22"/>
                <w:szCs w:val="22"/>
                <w:lang w:val="fr-FR"/>
              </w:rPr>
              <w:t xml:space="preserve"> </w:t>
            </w:r>
            <w:r>
              <w:rPr>
                <w:rFonts w:ascii="Arial" w:hAnsi="Arial" w:cs="Arial"/>
                <w:sz w:val="22"/>
                <w:szCs w:val="22"/>
                <w:lang w:val="sr-Latn-CS"/>
              </w:rPr>
              <w:t>stabilne</w:t>
            </w:r>
            <w:r w:rsidR="006643B1" w:rsidRPr="003D4F47">
              <w:rPr>
                <w:rFonts w:ascii="Arial" w:hAnsi="Arial" w:cs="Arial"/>
                <w:sz w:val="22"/>
                <w:szCs w:val="22"/>
                <w:lang w:val="fr-FR"/>
              </w:rPr>
              <w:t xml:space="preserve"> </w:t>
            </w:r>
            <w:r>
              <w:rPr>
                <w:rFonts w:ascii="Arial" w:hAnsi="Arial" w:cs="Arial"/>
                <w:sz w:val="22"/>
                <w:szCs w:val="22"/>
                <w:lang w:val="sr-Latn-CS"/>
              </w:rPr>
              <w:t>uslove</w:t>
            </w:r>
            <w:r w:rsidR="006643B1" w:rsidRPr="003D4F47">
              <w:rPr>
                <w:rFonts w:ascii="Arial" w:hAnsi="Arial" w:cs="Arial"/>
                <w:sz w:val="22"/>
                <w:szCs w:val="22"/>
                <w:lang w:val="fr-FR"/>
              </w:rPr>
              <w:t xml:space="preserve"> </w:t>
            </w:r>
            <w:r>
              <w:rPr>
                <w:rFonts w:ascii="Arial" w:hAnsi="Arial" w:cs="Arial"/>
                <w:sz w:val="22"/>
                <w:szCs w:val="22"/>
                <w:lang w:val="sr-Latn-CS"/>
              </w:rPr>
              <w:t>za</w:t>
            </w:r>
            <w:r w:rsidR="006643B1" w:rsidRPr="003D4F47">
              <w:rPr>
                <w:rFonts w:ascii="Arial" w:hAnsi="Arial" w:cs="Arial"/>
                <w:sz w:val="22"/>
                <w:szCs w:val="22"/>
                <w:lang w:val="fr-FR"/>
              </w:rPr>
              <w:t xml:space="preserve"> </w:t>
            </w:r>
            <w:r>
              <w:rPr>
                <w:rFonts w:ascii="Arial" w:hAnsi="Arial" w:cs="Arial"/>
                <w:sz w:val="22"/>
                <w:szCs w:val="22"/>
                <w:lang w:val="sr-Latn-CS"/>
              </w:rPr>
              <w:t>sveobuhvatni</w:t>
            </w:r>
            <w:r w:rsidR="006643B1" w:rsidRPr="003D4F47">
              <w:rPr>
                <w:rFonts w:ascii="Arial" w:hAnsi="Arial" w:cs="Arial"/>
                <w:sz w:val="22"/>
                <w:szCs w:val="22"/>
                <w:lang w:val="fr-FR"/>
              </w:rPr>
              <w:t xml:space="preserve"> </w:t>
            </w:r>
            <w:r>
              <w:rPr>
                <w:rFonts w:ascii="Arial" w:hAnsi="Arial" w:cs="Arial"/>
                <w:sz w:val="22"/>
                <w:szCs w:val="22"/>
                <w:lang w:val="sr-Latn-CS"/>
              </w:rPr>
              <w:t>razvoj</w:t>
            </w:r>
            <w:r w:rsidR="006643B1" w:rsidRPr="003D4F47">
              <w:rPr>
                <w:rFonts w:ascii="Arial" w:hAnsi="Arial" w:cs="Arial"/>
                <w:sz w:val="22"/>
                <w:szCs w:val="22"/>
                <w:lang w:val="fr-FR"/>
              </w:rPr>
              <w:t xml:space="preserve"> </w:t>
            </w:r>
            <w:r>
              <w:rPr>
                <w:rFonts w:ascii="Arial" w:hAnsi="Arial" w:cs="Arial"/>
                <w:sz w:val="22"/>
                <w:szCs w:val="22"/>
                <w:lang w:val="sr-Latn-CS"/>
              </w:rPr>
              <w:t>privredne</w:t>
            </w:r>
            <w:r w:rsidR="006643B1" w:rsidRPr="003D4F47">
              <w:rPr>
                <w:rFonts w:ascii="Arial" w:hAnsi="Arial" w:cs="Arial"/>
                <w:sz w:val="22"/>
                <w:szCs w:val="22"/>
                <w:lang w:val="fr-FR"/>
              </w:rPr>
              <w:t xml:space="preserve"> </w:t>
            </w:r>
            <w:r>
              <w:rPr>
                <w:rFonts w:ascii="Arial" w:hAnsi="Arial" w:cs="Arial"/>
                <w:sz w:val="22"/>
                <w:szCs w:val="22"/>
                <w:lang w:val="sr-Latn-CS"/>
              </w:rPr>
              <w:t>saradnje</w:t>
            </w:r>
            <w:r w:rsidR="006643B1" w:rsidRPr="003D4F47">
              <w:rPr>
                <w:rFonts w:ascii="Arial" w:hAnsi="Arial" w:cs="Arial"/>
                <w:sz w:val="22"/>
                <w:szCs w:val="22"/>
                <w:lang w:val="fr-FR"/>
              </w:rPr>
              <w:t xml:space="preserve"> </w:t>
            </w:r>
            <w:r>
              <w:rPr>
                <w:rFonts w:ascii="Arial" w:hAnsi="Arial" w:cs="Arial"/>
                <w:sz w:val="22"/>
                <w:szCs w:val="22"/>
                <w:lang w:val="sr-Latn-CS"/>
              </w:rPr>
              <w:t>i</w:t>
            </w:r>
            <w:r w:rsidR="006643B1" w:rsidRPr="003D4F47">
              <w:rPr>
                <w:rFonts w:ascii="Arial" w:hAnsi="Arial" w:cs="Arial"/>
                <w:sz w:val="22"/>
                <w:szCs w:val="22"/>
                <w:lang w:val="fr-FR"/>
              </w:rPr>
              <w:t xml:space="preserve"> </w:t>
            </w:r>
            <w:r>
              <w:rPr>
                <w:rFonts w:ascii="Arial" w:hAnsi="Arial" w:cs="Arial"/>
                <w:sz w:val="22"/>
                <w:szCs w:val="22"/>
                <w:lang w:val="sr-Latn-CS"/>
              </w:rPr>
              <w:t>ulaganja</w:t>
            </w:r>
            <w:r w:rsidR="003D4F47" w:rsidRPr="003D4F47">
              <w:rPr>
                <w:rFonts w:ascii="Arial" w:hAnsi="Arial" w:cs="Arial"/>
                <w:sz w:val="22"/>
                <w:szCs w:val="22"/>
                <w:lang w:val="fr-FR"/>
              </w:rPr>
              <w:t xml:space="preserve"> </w:t>
            </w:r>
            <w:r>
              <w:rPr>
                <w:rFonts w:ascii="Arial" w:hAnsi="Arial" w:cs="Arial"/>
                <w:sz w:val="22"/>
                <w:szCs w:val="22"/>
                <w:lang w:val="sr-Latn-CS"/>
              </w:rPr>
              <w:t>između</w:t>
            </w:r>
            <w:r w:rsidR="006643B1" w:rsidRPr="003D4F47">
              <w:rPr>
                <w:rFonts w:ascii="Arial" w:hAnsi="Arial" w:cs="Arial"/>
                <w:sz w:val="22"/>
                <w:szCs w:val="22"/>
                <w:lang w:val="fr-FR"/>
              </w:rPr>
              <w:t xml:space="preserve"> </w:t>
            </w:r>
            <w:r>
              <w:rPr>
                <w:rFonts w:ascii="Arial" w:hAnsi="Arial" w:cs="Arial"/>
                <w:sz w:val="22"/>
                <w:szCs w:val="22"/>
                <w:lang w:val="sr-Latn-CS"/>
              </w:rPr>
              <w:t>dve</w:t>
            </w:r>
            <w:r w:rsidR="006643B1" w:rsidRPr="003D4F47">
              <w:rPr>
                <w:rFonts w:ascii="Arial" w:hAnsi="Arial" w:cs="Arial"/>
                <w:sz w:val="22"/>
                <w:szCs w:val="22"/>
                <w:lang w:val="fr-FR"/>
              </w:rPr>
              <w:t xml:space="preserve"> </w:t>
            </w:r>
            <w:r>
              <w:rPr>
                <w:rFonts w:ascii="Arial" w:hAnsi="Arial" w:cs="Arial"/>
                <w:sz w:val="22"/>
                <w:szCs w:val="22"/>
                <w:lang w:val="sr-Latn-CS"/>
              </w:rPr>
              <w:t>zemlje</w:t>
            </w:r>
            <w:r w:rsidR="006643B1" w:rsidRPr="003D4F47">
              <w:rPr>
                <w:rFonts w:ascii="Arial" w:hAnsi="Arial" w:cs="Arial"/>
                <w:sz w:val="22"/>
                <w:szCs w:val="22"/>
                <w:lang w:val="fr-FR"/>
              </w:rPr>
              <w:t>,</w:t>
            </w:r>
            <w:r w:rsidR="006643B1" w:rsidRPr="003D4F47">
              <w:rPr>
                <w:rFonts w:ascii="Arial" w:hAnsi="Arial" w:cs="Arial"/>
                <w:sz w:val="22"/>
                <w:szCs w:val="22"/>
              </w:rPr>
              <w:t>&gt;</w:t>
            </w:r>
            <w:r w:rsidR="006643B1" w:rsidRPr="003D4F47">
              <w:rPr>
                <w:rFonts w:ascii="Arial" w:hAnsi="Arial" w:cs="Arial"/>
                <w:sz w:val="22"/>
                <w:szCs w:val="22"/>
                <w:lang w:val="fr-FR"/>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46</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Pakistan</w:t>
            </w:r>
          </w:p>
        </w:tc>
        <w:tc>
          <w:tcPr>
            <w:tcW w:w="5811" w:type="dxa"/>
            <w:tcBorders>
              <w:top w:val="single" w:sz="4" w:space="0" w:color="auto"/>
              <w:bottom w:val="single" w:sz="4" w:space="0" w:color="auto"/>
            </w:tcBorders>
            <w:shd w:val="clear" w:color="auto" w:fill="auto"/>
          </w:tcPr>
          <w:p w:rsidR="006643B1" w:rsidRPr="003D4F47" w:rsidRDefault="003D5D83"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že</w:t>
            </w:r>
            <w:r>
              <w:rPr>
                <w:rFonts w:ascii="Arial" w:hAnsi="Arial" w:cs="Arial"/>
                <w:sz w:val="22"/>
                <w:szCs w:val="22"/>
                <w:lang w:val="sr-Cyrl-RS"/>
              </w:rPr>
              <w:t>lj</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zak</w:t>
            </w:r>
            <w:r>
              <w:rPr>
                <w:rFonts w:ascii="Arial" w:hAnsi="Arial" w:cs="Arial"/>
                <w:sz w:val="22"/>
                <w:szCs w:val="22"/>
                <w:lang w:val="sr-Cyrl-RS"/>
              </w:rPr>
              <w:t>lj</w:t>
            </w:r>
            <w:r>
              <w:rPr>
                <w:rFonts w:ascii="Arial" w:hAnsi="Arial" w:cs="Arial"/>
                <w:sz w:val="22"/>
                <w:szCs w:val="22"/>
                <w:lang w:val="sr-Latn-CS"/>
              </w:rPr>
              <w:t>uče</w:t>
            </w:r>
            <w:r w:rsidR="006643B1" w:rsidRPr="003D4F47">
              <w:rPr>
                <w:rFonts w:ascii="Arial" w:hAnsi="Arial" w:cs="Arial"/>
                <w:sz w:val="22"/>
                <w:szCs w:val="22"/>
              </w:rPr>
              <w:t xml:space="preserve"> </w:t>
            </w:r>
            <w:r>
              <w:rPr>
                <w:rFonts w:ascii="Arial" w:hAnsi="Arial" w:cs="Arial"/>
                <w:sz w:val="22"/>
                <w:szCs w:val="22"/>
                <w:lang w:val="sr-Latn-CS"/>
              </w:rPr>
              <w:t>Ugovor</w:t>
            </w:r>
            <w:r w:rsidR="006643B1" w:rsidRPr="003D4F47">
              <w:rPr>
                <w:rFonts w:ascii="Arial" w:hAnsi="Arial" w:cs="Arial"/>
                <w:sz w:val="22"/>
                <w:szCs w:val="22"/>
              </w:rPr>
              <w:t xml:space="preserve"> </w:t>
            </w:r>
            <w:r>
              <w:rPr>
                <w:rFonts w:ascii="Arial" w:hAnsi="Arial" w:cs="Arial"/>
                <w:sz w:val="22"/>
                <w:szCs w:val="22"/>
                <w:lang w:val="sr-Latn-CS"/>
              </w:rPr>
              <w:t>o</w:t>
            </w:r>
            <w:r w:rsidR="006643B1" w:rsidRPr="003D4F47">
              <w:rPr>
                <w:rFonts w:ascii="Arial" w:hAnsi="Arial" w:cs="Arial"/>
                <w:sz w:val="22"/>
                <w:szCs w:val="22"/>
              </w:rPr>
              <w:t xml:space="preserve"> </w:t>
            </w:r>
            <w:r>
              <w:rPr>
                <w:rFonts w:ascii="Arial" w:hAnsi="Arial" w:cs="Arial"/>
                <w:sz w:val="22"/>
                <w:szCs w:val="22"/>
                <w:lang w:val="sr-Latn-CS"/>
              </w:rPr>
              <w:t>izbegava</w:t>
            </w:r>
            <w:r>
              <w:rPr>
                <w:rFonts w:ascii="Arial" w:hAnsi="Arial" w:cs="Arial"/>
                <w:sz w:val="22"/>
                <w:szCs w:val="22"/>
                <w:lang w:val="sr-Cyrl-RS"/>
              </w:rPr>
              <w:t>nj</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dvostrukog</w:t>
            </w:r>
            <w:r w:rsidR="006643B1" w:rsidRPr="003D4F47">
              <w:rPr>
                <w:rFonts w:ascii="Arial" w:hAnsi="Arial" w:cs="Arial"/>
                <w:sz w:val="22"/>
                <w:szCs w:val="22"/>
              </w:rPr>
              <w:t xml:space="preserve"> </w:t>
            </w:r>
            <w:r>
              <w:rPr>
                <w:rFonts w:ascii="Arial" w:hAnsi="Arial" w:cs="Arial"/>
                <w:sz w:val="22"/>
                <w:szCs w:val="22"/>
                <w:lang w:val="sr-Latn-CS"/>
              </w:rPr>
              <w:t>oporeziva</w:t>
            </w:r>
            <w:r>
              <w:rPr>
                <w:rFonts w:ascii="Arial" w:hAnsi="Arial" w:cs="Arial"/>
                <w:sz w:val="22"/>
                <w:szCs w:val="22"/>
                <w:lang w:val="sr-Cyrl-RS"/>
              </w:rPr>
              <w:t>nj</w:t>
            </w:r>
            <w:r>
              <w:rPr>
                <w:rFonts w:ascii="Arial" w:hAnsi="Arial" w:cs="Arial"/>
                <w:sz w:val="22"/>
                <w:szCs w:val="22"/>
                <w:lang w:val="sr-Latn-CS"/>
              </w:rPr>
              <w:t>a</w:t>
            </w:r>
            <w:r w:rsidR="006643B1" w:rsidRPr="003D4F47">
              <w:rPr>
                <w:rFonts w:ascii="Arial" w:hAnsi="Arial" w:cs="Arial"/>
                <w:sz w:val="22"/>
                <w:szCs w:val="22"/>
              </w:rPr>
              <w:t xml:space="preserve"> </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odnosu</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poreze</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dohodak</w:t>
            </w:r>
            <w:r w:rsidR="006643B1"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47</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Palestina</w:t>
            </w:r>
          </w:p>
        </w:tc>
        <w:tc>
          <w:tcPr>
            <w:tcW w:w="5811" w:type="dxa"/>
            <w:tcBorders>
              <w:top w:val="single" w:sz="4" w:space="0" w:color="auto"/>
              <w:bottom w:val="single" w:sz="4" w:space="0" w:color="auto"/>
            </w:tcBorders>
            <w:shd w:val="clear" w:color="auto" w:fill="auto"/>
          </w:tcPr>
          <w:p w:rsidR="006643B1" w:rsidRPr="003D4F47" w:rsidRDefault="003D5D83"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že</w:t>
            </w:r>
            <w:r>
              <w:rPr>
                <w:rFonts w:ascii="Arial" w:hAnsi="Arial" w:cs="Arial"/>
                <w:sz w:val="22"/>
                <w:szCs w:val="22"/>
                <w:lang w:val="sr-Cyrl-RS"/>
              </w:rPr>
              <w:t>lj</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zak</w:t>
            </w:r>
            <w:r>
              <w:rPr>
                <w:rFonts w:ascii="Arial" w:hAnsi="Arial" w:cs="Arial"/>
                <w:sz w:val="22"/>
                <w:szCs w:val="22"/>
                <w:lang w:val="sr-Cyrl-RS"/>
              </w:rPr>
              <w:t>lj</w:t>
            </w:r>
            <w:r>
              <w:rPr>
                <w:rFonts w:ascii="Arial" w:hAnsi="Arial" w:cs="Arial"/>
                <w:sz w:val="22"/>
                <w:szCs w:val="22"/>
                <w:lang w:val="sr-Latn-CS"/>
              </w:rPr>
              <w:t>uče</w:t>
            </w:r>
            <w:r w:rsidR="006643B1" w:rsidRPr="003D4F47">
              <w:rPr>
                <w:rFonts w:ascii="Arial" w:hAnsi="Arial" w:cs="Arial"/>
                <w:sz w:val="22"/>
                <w:szCs w:val="22"/>
              </w:rPr>
              <w:t xml:space="preserve"> </w:t>
            </w:r>
            <w:r>
              <w:rPr>
                <w:rFonts w:ascii="Arial" w:hAnsi="Arial" w:cs="Arial"/>
                <w:sz w:val="22"/>
                <w:szCs w:val="22"/>
                <w:lang w:val="sr-Latn-CS"/>
              </w:rPr>
              <w:t>Ugovor</w:t>
            </w:r>
            <w:r w:rsidR="006643B1" w:rsidRPr="003D4F47">
              <w:rPr>
                <w:rFonts w:ascii="Arial" w:hAnsi="Arial" w:cs="Arial"/>
                <w:sz w:val="22"/>
                <w:szCs w:val="22"/>
              </w:rPr>
              <w:t xml:space="preserve"> </w:t>
            </w:r>
            <w:r>
              <w:rPr>
                <w:rFonts w:ascii="Arial" w:hAnsi="Arial" w:cs="Arial"/>
                <w:sz w:val="22"/>
                <w:szCs w:val="22"/>
                <w:lang w:val="sr-Latn-CS"/>
              </w:rPr>
              <w:t>o</w:t>
            </w:r>
            <w:r w:rsidR="006643B1" w:rsidRPr="003D4F47">
              <w:rPr>
                <w:rFonts w:ascii="Arial" w:hAnsi="Arial" w:cs="Arial"/>
                <w:sz w:val="22"/>
                <w:szCs w:val="22"/>
              </w:rPr>
              <w:t xml:space="preserve"> </w:t>
            </w:r>
            <w:r>
              <w:rPr>
                <w:rFonts w:ascii="Arial" w:hAnsi="Arial" w:cs="Arial"/>
                <w:sz w:val="22"/>
                <w:szCs w:val="22"/>
                <w:lang w:val="sr-Latn-CS"/>
              </w:rPr>
              <w:t>izbegava</w:t>
            </w:r>
            <w:r>
              <w:rPr>
                <w:rFonts w:ascii="Arial" w:hAnsi="Arial" w:cs="Arial"/>
                <w:sz w:val="22"/>
                <w:szCs w:val="22"/>
                <w:lang w:val="sr-Cyrl-RS"/>
              </w:rPr>
              <w:t>nj</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dvostrukog</w:t>
            </w:r>
            <w:r w:rsidR="006643B1" w:rsidRPr="003D4F47">
              <w:rPr>
                <w:rFonts w:ascii="Arial" w:hAnsi="Arial" w:cs="Arial"/>
                <w:sz w:val="22"/>
                <w:szCs w:val="22"/>
              </w:rPr>
              <w:t xml:space="preserve"> </w:t>
            </w:r>
            <w:r>
              <w:rPr>
                <w:rFonts w:ascii="Arial" w:hAnsi="Arial" w:cs="Arial"/>
                <w:sz w:val="22"/>
                <w:szCs w:val="22"/>
                <w:lang w:val="sr-Latn-CS"/>
              </w:rPr>
              <w:t>oporeziva</w:t>
            </w:r>
            <w:r>
              <w:rPr>
                <w:rFonts w:ascii="Arial" w:hAnsi="Arial" w:cs="Arial"/>
                <w:sz w:val="22"/>
                <w:szCs w:val="22"/>
                <w:lang w:val="sr-Cyrl-RS"/>
              </w:rPr>
              <w:t>nj</w:t>
            </w:r>
            <w:r>
              <w:rPr>
                <w:rFonts w:ascii="Arial" w:hAnsi="Arial" w:cs="Arial"/>
                <w:sz w:val="22"/>
                <w:szCs w:val="22"/>
                <w:lang w:val="sr-Latn-CS"/>
              </w:rPr>
              <w:t>a</w:t>
            </w:r>
            <w:r w:rsidR="006643B1" w:rsidRPr="003D4F47">
              <w:rPr>
                <w:rFonts w:ascii="Arial" w:hAnsi="Arial" w:cs="Arial"/>
                <w:sz w:val="22"/>
                <w:szCs w:val="22"/>
              </w:rPr>
              <w:t xml:space="preserve"> </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odnosu</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poreze</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dohodak</w:t>
            </w:r>
            <w:r w:rsidR="006643B1"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48</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Poljska</w:t>
            </w:r>
          </w:p>
        </w:tc>
        <w:tc>
          <w:tcPr>
            <w:tcW w:w="5811" w:type="dxa"/>
            <w:tcBorders>
              <w:top w:val="single" w:sz="4" w:space="0" w:color="auto"/>
              <w:bottom w:val="single" w:sz="4" w:space="0" w:color="auto"/>
            </w:tcBorders>
            <w:shd w:val="clear" w:color="auto" w:fill="auto"/>
          </w:tcPr>
          <w:p w:rsidR="006643B1" w:rsidRPr="003D4F47" w:rsidRDefault="003D5D83"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želji</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zaključe</w:t>
            </w:r>
            <w:r w:rsidR="006643B1" w:rsidRPr="003D4F47">
              <w:rPr>
                <w:rFonts w:ascii="Arial" w:hAnsi="Arial" w:cs="Arial"/>
                <w:sz w:val="22"/>
                <w:szCs w:val="22"/>
              </w:rPr>
              <w:t xml:space="preserve"> </w:t>
            </w:r>
            <w:r>
              <w:rPr>
                <w:rFonts w:ascii="Arial" w:hAnsi="Arial" w:cs="Arial"/>
                <w:sz w:val="22"/>
                <w:szCs w:val="22"/>
                <w:lang w:val="sr-Latn-CS"/>
              </w:rPr>
              <w:t>Ugovor</w:t>
            </w:r>
            <w:r w:rsidR="006643B1" w:rsidRPr="003D4F47">
              <w:rPr>
                <w:rFonts w:ascii="Arial" w:hAnsi="Arial" w:cs="Arial"/>
                <w:sz w:val="22"/>
                <w:szCs w:val="22"/>
              </w:rPr>
              <w:t xml:space="preserve"> </w:t>
            </w:r>
            <w:r>
              <w:rPr>
                <w:rFonts w:ascii="Arial" w:hAnsi="Arial" w:cs="Arial"/>
                <w:sz w:val="22"/>
                <w:szCs w:val="22"/>
                <w:lang w:val="sr-Latn-CS"/>
              </w:rPr>
              <w:t>o</w:t>
            </w:r>
            <w:r w:rsidR="006643B1" w:rsidRPr="003D4F47">
              <w:rPr>
                <w:rFonts w:ascii="Arial" w:hAnsi="Arial" w:cs="Arial"/>
                <w:sz w:val="22"/>
                <w:szCs w:val="22"/>
              </w:rPr>
              <w:t xml:space="preserve"> </w:t>
            </w:r>
            <w:r>
              <w:rPr>
                <w:rFonts w:ascii="Arial" w:hAnsi="Arial" w:cs="Arial"/>
                <w:sz w:val="22"/>
                <w:szCs w:val="22"/>
                <w:lang w:val="sr-Latn-CS"/>
              </w:rPr>
              <w:t>izbegavanju</w:t>
            </w:r>
            <w:r w:rsidR="006643B1" w:rsidRPr="003D4F47">
              <w:rPr>
                <w:rFonts w:ascii="Arial" w:hAnsi="Arial" w:cs="Arial"/>
                <w:sz w:val="22"/>
                <w:szCs w:val="22"/>
              </w:rPr>
              <w:t xml:space="preserve"> </w:t>
            </w:r>
            <w:r>
              <w:rPr>
                <w:rFonts w:ascii="Arial" w:hAnsi="Arial" w:cs="Arial"/>
                <w:sz w:val="22"/>
                <w:szCs w:val="22"/>
                <w:lang w:val="sr-Latn-CS"/>
              </w:rPr>
              <w:t>dvostrukog</w:t>
            </w:r>
            <w:r w:rsidR="006643B1" w:rsidRPr="003D4F47">
              <w:rPr>
                <w:rFonts w:ascii="Arial" w:hAnsi="Arial" w:cs="Arial"/>
                <w:sz w:val="22"/>
                <w:szCs w:val="22"/>
              </w:rPr>
              <w:t xml:space="preserve"> </w:t>
            </w:r>
            <w:r>
              <w:rPr>
                <w:rFonts w:ascii="Arial" w:hAnsi="Arial" w:cs="Arial"/>
                <w:sz w:val="22"/>
                <w:szCs w:val="22"/>
                <w:lang w:val="sr-Latn-CS"/>
              </w:rPr>
              <w:t>oporezivanja</w:t>
            </w:r>
            <w:r w:rsidR="006643B1" w:rsidRPr="003D4F47">
              <w:rPr>
                <w:rFonts w:ascii="Arial" w:hAnsi="Arial" w:cs="Arial"/>
                <w:sz w:val="22"/>
                <w:szCs w:val="22"/>
              </w:rPr>
              <w:t xml:space="preserve"> </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odnosu</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poreze</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dohodak</w:t>
            </w:r>
            <w:r w:rsidR="006643B1" w:rsidRPr="003D4F47">
              <w:rPr>
                <w:rFonts w:ascii="Arial" w:hAnsi="Arial" w:cs="Arial"/>
                <w:sz w:val="22"/>
                <w:szCs w:val="22"/>
              </w:rPr>
              <w:t xml:space="preserve"> </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imovinu</w:t>
            </w:r>
            <w:r w:rsidR="006643B1" w:rsidRPr="003D4F47">
              <w:rPr>
                <w:rFonts w:ascii="Arial" w:hAnsi="Arial" w:cs="Arial"/>
                <w:sz w:val="22"/>
                <w:szCs w:val="22"/>
              </w:rPr>
              <w:t>, &lt;</w:t>
            </w:r>
            <w:r>
              <w:rPr>
                <w:rFonts w:ascii="Arial" w:hAnsi="Arial" w:cs="Arial"/>
                <w:sz w:val="22"/>
                <w:szCs w:val="22"/>
                <w:lang w:val="sr-Latn-CS"/>
              </w:rPr>
              <w:t>sa</w:t>
            </w:r>
            <w:r w:rsidR="006643B1" w:rsidRPr="003D4F47">
              <w:rPr>
                <w:rFonts w:ascii="Arial" w:hAnsi="Arial" w:cs="Arial"/>
                <w:sz w:val="22"/>
                <w:szCs w:val="22"/>
              </w:rPr>
              <w:t xml:space="preserve"> </w:t>
            </w:r>
            <w:r>
              <w:rPr>
                <w:rFonts w:ascii="Arial" w:hAnsi="Arial" w:cs="Arial"/>
                <w:sz w:val="22"/>
                <w:szCs w:val="22"/>
                <w:lang w:val="sr-Latn-CS"/>
              </w:rPr>
              <w:t>ciljem</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stvore</w:t>
            </w:r>
            <w:r w:rsidR="006643B1" w:rsidRPr="003D4F47">
              <w:rPr>
                <w:rFonts w:ascii="Arial" w:hAnsi="Arial" w:cs="Arial"/>
                <w:sz w:val="22"/>
                <w:szCs w:val="22"/>
              </w:rPr>
              <w:t xml:space="preserve"> </w:t>
            </w:r>
            <w:r>
              <w:rPr>
                <w:rFonts w:ascii="Arial" w:hAnsi="Arial" w:cs="Arial"/>
                <w:sz w:val="22"/>
                <w:szCs w:val="22"/>
                <w:lang w:val="sr-Latn-CS"/>
              </w:rPr>
              <w:t>stabilne</w:t>
            </w:r>
            <w:r w:rsidR="006643B1" w:rsidRPr="003D4F47">
              <w:rPr>
                <w:rFonts w:ascii="Arial" w:hAnsi="Arial" w:cs="Arial"/>
                <w:sz w:val="22"/>
                <w:szCs w:val="22"/>
              </w:rPr>
              <w:t xml:space="preserve"> </w:t>
            </w:r>
            <w:r>
              <w:rPr>
                <w:rFonts w:ascii="Arial" w:hAnsi="Arial" w:cs="Arial"/>
                <w:sz w:val="22"/>
                <w:szCs w:val="22"/>
                <w:lang w:val="sr-Latn-CS"/>
              </w:rPr>
              <w:t>uslove</w:t>
            </w:r>
            <w:r w:rsidR="006643B1" w:rsidRPr="003D4F47">
              <w:rPr>
                <w:rFonts w:ascii="Arial" w:hAnsi="Arial" w:cs="Arial"/>
                <w:sz w:val="22"/>
                <w:szCs w:val="22"/>
              </w:rPr>
              <w:t xml:space="preserve"> </w:t>
            </w:r>
            <w:r>
              <w:rPr>
                <w:rFonts w:ascii="Arial" w:hAnsi="Arial" w:cs="Arial"/>
                <w:sz w:val="22"/>
                <w:szCs w:val="22"/>
                <w:lang w:val="sr-Latn-CS"/>
              </w:rPr>
              <w:t>za</w:t>
            </w:r>
            <w:r w:rsidR="006643B1" w:rsidRPr="003D4F47">
              <w:rPr>
                <w:rFonts w:ascii="Arial" w:hAnsi="Arial" w:cs="Arial"/>
                <w:sz w:val="22"/>
                <w:szCs w:val="22"/>
              </w:rPr>
              <w:t xml:space="preserve"> </w:t>
            </w:r>
            <w:r>
              <w:rPr>
                <w:rFonts w:ascii="Arial" w:hAnsi="Arial" w:cs="Arial"/>
                <w:sz w:val="22"/>
                <w:szCs w:val="22"/>
                <w:lang w:val="sr-Latn-CS"/>
              </w:rPr>
              <w:t>sveobuhvatni</w:t>
            </w:r>
            <w:r w:rsidR="006643B1" w:rsidRPr="003D4F47">
              <w:rPr>
                <w:rFonts w:ascii="Arial" w:hAnsi="Arial" w:cs="Arial"/>
                <w:sz w:val="22"/>
                <w:szCs w:val="22"/>
              </w:rPr>
              <w:t xml:space="preserve"> </w:t>
            </w:r>
            <w:r>
              <w:rPr>
                <w:rFonts w:ascii="Arial" w:hAnsi="Arial" w:cs="Arial"/>
                <w:sz w:val="22"/>
                <w:szCs w:val="22"/>
                <w:lang w:val="sr-Latn-CS"/>
              </w:rPr>
              <w:t>razvoj</w:t>
            </w:r>
            <w:r w:rsidR="006643B1" w:rsidRPr="003D4F47">
              <w:rPr>
                <w:rFonts w:ascii="Arial" w:hAnsi="Arial" w:cs="Arial"/>
                <w:sz w:val="22"/>
                <w:szCs w:val="22"/>
              </w:rPr>
              <w:t xml:space="preserve"> </w:t>
            </w:r>
            <w:r>
              <w:rPr>
                <w:rFonts w:ascii="Arial" w:hAnsi="Arial" w:cs="Arial"/>
                <w:sz w:val="22"/>
                <w:szCs w:val="22"/>
                <w:lang w:val="sr-Latn-CS"/>
              </w:rPr>
              <w:t>privredne</w:t>
            </w:r>
            <w:r w:rsidR="006643B1" w:rsidRPr="003D4F47">
              <w:rPr>
                <w:rFonts w:ascii="Arial" w:hAnsi="Arial" w:cs="Arial"/>
                <w:sz w:val="22"/>
                <w:szCs w:val="22"/>
              </w:rPr>
              <w:t xml:space="preserve"> </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druge</w:t>
            </w:r>
            <w:r w:rsidR="006643B1" w:rsidRPr="003D4F47">
              <w:rPr>
                <w:rFonts w:ascii="Arial" w:hAnsi="Arial" w:cs="Arial"/>
                <w:sz w:val="22"/>
                <w:szCs w:val="22"/>
              </w:rPr>
              <w:t xml:space="preserve"> </w:t>
            </w:r>
            <w:r>
              <w:rPr>
                <w:rFonts w:ascii="Arial" w:hAnsi="Arial" w:cs="Arial"/>
                <w:sz w:val="22"/>
                <w:szCs w:val="22"/>
                <w:lang w:val="sr-Latn-CS"/>
              </w:rPr>
              <w:t>saradnje</w:t>
            </w:r>
            <w:r w:rsidR="006643B1" w:rsidRPr="003D4F47">
              <w:rPr>
                <w:rFonts w:ascii="Arial" w:hAnsi="Arial" w:cs="Arial"/>
                <w:sz w:val="22"/>
                <w:szCs w:val="22"/>
              </w:rPr>
              <w:t xml:space="preserve"> </w:t>
            </w:r>
            <w:r>
              <w:rPr>
                <w:rFonts w:ascii="Arial" w:hAnsi="Arial" w:cs="Arial"/>
                <w:sz w:val="22"/>
                <w:szCs w:val="22"/>
                <w:lang w:val="sr-Latn-CS"/>
              </w:rPr>
              <w:t>između</w:t>
            </w:r>
            <w:r w:rsidR="006643B1" w:rsidRPr="003D4F47">
              <w:rPr>
                <w:rFonts w:ascii="Arial" w:hAnsi="Arial" w:cs="Arial"/>
                <w:sz w:val="22"/>
                <w:szCs w:val="22"/>
              </w:rPr>
              <w:t xml:space="preserve"> </w:t>
            </w:r>
            <w:r>
              <w:rPr>
                <w:rFonts w:ascii="Arial" w:hAnsi="Arial" w:cs="Arial"/>
                <w:sz w:val="22"/>
                <w:szCs w:val="22"/>
                <w:lang w:val="sr-Latn-CS"/>
              </w:rPr>
              <w:t>dve</w:t>
            </w:r>
            <w:r w:rsidR="006643B1" w:rsidRPr="003D4F47">
              <w:rPr>
                <w:rFonts w:ascii="Arial" w:hAnsi="Arial" w:cs="Arial"/>
                <w:sz w:val="22"/>
                <w:szCs w:val="22"/>
              </w:rPr>
              <w:t xml:space="preserve"> </w:t>
            </w:r>
            <w:r>
              <w:rPr>
                <w:rFonts w:ascii="Arial" w:hAnsi="Arial" w:cs="Arial"/>
                <w:sz w:val="22"/>
                <w:szCs w:val="22"/>
                <w:lang w:val="sr-Latn-CS"/>
              </w:rPr>
              <w:t>zemlje</w:t>
            </w:r>
            <w:r w:rsidR="006643B1" w:rsidRPr="003D4F47">
              <w:rPr>
                <w:rFonts w:ascii="Arial" w:hAnsi="Arial" w:cs="Arial"/>
                <w:sz w:val="22"/>
                <w:szCs w:val="22"/>
              </w:rPr>
              <w:t xml:space="preserve">, </w:t>
            </w:r>
            <w:r>
              <w:rPr>
                <w:rFonts w:ascii="Arial" w:hAnsi="Arial" w:cs="Arial"/>
                <w:sz w:val="22"/>
                <w:szCs w:val="22"/>
                <w:lang w:val="sr-Latn-CS"/>
              </w:rPr>
              <w:t>posebno</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području</w:t>
            </w:r>
            <w:r w:rsidR="006643B1" w:rsidRPr="003D4F47">
              <w:rPr>
                <w:rFonts w:ascii="Arial" w:hAnsi="Arial" w:cs="Arial"/>
                <w:sz w:val="22"/>
                <w:szCs w:val="22"/>
              </w:rPr>
              <w:t xml:space="preserve"> </w:t>
            </w:r>
            <w:r>
              <w:rPr>
                <w:rFonts w:ascii="Arial" w:hAnsi="Arial" w:cs="Arial"/>
                <w:sz w:val="22"/>
                <w:szCs w:val="22"/>
                <w:lang w:val="sr-Latn-CS"/>
              </w:rPr>
              <w:t>dugoročnih</w:t>
            </w:r>
            <w:r w:rsidR="006643B1" w:rsidRPr="003D4F47">
              <w:rPr>
                <w:rFonts w:ascii="Arial" w:hAnsi="Arial" w:cs="Arial"/>
                <w:sz w:val="22"/>
                <w:szCs w:val="22"/>
              </w:rPr>
              <w:t xml:space="preserve"> </w:t>
            </w:r>
            <w:r>
              <w:rPr>
                <w:rFonts w:ascii="Arial" w:hAnsi="Arial" w:cs="Arial"/>
                <w:sz w:val="22"/>
                <w:szCs w:val="22"/>
                <w:lang w:val="sr-Latn-CS"/>
              </w:rPr>
              <w:t>oblika</w:t>
            </w:r>
            <w:r w:rsidR="006643B1" w:rsidRPr="003D4F47">
              <w:rPr>
                <w:rFonts w:ascii="Arial" w:hAnsi="Arial" w:cs="Arial"/>
                <w:sz w:val="22"/>
                <w:szCs w:val="22"/>
              </w:rPr>
              <w:t xml:space="preserve"> </w:t>
            </w:r>
            <w:r>
              <w:rPr>
                <w:rFonts w:ascii="Arial" w:hAnsi="Arial" w:cs="Arial"/>
                <w:sz w:val="22"/>
                <w:szCs w:val="22"/>
                <w:lang w:val="sr-Latn-CS"/>
              </w:rPr>
              <w:t>međusobne</w:t>
            </w:r>
            <w:r w:rsidR="006643B1" w:rsidRPr="003D4F47">
              <w:rPr>
                <w:rFonts w:ascii="Arial" w:hAnsi="Arial" w:cs="Arial"/>
                <w:sz w:val="22"/>
                <w:szCs w:val="22"/>
              </w:rPr>
              <w:t xml:space="preserve"> </w:t>
            </w:r>
            <w:r>
              <w:rPr>
                <w:rFonts w:ascii="Arial" w:hAnsi="Arial" w:cs="Arial"/>
                <w:sz w:val="22"/>
                <w:szCs w:val="22"/>
                <w:lang w:val="sr-Latn-CS"/>
              </w:rPr>
              <w:t>saradnje</w:t>
            </w:r>
            <w:r w:rsidR="006643B1" w:rsidRPr="003D4F47">
              <w:rPr>
                <w:rFonts w:ascii="Arial" w:hAnsi="Arial" w:cs="Arial"/>
                <w:sz w:val="22"/>
                <w:szCs w:val="22"/>
              </w:rPr>
              <w:t xml:space="preserve"> </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ulaganja</w:t>
            </w:r>
            <w:r w:rsidR="006643B1" w:rsidRPr="003D4F47">
              <w:rPr>
                <w:rFonts w:ascii="Arial" w:hAnsi="Arial" w:cs="Arial"/>
                <w:sz w:val="22"/>
                <w:szCs w:val="22"/>
              </w:rPr>
              <w:t>,&gt;</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49</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Katar</w:t>
            </w:r>
          </w:p>
        </w:tc>
        <w:tc>
          <w:tcPr>
            <w:tcW w:w="5811" w:type="dxa"/>
            <w:tcBorders>
              <w:top w:val="single" w:sz="4" w:space="0" w:color="auto"/>
              <w:bottom w:val="single" w:sz="4" w:space="0" w:color="auto"/>
            </w:tcBorders>
            <w:shd w:val="clear" w:color="auto" w:fill="auto"/>
          </w:tcPr>
          <w:p w:rsidR="006643B1" w:rsidRPr="003D4F47" w:rsidRDefault="003D5D83"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želji</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zaključe</w:t>
            </w:r>
            <w:r w:rsidR="006643B1" w:rsidRPr="003D4F47">
              <w:rPr>
                <w:rFonts w:ascii="Arial" w:hAnsi="Arial" w:cs="Arial"/>
                <w:sz w:val="22"/>
                <w:szCs w:val="22"/>
              </w:rPr>
              <w:t xml:space="preserve"> </w:t>
            </w:r>
            <w:r>
              <w:rPr>
                <w:rFonts w:ascii="Arial" w:hAnsi="Arial" w:cs="Arial"/>
                <w:sz w:val="22"/>
                <w:szCs w:val="22"/>
                <w:lang w:val="sr-Latn-CS"/>
              </w:rPr>
              <w:t>Ugovor</w:t>
            </w:r>
            <w:r w:rsidR="006643B1" w:rsidRPr="003D4F47">
              <w:rPr>
                <w:rFonts w:ascii="Arial" w:hAnsi="Arial" w:cs="Arial"/>
                <w:sz w:val="22"/>
                <w:szCs w:val="22"/>
              </w:rPr>
              <w:t xml:space="preserve"> </w:t>
            </w:r>
            <w:r>
              <w:rPr>
                <w:rFonts w:ascii="Arial" w:hAnsi="Arial" w:cs="Arial"/>
                <w:sz w:val="22"/>
                <w:szCs w:val="22"/>
                <w:lang w:val="sr-Latn-CS"/>
              </w:rPr>
              <w:t>o</w:t>
            </w:r>
            <w:r w:rsidR="006643B1" w:rsidRPr="003D4F47">
              <w:rPr>
                <w:rFonts w:ascii="Arial" w:hAnsi="Arial" w:cs="Arial"/>
                <w:sz w:val="22"/>
                <w:szCs w:val="22"/>
              </w:rPr>
              <w:t xml:space="preserve"> </w:t>
            </w:r>
            <w:r>
              <w:rPr>
                <w:rFonts w:ascii="Arial" w:hAnsi="Arial" w:cs="Arial"/>
                <w:sz w:val="22"/>
                <w:szCs w:val="22"/>
                <w:lang w:val="sr-Latn-CS"/>
              </w:rPr>
              <w:t>izbegavanju</w:t>
            </w:r>
            <w:r w:rsidR="006643B1" w:rsidRPr="003D4F47">
              <w:rPr>
                <w:rFonts w:ascii="Arial" w:hAnsi="Arial" w:cs="Arial"/>
                <w:sz w:val="22"/>
                <w:szCs w:val="22"/>
              </w:rPr>
              <w:t xml:space="preserve"> </w:t>
            </w:r>
            <w:r>
              <w:rPr>
                <w:rFonts w:ascii="Arial" w:hAnsi="Arial" w:cs="Arial"/>
                <w:sz w:val="22"/>
                <w:szCs w:val="22"/>
                <w:lang w:val="sr-Latn-CS"/>
              </w:rPr>
              <w:t>dvostrukog</w:t>
            </w:r>
            <w:r w:rsidR="006643B1" w:rsidRPr="003D4F47">
              <w:rPr>
                <w:rFonts w:ascii="Arial" w:hAnsi="Arial" w:cs="Arial"/>
                <w:sz w:val="22"/>
                <w:szCs w:val="22"/>
              </w:rPr>
              <w:t xml:space="preserve"> </w:t>
            </w:r>
            <w:r>
              <w:rPr>
                <w:rFonts w:ascii="Arial" w:hAnsi="Arial" w:cs="Arial"/>
                <w:sz w:val="22"/>
                <w:szCs w:val="22"/>
                <w:lang w:val="sr-Latn-CS"/>
              </w:rPr>
              <w:t>oporezivanja</w:t>
            </w:r>
            <w:r w:rsidR="006643B1" w:rsidRPr="003D4F47">
              <w:rPr>
                <w:rFonts w:ascii="Arial" w:hAnsi="Arial" w:cs="Arial"/>
                <w:sz w:val="22"/>
                <w:szCs w:val="22"/>
              </w:rPr>
              <w:t xml:space="preserve"> </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odnosu</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poreze</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dohodak</w:t>
            </w:r>
            <w:r w:rsidR="006643B1"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50</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sz w:val="22"/>
                <w:szCs w:val="22"/>
                <w:shd w:val="clear" w:color="auto" w:fill="FFFFFF"/>
              </w:rPr>
            </w:pPr>
          </w:p>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Rumunija</w:t>
            </w:r>
          </w:p>
        </w:tc>
        <w:tc>
          <w:tcPr>
            <w:tcW w:w="5811" w:type="dxa"/>
            <w:tcBorders>
              <w:top w:val="single" w:sz="4" w:space="0" w:color="auto"/>
              <w:bottom w:val="single" w:sz="4" w:space="0" w:color="auto"/>
            </w:tcBorders>
            <w:shd w:val="clear" w:color="auto" w:fill="auto"/>
          </w:tcPr>
          <w:p w:rsidR="006643B1" w:rsidRPr="003D4F47" w:rsidRDefault="003D5D83" w:rsidP="00C55E8C">
            <w:pPr>
              <w:pStyle w:val="NormalWeb"/>
              <w:rPr>
                <w:rFonts w:ascii="Arial" w:hAnsi="Arial" w:cs="Arial"/>
                <w:sz w:val="22"/>
                <w:szCs w:val="22"/>
                <w:shd w:val="clear" w:color="auto" w:fill="FFFFFF"/>
              </w:rPr>
            </w:pPr>
            <w:r>
              <w:rPr>
                <w:rFonts w:ascii="Arial" w:hAnsi="Arial" w:cs="Arial"/>
                <w:color w:val="000000"/>
                <w:sz w:val="22"/>
                <w:szCs w:val="22"/>
              </w:rPr>
              <w:t>u</w:t>
            </w:r>
            <w:r w:rsidR="006643B1" w:rsidRPr="003D4F47">
              <w:rPr>
                <w:rFonts w:ascii="Arial" w:hAnsi="Arial" w:cs="Arial"/>
                <w:color w:val="000000"/>
                <w:sz w:val="22"/>
                <w:szCs w:val="22"/>
              </w:rPr>
              <w:t xml:space="preserve"> </w:t>
            </w:r>
            <w:r>
              <w:rPr>
                <w:rFonts w:ascii="Arial" w:hAnsi="Arial" w:cs="Arial"/>
                <w:color w:val="000000"/>
                <w:sz w:val="22"/>
                <w:szCs w:val="22"/>
              </w:rPr>
              <w:t>želji</w:t>
            </w:r>
            <w:r w:rsidR="006643B1" w:rsidRPr="003D4F47">
              <w:rPr>
                <w:rFonts w:ascii="Arial" w:hAnsi="Arial" w:cs="Arial"/>
                <w:color w:val="000000"/>
                <w:sz w:val="22"/>
                <w:szCs w:val="22"/>
              </w:rPr>
              <w:t xml:space="preserve"> </w:t>
            </w:r>
            <w:r>
              <w:rPr>
                <w:rFonts w:ascii="Arial" w:hAnsi="Arial" w:cs="Arial"/>
                <w:color w:val="000000"/>
                <w:sz w:val="22"/>
                <w:szCs w:val="22"/>
              </w:rPr>
              <w:t>da</w:t>
            </w:r>
            <w:r w:rsidR="006643B1" w:rsidRPr="003D4F47">
              <w:rPr>
                <w:rFonts w:ascii="Arial" w:hAnsi="Arial" w:cs="Arial"/>
                <w:color w:val="000000"/>
                <w:sz w:val="22"/>
                <w:szCs w:val="22"/>
              </w:rPr>
              <w:t xml:space="preserve"> </w:t>
            </w:r>
            <w:r>
              <w:rPr>
                <w:rFonts w:ascii="Arial" w:hAnsi="Arial" w:cs="Arial"/>
                <w:color w:val="000000"/>
                <w:sz w:val="22"/>
                <w:szCs w:val="22"/>
              </w:rPr>
              <w:t>zaključe</w:t>
            </w:r>
            <w:r w:rsidR="006643B1" w:rsidRPr="003D4F47">
              <w:rPr>
                <w:rFonts w:ascii="Arial" w:hAnsi="Arial" w:cs="Arial"/>
                <w:color w:val="000000"/>
                <w:sz w:val="22"/>
                <w:szCs w:val="22"/>
              </w:rPr>
              <w:t xml:space="preserve"> </w:t>
            </w:r>
            <w:r>
              <w:rPr>
                <w:rFonts w:ascii="Arial" w:hAnsi="Arial" w:cs="Arial"/>
                <w:color w:val="000000"/>
                <w:sz w:val="22"/>
                <w:szCs w:val="22"/>
              </w:rPr>
              <w:t>Ugovor</w:t>
            </w:r>
            <w:r w:rsidR="006643B1" w:rsidRPr="003D4F47">
              <w:rPr>
                <w:rFonts w:ascii="Arial" w:hAnsi="Arial" w:cs="Arial"/>
                <w:color w:val="000000"/>
                <w:sz w:val="22"/>
                <w:szCs w:val="22"/>
              </w:rPr>
              <w:t xml:space="preserve"> </w:t>
            </w:r>
            <w:r>
              <w:rPr>
                <w:rFonts w:ascii="Arial" w:hAnsi="Arial" w:cs="Arial"/>
                <w:color w:val="000000"/>
                <w:sz w:val="22"/>
                <w:szCs w:val="22"/>
              </w:rPr>
              <w:t>o</w:t>
            </w:r>
            <w:r w:rsidR="006643B1" w:rsidRPr="003D4F47">
              <w:rPr>
                <w:rFonts w:ascii="Arial" w:hAnsi="Arial" w:cs="Arial"/>
                <w:color w:val="000000"/>
                <w:sz w:val="22"/>
                <w:szCs w:val="22"/>
              </w:rPr>
              <w:t xml:space="preserve"> </w:t>
            </w:r>
            <w:r>
              <w:rPr>
                <w:rFonts w:ascii="Arial" w:hAnsi="Arial" w:cs="Arial"/>
                <w:color w:val="000000"/>
                <w:sz w:val="22"/>
                <w:szCs w:val="22"/>
              </w:rPr>
              <w:t>izbegavanju</w:t>
            </w:r>
            <w:r w:rsidR="006643B1" w:rsidRPr="003D4F47">
              <w:rPr>
                <w:rFonts w:ascii="Arial" w:hAnsi="Arial" w:cs="Arial"/>
                <w:color w:val="000000"/>
                <w:sz w:val="22"/>
                <w:szCs w:val="22"/>
              </w:rPr>
              <w:t xml:space="preserve"> </w:t>
            </w:r>
            <w:r>
              <w:rPr>
                <w:rFonts w:ascii="Arial" w:hAnsi="Arial" w:cs="Arial"/>
                <w:color w:val="000000"/>
                <w:sz w:val="22"/>
                <w:szCs w:val="22"/>
              </w:rPr>
              <w:t>dvostrukog</w:t>
            </w:r>
            <w:r w:rsidR="006643B1" w:rsidRPr="003D4F47">
              <w:rPr>
                <w:rFonts w:ascii="Arial" w:hAnsi="Arial" w:cs="Arial"/>
                <w:color w:val="000000"/>
                <w:sz w:val="22"/>
                <w:szCs w:val="22"/>
              </w:rPr>
              <w:t xml:space="preserve"> </w:t>
            </w:r>
            <w:r>
              <w:rPr>
                <w:rFonts w:ascii="Arial" w:hAnsi="Arial" w:cs="Arial"/>
                <w:color w:val="000000"/>
                <w:sz w:val="22"/>
                <w:szCs w:val="22"/>
              </w:rPr>
              <w:t>oporezivanja</w:t>
            </w:r>
            <w:r w:rsidR="006643B1" w:rsidRPr="003D4F47">
              <w:rPr>
                <w:rFonts w:ascii="Arial" w:hAnsi="Arial" w:cs="Arial"/>
                <w:color w:val="000000"/>
                <w:sz w:val="22"/>
                <w:szCs w:val="22"/>
              </w:rPr>
              <w:t xml:space="preserve"> </w:t>
            </w:r>
            <w:r>
              <w:rPr>
                <w:rFonts w:ascii="Arial" w:hAnsi="Arial" w:cs="Arial"/>
                <w:color w:val="000000"/>
                <w:sz w:val="22"/>
                <w:szCs w:val="22"/>
              </w:rPr>
              <w:t>u</w:t>
            </w:r>
            <w:r w:rsidR="006643B1" w:rsidRPr="003D4F47">
              <w:rPr>
                <w:rFonts w:ascii="Arial" w:hAnsi="Arial" w:cs="Arial"/>
                <w:color w:val="000000"/>
                <w:sz w:val="22"/>
                <w:szCs w:val="22"/>
              </w:rPr>
              <w:t xml:space="preserve"> </w:t>
            </w:r>
            <w:r>
              <w:rPr>
                <w:rFonts w:ascii="Arial" w:hAnsi="Arial" w:cs="Arial"/>
                <w:color w:val="000000"/>
                <w:sz w:val="22"/>
                <w:szCs w:val="22"/>
              </w:rPr>
              <w:t>odnosu</w:t>
            </w:r>
            <w:r w:rsidR="006643B1" w:rsidRPr="003D4F47">
              <w:rPr>
                <w:rFonts w:ascii="Arial" w:hAnsi="Arial" w:cs="Arial"/>
                <w:color w:val="000000"/>
                <w:sz w:val="22"/>
                <w:szCs w:val="22"/>
              </w:rPr>
              <w:t xml:space="preserve"> </w:t>
            </w:r>
            <w:r>
              <w:rPr>
                <w:rFonts w:ascii="Arial" w:hAnsi="Arial" w:cs="Arial"/>
                <w:color w:val="000000"/>
                <w:sz w:val="22"/>
                <w:szCs w:val="22"/>
              </w:rPr>
              <w:t>na</w:t>
            </w:r>
            <w:r w:rsidR="006643B1" w:rsidRPr="003D4F47">
              <w:rPr>
                <w:rFonts w:ascii="Arial" w:hAnsi="Arial" w:cs="Arial"/>
                <w:color w:val="000000"/>
                <w:sz w:val="22"/>
                <w:szCs w:val="22"/>
              </w:rPr>
              <w:t xml:space="preserve"> </w:t>
            </w:r>
            <w:r>
              <w:rPr>
                <w:rFonts w:ascii="Arial" w:hAnsi="Arial" w:cs="Arial"/>
                <w:color w:val="000000"/>
                <w:sz w:val="22"/>
                <w:szCs w:val="22"/>
              </w:rPr>
              <w:t>poreze</w:t>
            </w:r>
            <w:r w:rsidR="006643B1" w:rsidRPr="003D4F47">
              <w:rPr>
                <w:rFonts w:ascii="Arial" w:hAnsi="Arial" w:cs="Arial"/>
                <w:color w:val="000000"/>
                <w:sz w:val="22"/>
                <w:szCs w:val="22"/>
              </w:rPr>
              <w:t xml:space="preserve"> </w:t>
            </w:r>
            <w:r>
              <w:rPr>
                <w:rFonts w:ascii="Arial" w:hAnsi="Arial" w:cs="Arial"/>
                <w:color w:val="000000"/>
                <w:sz w:val="22"/>
                <w:szCs w:val="22"/>
              </w:rPr>
              <w:t>na</w:t>
            </w:r>
            <w:r w:rsidR="006643B1" w:rsidRPr="003D4F47">
              <w:rPr>
                <w:rFonts w:ascii="Arial" w:hAnsi="Arial" w:cs="Arial"/>
                <w:color w:val="000000"/>
                <w:sz w:val="22"/>
                <w:szCs w:val="22"/>
              </w:rPr>
              <w:t xml:space="preserve"> </w:t>
            </w:r>
            <w:r>
              <w:rPr>
                <w:rFonts w:ascii="Arial" w:hAnsi="Arial" w:cs="Arial"/>
                <w:color w:val="000000"/>
                <w:sz w:val="22"/>
                <w:szCs w:val="22"/>
              </w:rPr>
              <w:t>dohodak</w:t>
            </w:r>
            <w:r w:rsidR="006643B1" w:rsidRPr="003D4F47">
              <w:rPr>
                <w:rFonts w:ascii="Arial" w:hAnsi="Arial" w:cs="Arial"/>
                <w:color w:val="000000"/>
                <w:sz w:val="22"/>
                <w:szCs w:val="22"/>
              </w:rPr>
              <w:t xml:space="preserve"> </w:t>
            </w:r>
            <w:r>
              <w:rPr>
                <w:rFonts w:ascii="Arial" w:hAnsi="Arial" w:cs="Arial"/>
                <w:color w:val="000000"/>
                <w:sz w:val="22"/>
                <w:szCs w:val="22"/>
              </w:rPr>
              <w:t>i</w:t>
            </w:r>
            <w:r w:rsidR="006643B1" w:rsidRPr="003D4F47">
              <w:rPr>
                <w:rFonts w:ascii="Arial" w:hAnsi="Arial" w:cs="Arial"/>
                <w:color w:val="000000"/>
                <w:sz w:val="22"/>
                <w:szCs w:val="22"/>
              </w:rPr>
              <w:t xml:space="preserve"> </w:t>
            </w:r>
            <w:r>
              <w:rPr>
                <w:rFonts w:ascii="Arial" w:hAnsi="Arial" w:cs="Arial"/>
                <w:color w:val="000000"/>
                <w:sz w:val="22"/>
                <w:szCs w:val="22"/>
              </w:rPr>
              <w:t>na</w:t>
            </w:r>
            <w:r w:rsidR="006643B1" w:rsidRPr="003D4F47">
              <w:rPr>
                <w:rFonts w:ascii="Arial" w:hAnsi="Arial" w:cs="Arial"/>
                <w:color w:val="000000"/>
                <w:sz w:val="22"/>
                <w:szCs w:val="22"/>
              </w:rPr>
              <w:t xml:space="preserve"> </w:t>
            </w:r>
            <w:r>
              <w:rPr>
                <w:rFonts w:ascii="Arial" w:hAnsi="Arial" w:cs="Arial"/>
                <w:color w:val="000000"/>
                <w:sz w:val="22"/>
                <w:szCs w:val="22"/>
              </w:rPr>
              <w:t>imovinu</w:t>
            </w:r>
            <w:r w:rsidR="006643B1" w:rsidRPr="003D4F47">
              <w:rPr>
                <w:rFonts w:ascii="Arial" w:hAnsi="Arial" w:cs="Arial"/>
                <w:color w:val="000000"/>
                <w:sz w:val="22"/>
                <w:szCs w:val="22"/>
              </w:rPr>
              <w:t xml:space="preserve">, </w:t>
            </w:r>
            <w:r w:rsidR="006643B1" w:rsidRPr="003D4F47">
              <w:rPr>
                <w:rFonts w:ascii="Arial" w:hAnsi="Arial" w:cs="Arial"/>
                <w:sz w:val="22"/>
                <w:szCs w:val="22"/>
              </w:rPr>
              <w:t>&lt;</w:t>
            </w:r>
            <w:r>
              <w:rPr>
                <w:rFonts w:ascii="Arial" w:hAnsi="Arial" w:cs="Arial"/>
                <w:color w:val="000000"/>
                <w:sz w:val="22"/>
                <w:szCs w:val="22"/>
              </w:rPr>
              <w:t>sa</w:t>
            </w:r>
            <w:r w:rsidR="006643B1" w:rsidRPr="003D4F47">
              <w:rPr>
                <w:rFonts w:ascii="Arial" w:hAnsi="Arial" w:cs="Arial"/>
                <w:color w:val="000000"/>
                <w:sz w:val="22"/>
                <w:szCs w:val="22"/>
              </w:rPr>
              <w:t xml:space="preserve"> </w:t>
            </w:r>
            <w:r>
              <w:rPr>
                <w:rFonts w:ascii="Arial" w:hAnsi="Arial" w:cs="Arial"/>
                <w:color w:val="000000"/>
                <w:sz w:val="22"/>
                <w:szCs w:val="22"/>
              </w:rPr>
              <w:t>ciljem</w:t>
            </w:r>
            <w:r w:rsidR="006643B1" w:rsidRPr="003D4F47">
              <w:rPr>
                <w:rFonts w:ascii="Arial" w:hAnsi="Arial" w:cs="Arial"/>
                <w:color w:val="000000"/>
                <w:sz w:val="22"/>
                <w:szCs w:val="22"/>
              </w:rPr>
              <w:t xml:space="preserve"> </w:t>
            </w:r>
            <w:r>
              <w:rPr>
                <w:rFonts w:ascii="Arial" w:hAnsi="Arial" w:cs="Arial"/>
                <w:color w:val="000000"/>
                <w:sz w:val="22"/>
                <w:szCs w:val="22"/>
              </w:rPr>
              <w:t>da</w:t>
            </w:r>
            <w:r w:rsidR="006643B1" w:rsidRPr="003D4F47">
              <w:rPr>
                <w:rFonts w:ascii="Arial" w:hAnsi="Arial" w:cs="Arial"/>
                <w:color w:val="000000"/>
                <w:sz w:val="22"/>
                <w:szCs w:val="22"/>
              </w:rPr>
              <w:t xml:space="preserve"> </w:t>
            </w:r>
            <w:r>
              <w:rPr>
                <w:rFonts w:ascii="Arial" w:hAnsi="Arial" w:cs="Arial"/>
                <w:color w:val="000000"/>
                <w:sz w:val="22"/>
                <w:szCs w:val="22"/>
              </w:rPr>
              <w:t>stvore</w:t>
            </w:r>
            <w:r w:rsidR="006643B1" w:rsidRPr="003D4F47">
              <w:rPr>
                <w:rFonts w:ascii="Arial" w:hAnsi="Arial" w:cs="Arial"/>
                <w:color w:val="000000"/>
                <w:sz w:val="22"/>
                <w:szCs w:val="22"/>
              </w:rPr>
              <w:t xml:space="preserve"> </w:t>
            </w:r>
            <w:r>
              <w:rPr>
                <w:rFonts w:ascii="Arial" w:hAnsi="Arial" w:cs="Arial"/>
                <w:color w:val="000000"/>
                <w:sz w:val="22"/>
                <w:szCs w:val="22"/>
              </w:rPr>
              <w:t>stabilne</w:t>
            </w:r>
            <w:r w:rsidR="006643B1" w:rsidRPr="003D4F47">
              <w:rPr>
                <w:rFonts w:ascii="Arial" w:hAnsi="Arial" w:cs="Arial"/>
                <w:color w:val="000000"/>
                <w:sz w:val="22"/>
                <w:szCs w:val="22"/>
              </w:rPr>
              <w:t xml:space="preserve"> </w:t>
            </w:r>
            <w:r>
              <w:rPr>
                <w:rFonts w:ascii="Arial" w:hAnsi="Arial" w:cs="Arial"/>
                <w:color w:val="000000"/>
                <w:sz w:val="22"/>
                <w:szCs w:val="22"/>
              </w:rPr>
              <w:t>uslove</w:t>
            </w:r>
            <w:r w:rsidR="006643B1" w:rsidRPr="003D4F47">
              <w:rPr>
                <w:rFonts w:ascii="Arial" w:hAnsi="Arial" w:cs="Arial"/>
                <w:color w:val="000000"/>
                <w:sz w:val="22"/>
                <w:szCs w:val="22"/>
              </w:rPr>
              <w:t xml:space="preserve"> </w:t>
            </w:r>
            <w:r>
              <w:rPr>
                <w:rFonts w:ascii="Arial" w:hAnsi="Arial" w:cs="Arial"/>
                <w:color w:val="000000"/>
                <w:sz w:val="22"/>
                <w:szCs w:val="22"/>
              </w:rPr>
              <w:t>za</w:t>
            </w:r>
            <w:r w:rsidR="006643B1" w:rsidRPr="003D4F47">
              <w:rPr>
                <w:rFonts w:ascii="Arial" w:hAnsi="Arial" w:cs="Arial"/>
                <w:color w:val="000000"/>
                <w:sz w:val="22"/>
                <w:szCs w:val="22"/>
              </w:rPr>
              <w:t xml:space="preserve"> </w:t>
            </w:r>
            <w:r>
              <w:rPr>
                <w:rFonts w:ascii="Arial" w:hAnsi="Arial" w:cs="Arial"/>
                <w:color w:val="000000"/>
                <w:sz w:val="22"/>
                <w:szCs w:val="22"/>
              </w:rPr>
              <w:t>sveobuhvatni</w:t>
            </w:r>
            <w:r w:rsidR="006643B1" w:rsidRPr="003D4F47">
              <w:rPr>
                <w:rFonts w:ascii="Arial" w:hAnsi="Arial" w:cs="Arial"/>
                <w:color w:val="000000"/>
                <w:sz w:val="22"/>
                <w:szCs w:val="22"/>
              </w:rPr>
              <w:t xml:space="preserve"> </w:t>
            </w:r>
            <w:r>
              <w:rPr>
                <w:rFonts w:ascii="Arial" w:hAnsi="Arial" w:cs="Arial"/>
                <w:color w:val="000000"/>
                <w:sz w:val="22"/>
                <w:szCs w:val="22"/>
              </w:rPr>
              <w:t>razvoj</w:t>
            </w:r>
            <w:r w:rsidR="006643B1" w:rsidRPr="003D4F47">
              <w:rPr>
                <w:rFonts w:ascii="Arial" w:hAnsi="Arial" w:cs="Arial"/>
                <w:color w:val="000000"/>
                <w:sz w:val="22"/>
                <w:szCs w:val="22"/>
              </w:rPr>
              <w:t xml:space="preserve"> </w:t>
            </w:r>
            <w:r>
              <w:rPr>
                <w:rFonts w:ascii="Arial" w:hAnsi="Arial" w:cs="Arial"/>
                <w:color w:val="000000"/>
                <w:sz w:val="22"/>
                <w:szCs w:val="22"/>
              </w:rPr>
              <w:t>privredne</w:t>
            </w:r>
            <w:r w:rsidR="006643B1" w:rsidRPr="003D4F47">
              <w:rPr>
                <w:rFonts w:ascii="Arial" w:hAnsi="Arial" w:cs="Arial"/>
                <w:color w:val="000000"/>
                <w:sz w:val="22"/>
                <w:szCs w:val="22"/>
              </w:rPr>
              <w:t xml:space="preserve"> </w:t>
            </w:r>
            <w:r>
              <w:rPr>
                <w:rFonts w:ascii="Arial" w:hAnsi="Arial" w:cs="Arial"/>
                <w:color w:val="000000"/>
                <w:sz w:val="22"/>
                <w:szCs w:val="22"/>
              </w:rPr>
              <w:t>i</w:t>
            </w:r>
            <w:r w:rsidR="006643B1" w:rsidRPr="003D4F47">
              <w:rPr>
                <w:rFonts w:ascii="Arial" w:hAnsi="Arial" w:cs="Arial"/>
                <w:color w:val="000000"/>
                <w:sz w:val="22"/>
                <w:szCs w:val="22"/>
              </w:rPr>
              <w:t xml:space="preserve"> </w:t>
            </w:r>
            <w:r>
              <w:rPr>
                <w:rFonts w:ascii="Arial" w:hAnsi="Arial" w:cs="Arial"/>
                <w:color w:val="000000"/>
                <w:sz w:val="22"/>
                <w:szCs w:val="22"/>
              </w:rPr>
              <w:t>druge</w:t>
            </w:r>
            <w:r w:rsidR="006643B1" w:rsidRPr="003D4F47">
              <w:rPr>
                <w:rFonts w:ascii="Arial" w:hAnsi="Arial" w:cs="Arial"/>
                <w:color w:val="000000"/>
                <w:sz w:val="22"/>
                <w:szCs w:val="22"/>
              </w:rPr>
              <w:t xml:space="preserve"> </w:t>
            </w:r>
            <w:r>
              <w:rPr>
                <w:rFonts w:ascii="Arial" w:hAnsi="Arial" w:cs="Arial"/>
                <w:color w:val="000000"/>
                <w:sz w:val="22"/>
                <w:szCs w:val="22"/>
              </w:rPr>
              <w:t>saradnje</w:t>
            </w:r>
            <w:r w:rsidR="006643B1" w:rsidRPr="003D4F47">
              <w:rPr>
                <w:rFonts w:ascii="Arial" w:hAnsi="Arial" w:cs="Arial"/>
                <w:color w:val="000000"/>
                <w:sz w:val="22"/>
                <w:szCs w:val="22"/>
              </w:rPr>
              <w:t xml:space="preserve"> </w:t>
            </w:r>
            <w:r>
              <w:rPr>
                <w:rFonts w:ascii="Arial" w:hAnsi="Arial" w:cs="Arial"/>
                <w:color w:val="000000"/>
                <w:sz w:val="22"/>
                <w:szCs w:val="22"/>
              </w:rPr>
              <w:t>između</w:t>
            </w:r>
            <w:r w:rsidR="006643B1" w:rsidRPr="003D4F47">
              <w:rPr>
                <w:rFonts w:ascii="Arial" w:hAnsi="Arial" w:cs="Arial"/>
                <w:color w:val="000000"/>
                <w:sz w:val="22"/>
                <w:szCs w:val="22"/>
              </w:rPr>
              <w:t xml:space="preserve"> </w:t>
            </w:r>
            <w:r>
              <w:rPr>
                <w:rFonts w:ascii="Arial" w:hAnsi="Arial" w:cs="Arial"/>
                <w:color w:val="000000"/>
                <w:sz w:val="22"/>
                <w:szCs w:val="22"/>
              </w:rPr>
              <w:t>dve</w:t>
            </w:r>
            <w:r w:rsidR="006643B1" w:rsidRPr="003D4F47">
              <w:rPr>
                <w:rFonts w:ascii="Arial" w:hAnsi="Arial" w:cs="Arial"/>
                <w:color w:val="000000"/>
                <w:sz w:val="22"/>
                <w:szCs w:val="22"/>
              </w:rPr>
              <w:t xml:space="preserve"> </w:t>
            </w:r>
            <w:r>
              <w:rPr>
                <w:rFonts w:ascii="Arial" w:hAnsi="Arial" w:cs="Arial"/>
                <w:color w:val="000000"/>
                <w:sz w:val="22"/>
                <w:szCs w:val="22"/>
              </w:rPr>
              <w:t>zemlje</w:t>
            </w:r>
            <w:r w:rsidR="006643B1" w:rsidRPr="003D4F47">
              <w:rPr>
                <w:rFonts w:ascii="Arial" w:hAnsi="Arial" w:cs="Arial"/>
                <w:color w:val="000000"/>
                <w:sz w:val="22"/>
                <w:szCs w:val="22"/>
              </w:rPr>
              <w:t xml:space="preserve">, </w:t>
            </w:r>
            <w:r>
              <w:rPr>
                <w:rFonts w:ascii="Arial" w:hAnsi="Arial" w:cs="Arial"/>
                <w:color w:val="000000"/>
                <w:sz w:val="22"/>
                <w:szCs w:val="22"/>
              </w:rPr>
              <w:t>posebno</w:t>
            </w:r>
            <w:r w:rsidR="006643B1" w:rsidRPr="003D4F47">
              <w:rPr>
                <w:rFonts w:ascii="Arial" w:hAnsi="Arial" w:cs="Arial"/>
                <w:color w:val="000000"/>
                <w:sz w:val="22"/>
                <w:szCs w:val="22"/>
              </w:rPr>
              <w:t xml:space="preserve"> </w:t>
            </w:r>
            <w:r>
              <w:rPr>
                <w:rFonts w:ascii="Arial" w:hAnsi="Arial" w:cs="Arial"/>
                <w:color w:val="000000"/>
                <w:sz w:val="22"/>
                <w:szCs w:val="22"/>
              </w:rPr>
              <w:t>na</w:t>
            </w:r>
            <w:r w:rsidR="006643B1" w:rsidRPr="003D4F47">
              <w:rPr>
                <w:rFonts w:ascii="Arial" w:hAnsi="Arial" w:cs="Arial"/>
                <w:color w:val="000000"/>
                <w:sz w:val="22"/>
                <w:szCs w:val="22"/>
              </w:rPr>
              <w:t xml:space="preserve"> </w:t>
            </w:r>
            <w:r>
              <w:rPr>
                <w:rFonts w:ascii="Arial" w:hAnsi="Arial" w:cs="Arial"/>
                <w:color w:val="000000"/>
                <w:sz w:val="22"/>
                <w:szCs w:val="22"/>
              </w:rPr>
              <w:t>području</w:t>
            </w:r>
            <w:r w:rsidR="006643B1" w:rsidRPr="003D4F47">
              <w:rPr>
                <w:rFonts w:ascii="Arial" w:hAnsi="Arial" w:cs="Arial"/>
                <w:color w:val="000000"/>
                <w:sz w:val="22"/>
                <w:szCs w:val="22"/>
              </w:rPr>
              <w:t xml:space="preserve"> </w:t>
            </w:r>
            <w:r>
              <w:rPr>
                <w:rFonts w:ascii="Arial" w:hAnsi="Arial" w:cs="Arial"/>
                <w:color w:val="000000"/>
                <w:sz w:val="22"/>
                <w:szCs w:val="22"/>
              </w:rPr>
              <w:t>dugoročnih</w:t>
            </w:r>
            <w:r w:rsidR="006643B1" w:rsidRPr="003D4F47">
              <w:rPr>
                <w:rFonts w:ascii="Arial" w:hAnsi="Arial" w:cs="Arial"/>
                <w:color w:val="000000"/>
                <w:sz w:val="22"/>
                <w:szCs w:val="22"/>
              </w:rPr>
              <w:t xml:space="preserve"> </w:t>
            </w:r>
            <w:r>
              <w:rPr>
                <w:rFonts w:ascii="Arial" w:hAnsi="Arial" w:cs="Arial"/>
                <w:color w:val="000000"/>
                <w:sz w:val="22"/>
                <w:szCs w:val="22"/>
              </w:rPr>
              <w:t>oblika</w:t>
            </w:r>
            <w:r w:rsidR="006643B1" w:rsidRPr="003D4F47">
              <w:rPr>
                <w:rFonts w:ascii="Arial" w:hAnsi="Arial" w:cs="Arial"/>
                <w:color w:val="000000"/>
                <w:sz w:val="22"/>
                <w:szCs w:val="22"/>
              </w:rPr>
              <w:t xml:space="preserve"> </w:t>
            </w:r>
            <w:r>
              <w:rPr>
                <w:rFonts w:ascii="Arial" w:hAnsi="Arial" w:cs="Arial"/>
                <w:color w:val="000000"/>
                <w:sz w:val="22"/>
                <w:szCs w:val="22"/>
              </w:rPr>
              <w:t>međusobne</w:t>
            </w:r>
            <w:r w:rsidR="006643B1" w:rsidRPr="003D4F47">
              <w:rPr>
                <w:rFonts w:ascii="Arial" w:hAnsi="Arial" w:cs="Arial"/>
                <w:color w:val="000000"/>
                <w:sz w:val="22"/>
                <w:szCs w:val="22"/>
              </w:rPr>
              <w:t xml:space="preserve"> </w:t>
            </w:r>
            <w:r>
              <w:rPr>
                <w:rFonts w:ascii="Arial" w:hAnsi="Arial" w:cs="Arial"/>
                <w:color w:val="000000"/>
                <w:sz w:val="22"/>
                <w:szCs w:val="22"/>
              </w:rPr>
              <w:t>saradnje</w:t>
            </w:r>
            <w:r w:rsidR="006643B1" w:rsidRPr="003D4F47">
              <w:rPr>
                <w:rFonts w:ascii="Arial" w:hAnsi="Arial" w:cs="Arial"/>
                <w:color w:val="000000"/>
                <w:sz w:val="22"/>
                <w:szCs w:val="22"/>
              </w:rPr>
              <w:t xml:space="preserve"> </w:t>
            </w:r>
            <w:r>
              <w:rPr>
                <w:rFonts w:ascii="Arial" w:hAnsi="Arial" w:cs="Arial"/>
                <w:color w:val="000000"/>
                <w:sz w:val="22"/>
                <w:szCs w:val="22"/>
              </w:rPr>
              <w:t>i</w:t>
            </w:r>
            <w:r w:rsidR="006643B1" w:rsidRPr="003D4F47">
              <w:rPr>
                <w:rFonts w:ascii="Arial" w:hAnsi="Arial" w:cs="Arial"/>
                <w:color w:val="000000"/>
                <w:sz w:val="22"/>
                <w:szCs w:val="22"/>
              </w:rPr>
              <w:t xml:space="preserve"> </w:t>
            </w:r>
            <w:r>
              <w:rPr>
                <w:rFonts w:ascii="Arial" w:hAnsi="Arial" w:cs="Arial"/>
                <w:color w:val="000000"/>
                <w:sz w:val="22"/>
                <w:szCs w:val="22"/>
              </w:rPr>
              <w:t>ulaganja</w:t>
            </w:r>
            <w:r w:rsidR="006643B1" w:rsidRPr="003D4F47">
              <w:rPr>
                <w:rFonts w:ascii="Arial" w:hAnsi="Arial" w:cs="Arial"/>
                <w:color w:val="000000"/>
                <w:sz w:val="22"/>
                <w:szCs w:val="22"/>
              </w:rPr>
              <w:t>,</w:t>
            </w:r>
            <w:r w:rsidR="006643B1" w:rsidRPr="003D4F47">
              <w:rPr>
                <w:rFonts w:ascii="Arial" w:hAnsi="Arial" w:cs="Arial"/>
                <w:sz w:val="22"/>
                <w:szCs w:val="22"/>
              </w:rPr>
              <w:t>&gt;</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51</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Rusija</w:t>
            </w:r>
          </w:p>
        </w:tc>
        <w:tc>
          <w:tcPr>
            <w:tcW w:w="5811" w:type="dxa"/>
            <w:tcBorders>
              <w:top w:val="single" w:sz="4" w:space="0" w:color="auto"/>
              <w:bottom w:val="single" w:sz="4" w:space="0" w:color="auto"/>
            </w:tcBorders>
            <w:shd w:val="clear" w:color="auto" w:fill="auto"/>
          </w:tcPr>
          <w:p w:rsidR="006643B1" w:rsidRPr="003D4F47" w:rsidRDefault="006643B1" w:rsidP="00C55E8C">
            <w:pPr>
              <w:pStyle w:val="NormalWeb"/>
              <w:rPr>
                <w:rFonts w:ascii="Arial" w:hAnsi="Arial" w:cs="Arial"/>
                <w:sz w:val="22"/>
                <w:szCs w:val="22"/>
                <w:shd w:val="clear" w:color="auto" w:fill="FFFFFF"/>
              </w:rPr>
            </w:pPr>
            <w:r w:rsidRPr="003D4F47">
              <w:rPr>
                <w:rFonts w:ascii="Arial" w:hAnsi="Arial" w:cs="Arial"/>
                <w:sz w:val="22"/>
                <w:szCs w:val="22"/>
              </w:rPr>
              <w:t>&lt;</w:t>
            </w:r>
            <w:r w:rsidR="003D5D83">
              <w:rPr>
                <w:rFonts w:ascii="Arial" w:hAnsi="Arial" w:cs="Arial"/>
                <w:color w:val="000000"/>
                <w:sz w:val="22"/>
                <w:szCs w:val="22"/>
              </w:rPr>
              <w:t>Savezna</w:t>
            </w:r>
            <w:r w:rsidRPr="003D4F47">
              <w:rPr>
                <w:rFonts w:ascii="Arial" w:hAnsi="Arial" w:cs="Arial"/>
                <w:color w:val="000000"/>
                <w:sz w:val="22"/>
                <w:szCs w:val="22"/>
              </w:rPr>
              <w:t xml:space="preserve"> </w:t>
            </w:r>
            <w:r w:rsidR="003D5D83">
              <w:rPr>
                <w:rFonts w:ascii="Arial" w:hAnsi="Arial" w:cs="Arial"/>
                <w:color w:val="000000"/>
                <w:sz w:val="22"/>
                <w:szCs w:val="22"/>
              </w:rPr>
              <w:t>vlada</w:t>
            </w:r>
            <w:r w:rsidRPr="003D4F47">
              <w:rPr>
                <w:rFonts w:ascii="Arial" w:hAnsi="Arial" w:cs="Arial"/>
                <w:color w:val="000000"/>
                <w:sz w:val="22"/>
                <w:szCs w:val="22"/>
              </w:rPr>
              <w:t xml:space="preserve"> </w:t>
            </w:r>
            <w:r w:rsidR="003D5D83">
              <w:rPr>
                <w:rFonts w:ascii="Arial" w:hAnsi="Arial" w:cs="Arial"/>
                <w:color w:val="000000"/>
                <w:sz w:val="22"/>
                <w:szCs w:val="22"/>
              </w:rPr>
              <w:t>Savezne</w:t>
            </w:r>
            <w:r w:rsidRPr="003D4F47">
              <w:rPr>
                <w:rFonts w:ascii="Arial" w:hAnsi="Arial" w:cs="Arial"/>
                <w:color w:val="000000"/>
                <w:sz w:val="22"/>
                <w:szCs w:val="22"/>
              </w:rPr>
              <w:t xml:space="preserve"> </w:t>
            </w:r>
            <w:r w:rsidR="003D5D83">
              <w:rPr>
                <w:rFonts w:ascii="Arial" w:hAnsi="Arial" w:cs="Arial"/>
                <w:color w:val="000000"/>
                <w:sz w:val="22"/>
                <w:szCs w:val="22"/>
              </w:rPr>
              <w:t>Republike</w:t>
            </w:r>
            <w:r w:rsidRPr="003D4F47">
              <w:rPr>
                <w:rFonts w:ascii="Arial" w:hAnsi="Arial" w:cs="Arial"/>
                <w:color w:val="000000"/>
                <w:sz w:val="22"/>
                <w:szCs w:val="22"/>
              </w:rPr>
              <w:t xml:space="preserve"> </w:t>
            </w:r>
            <w:r w:rsidR="003D5D83">
              <w:rPr>
                <w:rFonts w:ascii="Arial" w:hAnsi="Arial" w:cs="Arial"/>
                <w:color w:val="000000"/>
                <w:sz w:val="22"/>
                <w:szCs w:val="22"/>
              </w:rPr>
              <w:t>Jugoslavije</w:t>
            </w:r>
            <w:r w:rsidRPr="003D4F47">
              <w:rPr>
                <w:rFonts w:ascii="Arial" w:hAnsi="Arial" w:cs="Arial"/>
                <w:color w:val="000000"/>
                <w:sz w:val="22"/>
                <w:szCs w:val="22"/>
              </w:rPr>
              <w:t xml:space="preserve"> </w:t>
            </w:r>
            <w:r w:rsidR="003D5D83">
              <w:rPr>
                <w:rFonts w:ascii="Arial" w:hAnsi="Arial" w:cs="Arial"/>
                <w:color w:val="000000"/>
                <w:sz w:val="22"/>
                <w:szCs w:val="22"/>
              </w:rPr>
              <w:t>i</w:t>
            </w:r>
            <w:r w:rsidRPr="003D4F47">
              <w:rPr>
                <w:rFonts w:ascii="Arial" w:hAnsi="Arial" w:cs="Arial"/>
                <w:color w:val="000000"/>
                <w:sz w:val="22"/>
                <w:szCs w:val="22"/>
              </w:rPr>
              <w:t xml:space="preserve"> </w:t>
            </w:r>
            <w:r w:rsidR="003D5D83">
              <w:rPr>
                <w:rFonts w:ascii="Arial" w:hAnsi="Arial" w:cs="Arial"/>
                <w:color w:val="000000"/>
                <w:sz w:val="22"/>
                <w:szCs w:val="22"/>
              </w:rPr>
              <w:t>Vlada</w:t>
            </w:r>
            <w:r w:rsidRPr="003D4F47">
              <w:rPr>
                <w:rFonts w:ascii="Arial" w:hAnsi="Arial" w:cs="Arial"/>
                <w:color w:val="000000"/>
                <w:sz w:val="22"/>
                <w:szCs w:val="22"/>
              </w:rPr>
              <w:t xml:space="preserve"> </w:t>
            </w:r>
            <w:r w:rsidR="003D5D83">
              <w:rPr>
                <w:rFonts w:ascii="Arial" w:hAnsi="Arial" w:cs="Arial"/>
                <w:color w:val="000000"/>
                <w:sz w:val="22"/>
                <w:szCs w:val="22"/>
              </w:rPr>
              <w:t>Ruske</w:t>
            </w:r>
            <w:r w:rsidRPr="003D4F47">
              <w:rPr>
                <w:rFonts w:ascii="Arial" w:hAnsi="Arial" w:cs="Arial"/>
                <w:color w:val="000000"/>
                <w:sz w:val="22"/>
                <w:szCs w:val="22"/>
              </w:rPr>
              <w:t xml:space="preserve"> </w:t>
            </w:r>
            <w:r w:rsidR="003D5D83">
              <w:rPr>
                <w:rFonts w:ascii="Arial" w:hAnsi="Arial" w:cs="Arial"/>
                <w:color w:val="000000"/>
                <w:sz w:val="22"/>
                <w:szCs w:val="22"/>
              </w:rPr>
              <w:t>Federacije</w:t>
            </w:r>
            <w:r w:rsidRPr="003D4F47">
              <w:rPr>
                <w:rFonts w:ascii="Arial" w:hAnsi="Arial" w:cs="Arial"/>
                <w:sz w:val="22"/>
                <w:szCs w:val="22"/>
              </w:rPr>
              <w:t>&gt;</w:t>
            </w:r>
            <w:r w:rsidRPr="003D4F47">
              <w:rPr>
                <w:rFonts w:ascii="Arial" w:hAnsi="Arial" w:cs="Arial"/>
                <w:sz w:val="22"/>
                <w:szCs w:val="22"/>
                <w:lang w:val="sr-Cyrl-RS"/>
              </w:rPr>
              <w:t xml:space="preserve"> </w:t>
            </w:r>
            <w:r w:rsidR="003D5D83">
              <w:rPr>
                <w:rFonts w:ascii="Arial" w:hAnsi="Arial" w:cs="Arial"/>
                <w:color w:val="000000"/>
                <w:sz w:val="22"/>
                <w:szCs w:val="22"/>
              </w:rPr>
              <w:t>u</w:t>
            </w:r>
            <w:r w:rsidRPr="003D4F47">
              <w:rPr>
                <w:rFonts w:ascii="Arial" w:hAnsi="Arial" w:cs="Arial"/>
                <w:color w:val="000000"/>
                <w:sz w:val="22"/>
                <w:szCs w:val="22"/>
              </w:rPr>
              <w:t xml:space="preserve"> </w:t>
            </w:r>
            <w:r w:rsidR="003D5D83">
              <w:rPr>
                <w:rFonts w:ascii="Arial" w:hAnsi="Arial" w:cs="Arial"/>
                <w:color w:val="000000"/>
                <w:sz w:val="22"/>
                <w:szCs w:val="22"/>
              </w:rPr>
              <w:t>želji</w:t>
            </w:r>
            <w:r w:rsidRPr="003D4F47">
              <w:rPr>
                <w:rFonts w:ascii="Arial" w:hAnsi="Arial" w:cs="Arial"/>
                <w:color w:val="000000"/>
                <w:sz w:val="22"/>
                <w:szCs w:val="22"/>
              </w:rPr>
              <w:t xml:space="preserve"> </w:t>
            </w:r>
            <w:r w:rsidR="003D5D83">
              <w:rPr>
                <w:rFonts w:ascii="Arial" w:hAnsi="Arial" w:cs="Arial"/>
                <w:color w:val="000000"/>
                <w:sz w:val="22"/>
                <w:szCs w:val="22"/>
              </w:rPr>
              <w:t>da</w:t>
            </w:r>
            <w:r w:rsidRPr="003D4F47">
              <w:rPr>
                <w:rFonts w:ascii="Arial" w:hAnsi="Arial" w:cs="Arial"/>
                <w:color w:val="000000"/>
                <w:sz w:val="22"/>
                <w:szCs w:val="22"/>
              </w:rPr>
              <w:t xml:space="preserve"> </w:t>
            </w:r>
            <w:r w:rsidR="003D5D83">
              <w:rPr>
                <w:rFonts w:ascii="Arial" w:hAnsi="Arial" w:cs="Arial"/>
                <w:color w:val="000000"/>
                <w:sz w:val="22"/>
                <w:szCs w:val="22"/>
              </w:rPr>
              <w:t>zaključe</w:t>
            </w:r>
            <w:r w:rsidRPr="003D4F47">
              <w:rPr>
                <w:rFonts w:ascii="Arial" w:hAnsi="Arial" w:cs="Arial"/>
                <w:color w:val="000000"/>
                <w:sz w:val="22"/>
                <w:szCs w:val="22"/>
              </w:rPr>
              <w:t xml:space="preserve"> </w:t>
            </w:r>
            <w:r w:rsidR="003D5D83">
              <w:rPr>
                <w:rFonts w:ascii="Arial" w:hAnsi="Arial" w:cs="Arial"/>
                <w:color w:val="000000"/>
                <w:sz w:val="22"/>
                <w:szCs w:val="22"/>
              </w:rPr>
              <w:t>Ugovor</w:t>
            </w:r>
            <w:r w:rsidRPr="003D4F47">
              <w:rPr>
                <w:rFonts w:ascii="Arial" w:hAnsi="Arial" w:cs="Arial"/>
                <w:color w:val="000000"/>
                <w:sz w:val="22"/>
                <w:szCs w:val="22"/>
              </w:rPr>
              <w:t xml:space="preserve"> </w:t>
            </w:r>
            <w:r w:rsidR="003D5D83">
              <w:rPr>
                <w:rFonts w:ascii="Arial" w:hAnsi="Arial" w:cs="Arial"/>
                <w:color w:val="000000"/>
                <w:sz w:val="22"/>
                <w:szCs w:val="22"/>
              </w:rPr>
              <w:t>o</w:t>
            </w:r>
            <w:r w:rsidRPr="003D4F47">
              <w:rPr>
                <w:rFonts w:ascii="Arial" w:hAnsi="Arial" w:cs="Arial"/>
                <w:color w:val="000000"/>
                <w:sz w:val="22"/>
                <w:szCs w:val="22"/>
              </w:rPr>
              <w:t xml:space="preserve"> </w:t>
            </w:r>
            <w:r w:rsidR="003D5D83">
              <w:rPr>
                <w:rFonts w:ascii="Arial" w:hAnsi="Arial" w:cs="Arial"/>
                <w:color w:val="000000"/>
                <w:sz w:val="22"/>
                <w:szCs w:val="22"/>
              </w:rPr>
              <w:t>izbegavanju</w:t>
            </w:r>
            <w:r w:rsidRPr="003D4F47">
              <w:rPr>
                <w:rFonts w:ascii="Arial" w:hAnsi="Arial" w:cs="Arial"/>
                <w:color w:val="000000"/>
                <w:sz w:val="22"/>
                <w:szCs w:val="22"/>
              </w:rPr>
              <w:t xml:space="preserve"> </w:t>
            </w:r>
            <w:r w:rsidR="003D5D83">
              <w:rPr>
                <w:rFonts w:ascii="Arial" w:hAnsi="Arial" w:cs="Arial"/>
                <w:color w:val="000000"/>
                <w:sz w:val="22"/>
                <w:szCs w:val="22"/>
              </w:rPr>
              <w:t>dvostrukog</w:t>
            </w:r>
            <w:r w:rsidRPr="003D4F47">
              <w:rPr>
                <w:rFonts w:ascii="Arial" w:hAnsi="Arial" w:cs="Arial"/>
                <w:color w:val="000000"/>
                <w:sz w:val="22"/>
                <w:szCs w:val="22"/>
              </w:rPr>
              <w:t xml:space="preserve"> </w:t>
            </w:r>
            <w:r w:rsidR="003D5D83">
              <w:rPr>
                <w:rFonts w:ascii="Arial" w:hAnsi="Arial" w:cs="Arial"/>
                <w:color w:val="000000"/>
                <w:sz w:val="22"/>
                <w:szCs w:val="22"/>
              </w:rPr>
              <w:t>oporezivanja</w:t>
            </w:r>
            <w:r w:rsidRPr="003D4F47">
              <w:rPr>
                <w:rFonts w:ascii="Arial" w:hAnsi="Arial" w:cs="Arial"/>
                <w:color w:val="000000"/>
                <w:sz w:val="22"/>
                <w:szCs w:val="22"/>
              </w:rPr>
              <w:t xml:space="preserve"> </w:t>
            </w:r>
            <w:r w:rsidR="003D5D83">
              <w:rPr>
                <w:rFonts w:ascii="Arial" w:hAnsi="Arial" w:cs="Arial"/>
                <w:color w:val="000000"/>
                <w:sz w:val="22"/>
                <w:szCs w:val="22"/>
              </w:rPr>
              <w:t>u</w:t>
            </w:r>
            <w:r w:rsidRPr="003D4F47">
              <w:rPr>
                <w:rFonts w:ascii="Arial" w:hAnsi="Arial" w:cs="Arial"/>
                <w:color w:val="000000"/>
                <w:sz w:val="22"/>
                <w:szCs w:val="22"/>
              </w:rPr>
              <w:t xml:space="preserve"> </w:t>
            </w:r>
            <w:r w:rsidR="003D5D83">
              <w:rPr>
                <w:rFonts w:ascii="Arial" w:hAnsi="Arial" w:cs="Arial"/>
                <w:color w:val="000000"/>
                <w:sz w:val="22"/>
                <w:szCs w:val="22"/>
              </w:rPr>
              <w:t>odnosu</w:t>
            </w:r>
            <w:r w:rsidRPr="003D4F47">
              <w:rPr>
                <w:rFonts w:ascii="Arial" w:hAnsi="Arial" w:cs="Arial"/>
                <w:color w:val="000000"/>
                <w:sz w:val="22"/>
                <w:szCs w:val="22"/>
              </w:rPr>
              <w:t xml:space="preserve"> </w:t>
            </w:r>
            <w:r w:rsidR="003D5D83">
              <w:rPr>
                <w:rFonts w:ascii="Arial" w:hAnsi="Arial" w:cs="Arial"/>
                <w:color w:val="000000"/>
                <w:sz w:val="22"/>
                <w:szCs w:val="22"/>
              </w:rPr>
              <w:t>na</w:t>
            </w:r>
            <w:r w:rsidRPr="003D4F47">
              <w:rPr>
                <w:rFonts w:ascii="Arial" w:hAnsi="Arial" w:cs="Arial"/>
                <w:color w:val="000000"/>
                <w:sz w:val="22"/>
                <w:szCs w:val="22"/>
              </w:rPr>
              <w:t xml:space="preserve"> </w:t>
            </w:r>
            <w:r w:rsidR="003D5D83">
              <w:rPr>
                <w:rFonts w:ascii="Arial" w:hAnsi="Arial" w:cs="Arial"/>
                <w:color w:val="000000"/>
                <w:sz w:val="22"/>
                <w:szCs w:val="22"/>
              </w:rPr>
              <w:t>poreze</w:t>
            </w:r>
            <w:r w:rsidRPr="003D4F47">
              <w:rPr>
                <w:rFonts w:ascii="Arial" w:hAnsi="Arial" w:cs="Arial"/>
                <w:color w:val="000000"/>
                <w:sz w:val="22"/>
                <w:szCs w:val="22"/>
              </w:rPr>
              <w:t xml:space="preserve"> </w:t>
            </w:r>
            <w:r w:rsidR="003D5D83">
              <w:rPr>
                <w:rFonts w:ascii="Arial" w:hAnsi="Arial" w:cs="Arial"/>
                <w:color w:val="000000"/>
                <w:sz w:val="22"/>
                <w:szCs w:val="22"/>
              </w:rPr>
              <w:t>na</w:t>
            </w:r>
            <w:r w:rsidRPr="003D4F47">
              <w:rPr>
                <w:rFonts w:ascii="Arial" w:hAnsi="Arial" w:cs="Arial"/>
                <w:color w:val="000000"/>
                <w:sz w:val="22"/>
                <w:szCs w:val="22"/>
              </w:rPr>
              <w:t xml:space="preserve"> </w:t>
            </w:r>
            <w:r w:rsidR="003D5D83">
              <w:rPr>
                <w:rFonts w:ascii="Arial" w:hAnsi="Arial" w:cs="Arial"/>
                <w:color w:val="000000"/>
                <w:sz w:val="22"/>
                <w:szCs w:val="22"/>
              </w:rPr>
              <w:t>dohodak</w:t>
            </w:r>
            <w:r w:rsidRPr="003D4F47">
              <w:rPr>
                <w:rFonts w:ascii="Arial" w:hAnsi="Arial" w:cs="Arial"/>
                <w:color w:val="000000"/>
                <w:sz w:val="22"/>
                <w:szCs w:val="22"/>
              </w:rPr>
              <w:t xml:space="preserve"> </w:t>
            </w:r>
            <w:r w:rsidR="003D5D83">
              <w:rPr>
                <w:rFonts w:ascii="Arial" w:hAnsi="Arial" w:cs="Arial"/>
                <w:color w:val="000000"/>
                <w:sz w:val="22"/>
                <w:szCs w:val="22"/>
              </w:rPr>
              <w:t>i</w:t>
            </w:r>
            <w:r w:rsidRPr="003D4F47">
              <w:rPr>
                <w:rFonts w:ascii="Arial" w:hAnsi="Arial" w:cs="Arial"/>
                <w:color w:val="000000"/>
                <w:sz w:val="22"/>
                <w:szCs w:val="22"/>
              </w:rPr>
              <w:t xml:space="preserve"> </w:t>
            </w:r>
            <w:r w:rsidR="003D5D83">
              <w:rPr>
                <w:rFonts w:ascii="Arial" w:hAnsi="Arial" w:cs="Arial"/>
                <w:color w:val="000000"/>
                <w:sz w:val="22"/>
                <w:szCs w:val="22"/>
              </w:rPr>
              <w:t>na</w:t>
            </w:r>
            <w:r w:rsidRPr="003D4F47">
              <w:rPr>
                <w:rFonts w:ascii="Arial" w:hAnsi="Arial" w:cs="Arial"/>
                <w:color w:val="000000"/>
                <w:sz w:val="22"/>
                <w:szCs w:val="22"/>
              </w:rPr>
              <w:t xml:space="preserve"> </w:t>
            </w:r>
            <w:r w:rsidR="003D5D83">
              <w:rPr>
                <w:rFonts w:ascii="Arial" w:hAnsi="Arial" w:cs="Arial"/>
                <w:color w:val="000000"/>
                <w:sz w:val="22"/>
                <w:szCs w:val="22"/>
              </w:rPr>
              <w:t>imovinu</w:t>
            </w:r>
            <w:r w:rsidRPr="003D4F47">
              <w:rPr>
                <w:rFonts w:ascii="Arial" w:hAnsi="Arial" w:cs="Arial"/>
                <w:color w:val="000000"/>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52</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Slovačka</w:t>
            </w:r>
          </w:p>
        </w:tc>
        <w:tc>
          <w:tcPr>
            <w:tcW w:w="5811" w:type="dxa"/>
            <w:tcBorders>
              <w:top w:val="single" w:sz="4" w:space="0" w:color="auto"/>
              <w:bottom w:val="single" w:sz="4" w:space="0" w:color="auto"/>
            </w:tcBorders>
            <w:shd w:val="clear" w:color="auto" w:fill="auto"/>
          </w:tcPr>
          <w:p w:rsidR="006643B1" w:rsidRPr="003D4F47" w:rsidRDefault="003D5D83"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želji</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zaključe</w:t>
            </w:r>
            <w:r w:rsidR="006643B1" w:rsidRPr="003D4F47">
              <w:rPr>
                <w:rFonts w:ascii="Arial" w:hAnsi="Arial" w:cs="Arial"/>
                <w:sz w:val="22"/>
                <w:szCs w:val="22"/>
              </w:rPr>
              <w:t xml:space="preserve"> </w:t>
            </w:r>
            <w:r>
              <w:rPr>
                <w:rFonts w:ascii="Arial" w:hAnsi="Arial" w:cs="Arial"/>
                <w:sz w:val="22"/>
                <w:szCs w:val="22"/>
                <w:lang w:val="sr-Latn-CS"/>
              </w:rPr>
              <w:t>Ugovor</w:t>
            </w:r>
            <w:r w:rsidR="006643B1" w:rsidRPr="003D4F47">
              <w:rPr>
                <w:rFonts w:ascii="Arial" w:hAnsi="Arial" w:cs="Arial"/>
                <w:sz w:val="22"/>
                <w:szCs w:val="22"/>
              </w:rPr>
              <w:t xml:space="preserve"> </w:t>
            </w:r>
            <w:r>
              <w:rPr>
                <w:rFonts w:ascii="Arial" w:hAnsi="Arial" w:cs="Arial"/>
                <w:sz w:val="22"/>
                <w:szCs w:val="22"/>
                <w:lang w:val="sr-Latn-CS"/>
              </w:rPr>
              <w:t>o</w:t>
            </w:r>
            <w:r w:rsidR="006643B1" w:rsidRPr="003D4F47">
              <w:rPr>
                <w:rFonts w:ascii="Arial" w:hAnsi="Arial" w:cs="Arial"/>
                <w:sz w:val="22"/>
                <w:szCs w:val="22"/>
              </w:rPr>
              <w:t xml:space="preserve"> </w:t>
            </w:r>
            <w:r>
              <w:rPr>
                <w:rFonts w:ascii="Arial" w:hAnsi="Arial" w:cs="Arial"/>
                <w:sz w:val="22"/>
                <w:szCs w:val="22"/>
                <w:lang w:val="sr-Latn-CS"/>
              </w:rPr>
              <w:t>izbegavanju</w:t>
            </w:r>
            <w:r w:rsidR="006643B1" w:rsidRPr="003D4F47">
              <w:rPr>
                <w:rFonts w:ascii="Arial" w:hAnsi="Arial" w:cs="Arial"/>
                <w:sz w:val="22"/>
                <w:szCs w:val="22"/>
              </w:rPr>
              <w:t xml:space="preserve"> </w:t>
            </w:r>
            <w:r>
              <w:rPr>
                <w:rFonts w:ascii="Arial" w:hAnsi="Arial" w:cs="Arial"/>
                <w:sz w:val="22"/>
                <w:szCs w:val="22"/>
                <w:lang w:val="sr-Latn-CS"/>
              </w:rPr>
              <w:t>dvostrukog</w:t>
            </w:r>
            <w:r w:rsidR="006643B1" w:rsidRPr="003D4F47">
              <w:rPr>
                <w:rFonts w:ascii="Arial" w:hAnsi="Arial" w:cs="Arial"/>
                <w:sz w:val="22"/>
                <w:szCs w:val="22"/>
              </w:rPr>
              <w:t xml:space="preserve"> </w:t>
            </w:r>
            <w:r>
              <w:rPr>
                <w:rFonts w:ascii="Arial" w:hAnsi="Arial" w:cs="Arial"/>
                <w:sz w:val="22"/>
                <w:szCs w:val="22"/>
                <w:lang w:val="sr-Latn-CS"/>
              </w:rPr>
              <w:t>oporezivanja</w:t>
            </w:r>
            <w:r w:rsidR="006643B1" w:rsidRPr="003D4F47">
              <w:rPr>
                <w:rFonts w:ascii="Arial" w:hAnsi="Arial" w:cs="Arial"/>
                <w:sz w:val="22"/>
                <w:szCs w:val="22"/>
              </w:rPr>
              <w:t xml:space="preserve"> </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odnosu</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poreze</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dohodak</w:t>
            </w:r>
            <w:r w:rsidR="006643B1" w:rsidRPr="003D4F47">
              <w:rPr>
                <w:rFonts w:ascii="Arial" w:hAnsi="Arial" w:cs="Arial"/>
                <w:sz w:val="22"/>
                <w:szCs w:val="22"/>
              </w:rPr>
              <w:t>,</w:t>
            </w:r>
            <w:r w:rsidR="006643B1" w:rsidRPr="003D4F47">
              <w:rPr>
                <w:rFonts w:ascii="Arial" w:hAnsi="Arial" w:cs="Arial"/>
                <w:sz w:val="22"/>
                <w:szCs w:val="22"/>
                <w:lang w:val="sr-Cyrl-RS"/>
              </w:rPr>
              <w:t xml:space="preserve"> </w:t>
            </w:r>
            <w:r>
              <w:rPr>
                <w:rFonts w:ascii="Arial" w:hAnsi="Arial" w:cs="Arial"/>
                <w:sz w:val="22"/>
                <w:szCs w:val="22"/>
                <w:lang w:val="sr-Cyrl-RS"/>
              </w:rPr>
              <w:t>i</w:t>
            </w:r>
            <w:r w:rsidR="006643B1" w:rsidRPr="003D4F47">
              <w:rPr>
                <w:rFonts w:ascii="Arial" w:hAnsi="Arial" w:cs="Arial"/>
                <w:sz w:val="22"/>
                <w:szCs w:val="22"/>
                <w:lang w:val="sr-Cyrl-RS"/>
              </w:rPr>
              <w:t xml:space="preserve"> </w:t>
            </w:r>
            <w:r>
              <w:rPr>
                <w:rFonts w:ascii="Arial" w:hAnsi="Arial" w:cs="Arial"/>
                <w:sz w:val="22"/>
                <w:szCs w:val="22"/>
                <w:lang w:val="sr-Cyrl-RS"/>
              </w:rPr>
              <w:t>na</w:t>
            </w:r>
            <w:r w:rsidR="006643B1" w:rsidRPr="003D4F47">
              <w:rPr>
                <w:rFonts w:ascii="Arial" w:hAnsi="Arial" w:cs="Arial"/>
                <w:sz w:val="22"/>
                <w:szCs w:val="22"/>
                <w:lang w:val="sr-Cyrl-RS"/>
              </w:rPr>
              <w:t xml:space="preserve"> </w:t>
            </w:r>
            <w:r>
              <w:rPr>
                <w:rFonts w:ascii="Arial" w:hAnsi="Arial" w:cs="Arial"/>
                <w:sz w:val="22"/>
                <w:szCs w:val="22"/>
                <w:lang w:val="sr-Cyrl-RS"/>
              </w:rPr>
              <w:t>imovinu</w:t>
            </w:r>
            <w:r w:rsidR="006643B1"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53</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Slovenija</w:t>
            </w:r>
          </w:p>
        </w:tc>
        <w:tc>
          <w:tcPr>
            <w:tcW w:w="5811" w:type="dxa"/>
            <w:tcBorders>
              <w:top w:val="single" w:sz="4" w:space="0" w:color="auto"/>
              <w:bottom w:val="single" w:sz="4" w:space="0" w:color="auto"/>
            </w:tcBorders>
            <w:shd w:val="clear" w:color="auto" w:fill="auto"/>
          </w:tcPr>
          <w:p w:rsidR="006643B1" w:rsidRPr="003D4F47" w:rsidRDefault="003D5D83"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želji</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zaključe</w:t>
            </w:r>
            <w:r w:rsidR="006643B1" w:rsidRPr="003D4F47">
              <w:rPr>
                <w:rFonts w:ascii="Arial" w:hAnsi="Arial" w:cs="Arial"/>
                <w:sz w:val="22"/>
                <w:szCs w:val="22"/>
              </w:rPr>
              <w:t xml:space="preserve"> </w:t>
            </w:r>
            <w:r>
              <w:rPr>
                <w:rFonts w:ascii="Arial" w:hAnsi="Arial" w:cs="Arial"/>
                <w:sz w:val="22"/>
                <w:szCs w:val="22"/>
                <w:lang w:val="sr-Latn-CS"/>
              </w:rPr>
              <w:t>Ugovor</w:t>
            </w:r>
            <w:r w:rsidR="006643B1" w:rsidRPr="003D4F47">
              <w:rPr>
                <w:rFonts w:ascii="Arial" w:hAnsi="Arial" w:cs="Arial"/>
                <w:sz w:val="22"/>
                <w:szCs w:val="22"/>
              </w:rPr>
              <w:t xml:space="preserve"> </w:t>
            </w:r>
            <w:r>
              <w:rPr>
                <w:rFonts w:ascii="Arial" w:hAnsi="Arial" w:cs="Arial"/>
                <w:sz w:val="22"/>
                <w:szCs w:val="22"/>
                <w:lang w:val="sr-Latn-CS"/>
              </w:rPr>
              <w:t>o</w:t>
            </w:r>
            <w:r w:rsidR="006643B1" w:rsidRPr="003D4F47">
              <w:rPr>
                <w:rFonts w:ascii="Arial" w:hAnsi="Arial" w:cs="Arial"/>
                <w:sz w:val="22"/>
                <w:szCs w:val="22"/>
              </w:rPr>
              <w:t xml:space="preserve"> </w:t>
            </w:r>
            <w:r>
              <w:rPr>
                <w:rFonts w:ascii="Arial" w:hAnsi="Arial" w:cs="Arial"/>
                <w:sz w:val="22"/>
                <w:szCs w:val="22"/>
                <w:lang w:val="sr-Latn-CS"/>
              </w:rPr>
              <w:t>izbegavanju</w:t>
            </w:r>
            <w:r w:rsidR="006643B1" w:rsidRPr="003D4F47">
              <w:rPr>
                <w:rFonts w:ascii="Arial" w:hAnsi="Arial" w:cs="Arial"/>
                <w:sz w:val="22"/>
                <w:szCs w:val="22"/>
              </w:rPr>
              <w:t xml:space="preserve"> </w:t>
            </w:r>
            <w:r>
              <w:rPr>
                <w:rFonts w:ascii="Arial" w:hAnsi="Arial" w:cs="Arial"/>
                <w:sz w:val="22"/>
                <w:szCs w:val="22"/>
                <w:lang w:val="sr-Latn-CS"/>
              </w:rPr>
              <w:t>dvostrukog</w:t>
            </w:r>
            <w:r w:rsidR="006643B1" w:rsidRPr="003D4F47">
              <w:rPr>
                <w:rFonts w:ascii="Arial" w:hAnsi="Arial" w:cs="Arial"/>
                <w:sz w:val="22"/>
                <w:szCs w:val="22"/>
              </w:rPr>
              <w:t xml:space="preserve"> </w:t>
            </w:r>
            <w:r>
              <w:rPr>
                <w:rFonts w:ascii="Arial" w:hAnsi="Arial" w:cs="Arial"/>
                <w:sz w:val="22"/>
                <w:szCs w:val="22"/>
                <w:lang w:val="sr-Latn-CS"/>
              </w:rPr>
              <w:t>oporezivanja</w:t>
            </w:r>
            <w:r w:rsidR="006643B1" w:rsidRPr="003D4F47">
              <w:rPr>
                <w:rFonts w:ascii="Arial" w:hAnsi="Arial" w:cs="Arial"/>
                <w:sz w:val="22"/>
                <w:szCs w:val="22"/>
              </w:rPr>
              <w:t xml:space="preserve"> </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odnosu</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poreze</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dohodak</w:t>
            </w:r>
            <w:r w:rsidR="006643B1" w:rsidRPr="003D4F47">
              <w:rPr>
                <w:rFonts w:ascii="Arial" w:hAnsi="Arial" w:cs="Arial"/>
                <w:sz w:val="22"/>
                <w:szCs w:val="22"/>
                <w:lang w:val="sr-Cyrl-RS"/>
              </w:rPr>
              <w:t xml:space="preserve"> </w:t>
            </w:r>
            <w:r>
              <w:rPr>
                <w:rFonts w:ascii="Arial" w:hAnsi="Arial" w:cs="Arial"/>
                <w:sz w:val="22"/>
                <w:szCs w:val="22"/>
                <w:lang w:val="sr-Cyrl-RS"/>
              </w:rPr>
              <w:t>i</w:t>
            </w:r>
            <w:r w:rsidR="006643B1" w:rsidRPr="003D4F47">
              <w:rPr>
                <w:rFonts w:ascii="Arial" w:hAnsi="Arial" w:cs="Arial"/>
                <w:sz w:val="22"/>
                <w:szCs w:val="22"/>
                <w:lang w:val="sr-Cyrl-RS"/>
              </w:rPr>
              <w:t xml:space="preserve"> </w:t>
            </w:r>
            <w:r>
              <w:rPr>
                <w:rFonts w:ascii="Arial" w:hAnsi="Arial" w:cs="Arial"/>
                <w:sz w:val="22"/>
                <w:szCs w:val="22"/>
                <w:lang w:val="sr-Cyrl-RS"/>
              </w:rPr>
              <w:t>na</w:t>
            </w:r>
            <w:r w:rsidR="006643B1" w:rsidRPr="003D4F47">
              <w:rPr>
                <w:rFonts w:ascii="Arial" w:hAnsi="Arial" w:cs="Arial"/>
                <w:sz w:val="22"/>
                <w:szCs w:val="22"/>
                <w:lang w:val="sr-Cyrl-RS"/>
              </w:rPr>
              <w:t xml:space="preserve"> </w:t>
            </w:r>
            <w:r>
              <w:rPr>
                <w:rFonts w:ascii="Arial" w:hAnsi="Arial" w:cs="Arial"/>
                <w:sz w:val="22"/>
                <w:szCs w:val="22"/>
                <w:lang w:val="sr-Cyrl-RS"/>
              </w:rPr>
              <w:t>imovinu</w:t>
            </w:r>
            <w:r w:rsidR="006643B1"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54</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Španija</w:t>
            </w:r>
          </w:p>
        </w:tc>
        <w:tc>
          <w:tcPr>
            <w:tcW w:w="5811" w:type="dxa"/>
            <w:tcBorders>
              <w:top w:val="single" w:sz="4" w:space="0" w:color="auto"/>
              <w:bottom w:val="single" w:sz="4" w:space="0" w:color="auto"/>
            </w:tcBorders>
            <w:shd w:val="clear" w:color="auto" w:fill="auto"/>
          </w:tcPr>
          <w:p w:rsidR="006643B1" w:rsidRPr="003D4F47" w:rsidRDefault="003D5D83" w:rsidP="00C55E8C">
            <w:pPr>
              <w:pStyle w:val="BodyText"/>
              <w:rPr>
                <w:rFonts w:ascii="Arial" w:hAnsi="Arial" w:cs="Arial"/>
                <w:spacing w:val="0"/>
                <w:sz w:val="22"/>
                <w:szCs w:val="22"/>
                <w:shd w:val="clear" w:color="auto" w:fill="FFFFFF"/>
              </w:rPr>
            </w:pPr>
            <w:r>
              <w:rPr>
                <w:rFonts w:ascii="Arial" w:hAnsi="Arial" w:cs="Arial"/>
                <w:spacing w:val="0"/>
                <w:sz w:val="22"/>
                <w:szCs w:val="22"/>
                <w:lang w:val="sr-Latn-CS"/>
              </w:rPr>
              <w:t>u</w:t>
            </w:r>
            <w:r w:rsidR="006643B1" w:rsidRPr="003D4F47">
              <w:rPr>
                <w:rFonts w:ascii="Arial" w:hAnsi="Arial" w:cs="Arial"/>
                <w:spacing w:val="0"/>
                <w:sz w:val="22"/>
                <w:szCs w:val="22"/>
              </w:rPr>
              <w:t xml:space="preserve"> </w:t>
            </w:r>
            <w:r>
              <w:rPr>
                <w:rFonts w:ascii="Arial" w:hAnsi="Arial" w:cs="Arial"/>
                <w:spacing w:val="0"/>
                <w:sz w:val="22"/>
                <w:szCs w:val="22"/>
                <w:lang w:val="sr-Latn-CS"/>
              </w:rPr>
              <w:t>želji</w:t>
            </w:r>
            <w:r w:rsidR="006643B1" w:rsidRPr="003D4F47">
              <w:rPr>
                <w:rFonts w:ascii="Arial" w:hAnsi="Arial" w:cs="Arial"/>
                <w:spacing w:val="0"/>
                <w:sz w:val="22"/>
                <w:szCs w:val="22"/>
              </w:rPr>
              <w:t xml:space="preserve"> </w:t>
            </w:r>
            <w:r>
              <w:rPr>
                <w:rFonts w:ascii="Arial" w:hAnsi="Arial" w:cs="Arial"/>
                <w:spacing w:val="0"/>
                <w:sz w:val="22"/>
                <w:szCs w:val="22"/>
                <w:lang w:val="sr-Latn-CS"/>
              </w:rPr>
              <w:t>da</w:t>
            </w:r>
            <w:r w:rsidR="006643B1" w:rsidRPr="003D4F47">
              <w:rPr>
                <w:rFonts w:ascii="Arial" w:hAnsi="Arial" w:cs="Arial"/>
                <w:spacing w:val="0"/>
                <w:sz w:val="22"/>
                <w:szCs w:val="22"/>
              </w:rPr>
              <w:t xml:space="preserve"> </w:t>
            </w:r>
            <w:r>
              <w:rPr>
                <w:rFonts w:ascii="Arial" w:hAnsi="Arial" w:cs="Arial"/>
                <w:spacing w:val="0"/>
                <w:sz w:val="22"/>
                <w:szCs w:val="22"/>
                <w:lang w:val="sr-Latn-CS"/>
              </w:rPr>
              <w:t>zaključe</w:t>
            </w:r>
            <w:r w:rsidR="006643B1" w:rsidRPr="003D4F47">
              <w:rPr>
                <w:rFonts w:ascii="Arial" w:hAnsi="Arial" w:cs="Arial"/>
                <w:spacing w:val="0"/>
                <w:sz w:val="22"/>
                <w:szCs w:val="22"/>
              </w:rPr>
              <w:t xml:space="preserve"> </w:t>
            </w:r>
            <w:r>
              <w:rPr>
                <w:rFonts w:ascii="Arial" w:hAnsi="Arial" w:cs="Arial"/>
                <w:spacing w:val="0"/>
                <w:sz w:val="22"/>
                <w:szCs w:val="22"/>
                <w:lang w:val="sr-Latn-CS"/>
              </w:rPr>
              <w:t>Ugovor</w:t>
            </w:r>
            <w:r w:rsidR="006643B1" w:rsidRPr="003D4F47">
              <w:rPr>
                <w:rFonts w:ascii="Arial" w:hAnsi="Arial" w:cs="Arial"/>
                <w:spacing w:val="0"/>
                <w:sz w:val="22"/>
                <w:szCs w:val="22"/>
              </w:rPr>
              <w:t xml:space="preserve"> </w:t>
            </w:r>
            <w:r>
              <w:rPr>
                <w:rFonts w:ascii="Arial" w:hAnsi="Arial" w:cs="Arial"/>
                <w:spacing w:val="0"/>
                <w:sz w:val="22"/>
                <w:szCs w:val="22"/>
                <w:lang w:val="sr-Latn-CS"/>
              </w:rPr>
              <w:t>o</w:t>
            </w:r>
            <w:r w:rsidR="006643B1" w:rsidRPr="003D4F47">
              <w:rPr>
                <w:rFonts w:ascii="Arial" w:hAnsi="Arial" w:cs="Arial"/>
                <w:spacing w:val="0"/>
                <w:sz w:val="22"/>
                <w:szCs w:val="22"/>
              </w:rPr>
              <w:t xml:space="preserve"> </w:t>
            </w:r>
            <w:r>
              <w:rPr>
                <w:rFonts w:ascii="Arial" w:hAnsi="Arial" w:cs="Arial"/>
                <w:spacing w:val="0"/>
                <w:sz w:val="22"/>
                <w:szCs w:val="22"/>
                <w:lang w:val="sr-Latn-CS"/>
              </w:rPr>
              <w:t>izbegavanju</w:t>
            </w:r>
            <w:r w:rsidR="006643B1" w:rsidRPr="003D4F47">
              <w:rPr>
                <w:rFonts w:ascii="Arial" w:hAnsi="Arial" w:cs="Arial"/>
                <w:spacing w:val="0"/>
                <w:sz w:val="22"/>
                <w:szCs w:val="22"/>
              </w:rPr>
              <w:t xml:space="preserve"> </w:t>
            </w:r>
            <w:r>
              <w:rPr>
                <w:rFonts w:ascii="Arial" w:hAnsi="Arial" w:cs="Arial"/>
                <w:spacing w:val="0"/>
                <w:sz w:val="22"/>
                <w:szCs w:val="22"/>
                <w:lang w:val="sr-Latn-CS"/>
              </w:rPr>
              <w:t>dvostrukog</w:t>
            </w:r>
            <w:r w:rsidR="006643B1" w:rsidRPr="003D4F47">
              <w:rPr>
                <w:rFonts w:ascii="Arial" w:hAnsi="Arial" w:cs="Arial"/>
                <w:spacing w:val="0"/>
                <w:sz w:val="22"/>
                <w:szCs w:val="22"/>
              </w:rPr>
              <w:t xml:space="preserve"> </w:t>
            </w:r>
            <w:r>
              <w:rPr>
                <w:rFonts w:ascii="Arial" w:hAnsi="Arial" w:cs="Arial"/>
                <w:spacing w:val="0"/>
                <w:sz w:val="22"/>
                <w:szCs w:val="22"/>
                <w:lang w:val="sr-Latn-CS"/>
              </w:rPr>
              <w:t>oporezivanja</w:t>
            </w:r>
            <w:r w:rsidR="006643B1" w:rsidRPr="003D4F47">
              <w:rPr>
                <w:rFonts w:ascii="Arial" w:hAnsi="Arial" w:cs="Arial"/>
                <w:spacing w:val="0"/>
                <w:sz w:val="22"/>
                <w:szCs w:val="22"/>
              </w:rPr>
              <w:t xml:space="preserve"> </w:t>
            </w:r>
            <w:r>
              <w:rPr>
                <w:rFonts w:ascii="Arial" w:hAnsi="Arial" w:cs="Arial"/>
                <w:spacing w:val="0"/>
                <w:sz w:val="22"/>
                <w:szCs w:val="22"/>
                <w:lang w:val="sr-Latn-CS"/>
              </w:rPr>
              <w:t>u</w:t>
            </w:r>
            <w:r w:rsidR="006643B1" w:rsidRPr="003D4F47">
              <w:rPr>
                <w:rFonts w:ascii="Arial" w:hAnsi="Arial" w:cs="Arial"/>
                <w:spacing w:val="0"/>
                <w:sz w:val="22"/>
                <w:szCs w:val="22"/>
              </w:rPr>
              <w:t xml:space="preserve"> </w:t>
            </w:r>
            <w:r>
              <w:rPr>
                <w:rFonts w:ascii="Arial" w:hAnsi="Arial" w:cs="Arial"/>
                <w:spacing w:val="0"/>
                <w:sz w:val="22"/>
                <w:szCs w:val="22"/>
                <w:lang w:val="sr-Latn-CS"/>
              </w:rPr>
              <w:t>odnosu</w:t>
            </w:r>
            <w:r w:rsidR="006643B1" w:rsidRPr="003D4F47">
              <w:rPr>
                <w:rFonts w:ascii="Arial" w:hAnsi="Arial" w:cs="Arial"/>
                <w:spacing w:val="0"/>
                <w:sz w:val="22"/>
                <w:szCs w:val="22"/>
              </w:rPr>
              <w:t xml:space="preserve"> </w:t>
            </w:r>
            <w:r>
              <w:rPr>
                <w:rFonts w:ascii="Arial" w:hAnsi="Arial" w:cs="Arial"/>
                <w:spacing w:val="0"/>
                <w:sz w:val="22"/>
                <w:szCs w:val="22"/>
                <w:lang w:val="sr-Latn-CS"/>
              </w:rPr>
              <w:t>na</w:t>
            </w:r>
            <w:r w:rsidR="006643B1" w:rsidRPr="003D4F47">
              <w:rPr>
                <w:rFonts w:ascii="Arial" w:hAnsi="Arial" w:cs="Arial"/>
                <w:spacing w:val="0"/>
                <w:sz w:val="22"/>
                <w:szCs w:val="22"/>
              </w:rPr>
              <w:t xml:space="preserve"> </w:t>
            </w:r>
            <w:r>
              <w:rPr>
                <w:rFonts w:ascii="Arial" w:hAnsi="Arial" w:cs="Arial"/>
                <w:spacing w:val="0"/>
                <w:sz w:val="22"/>
                <w:szCs w:val="22"/>
                <w:lang w:val="sr-Latn-CS"/>
              </w:rPr>
              <w:t>poreze</w:t>
            </w:r>
            <w:r w:rsidR="006643B1" w:rsidRPr="003D4F47">
              <w:rPr>
                <w:rFonts w:ascii="Arial" w:hAnsi="Arial" w:cs="Arial"/>
                <w:spacing w:val="0"/>
                <w:sz w:val="22"/>
                <w:szCs w:val="22"/>
              </w:rPr>
              <w:t xml:space="preserve"> </w:t>
            </w:r>
            <w:r>
              <w:rPr>
                <w:rFonts w:ascii="Arial" w:hAnsi="Arial" w:cs="Arial"/>
                <w:spacing w:val="0"/>
                <w:sz w:val="22"/>
                <w:szCs w:val="22"/>
                <w:lang w:val="sr-Latn-CS"/>
              </w:rPr>
              <w:t>na</w:t>
            </w:r>
            <w:r w:rsidR="006643B1" w:rsidRPr="003D4F47">
              <w:rPr>
                <w:rFonts w:ascii="Arial" w:hAnsi="Arial" w:cs="Arial"/>
                <w:spacing w:val="0"/>
                <w:sz w:val="22"/>
                <w:szCs w:val="22"/>
              </w:rPr>
              <w:t xml:space="preserve"> </w:t>
            </w:r>
            <w:r>
              <w:rPr>
                <w:rFonts w:ascii="Arial" w:hAnsi="Arial" w:cs="Arial"/>
                <w:spacing w:val="0"/>
                <w:sz w:val="22"/>
                <w:szCs w:val="22"/>
                <w:lang w:val="sr-Latn-CS"/>
              </w:rPr>
              <w:t>dohodak</w:t>
            </w:r>
            <w:r w:rsidR="006643B1" w:rsidRPr="003D4F47">
              <w:rPr>
                <w:rFonts w:ascii="Arial" w:hAnsi="Arial" w:cs="Arial"/>
                <w:spacing w:val="0"/>
                <w:sz w:val="22"/>
                <w:szCs w:val="22"/>
              </w:rPr>
              <w:t>,</w:t>
            </w:r>
            <w:r w:rsidR="006643B1" w:rsidRPr="003D4F47">
              <w:rPr>
                <w:rFonts w:ascii="Arial" w:hAnsi="Arial" w:cs="Arial"/>
                <w:spacing w:val="0"/>
                <w:sz w:val="22"/>
                <w:szCs w:val="22"/>
                <w:lang w:val="sr-Cyrl-RS"/>
              </w:rPr>
              <w:t xml:space="preserve"> </w:t>
            </w:r>
            <w:r>
              <w:rPr>
                <w:rFonts w:ascii="Arial" w:hAnsi="Arial" w:cs="Arial"/>
                <w:spacing w:val="0"/>
                <w:sz w:val="22"/>
                <w:szCs w:val="22"/>
                <w:lang w:val="sr-Cyrl-RS"/>
              </w:rPr>
              <w:t>i</w:t>
            </w:r>
            <w:r w:rsidR="006643B1" w:rsidRPr="003D4F47">
              <w:rPr>
                <w:rFonts w:ascii="Arial" w:hAnsi="Arial" w:cs="Arial"/>
                <w:spacing w:val="0"/>
                <w:sz w:val="22"/>
                <w:szCs w:val="22"/>
                <w:lang w:val="sr-Cyrl-RS"/>
              </w:rPr>
              <w:t xml:space="preserve"> </w:t>
            </w:r>
            <w:r>
              <w:rPr>
                <w:rFonts w:ascii="Arial" w:hAnsi="Arial" w:cs="Arial"/>
                <w:spacing w:val="0"/>
                <w:sz w:val="22"/>
                <w:szCs w:val="22"/>
                <w:lang w:val="sr-Cyrl-RS"/>
              </w:rPr>
              <w:t>na</w:t>
            </w:r>
            <w:r w:rsidR="006643B1" w:rsidRPr="003D4F47">
              <w:rPr>
                <w:rFonts w:ascii="Arial" w:hAnsi="Arial" w:cs="Arial"/>
                <w:spacing w:val="0"/>
                <w:sz w:val="22"/>
                <w:szCs w:val="22"/>
                <w:lang w:val="sr-Cyrl-RS"/>
              </w:rPr>
              <w:t xml:space="preserve"> </w:t>
            </w:r>
            <w:r>
              <w:rPr>
                <w:rFonts w:ascii="Arial" w:hAnsi="Arial" w:cs="Arial"/>
                <w:spacing w:val="0"/>
                <w:sz w:val="22"/>
                <w:szCs w:val="22"/>
                <w:lang w:val="sr-Cyrl-RS"/>
              </w:rPr>
              <w:t>imovinu</w:t>
            </w:r>
            <w:r w:rsidR="006643B1" w:rsidRPr="003D4F47">
              <w:rPr>
                <w:rFonts w:ascii="Arial" w:hAnsi="Arial" w:cs="Arial"/>
                <w:spacing w:val="0"/>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55</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Šri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Lanka</w:t>
            </w:r>
          </w:p>
        </w:tc>
        <w:tc>
          <w:tcPr>
            <w:tcW w:w="5811" w:type="dxa"/>
            <w:tcBorders>
              <w:top w:val="single" w:sz="4" w:space="0" w:color="auto"/>
              <w:bottom w:val="single" w:sz="4" w:space="0" w:color="auto"/>
            </w:tcBorders>
            <w:shd w:val="clear" w:color="auto" w:fill="auto"/>
          </w:tcPr>
          <w:p w:rsidR="006643B1" w:rsidRPr="003D4F47" w:rsidRDefault="006643B1" w:rsidP="00D22814">
            <w:pPr>
              <w:jc w:val="both"/>
              <w:rPr>
                <w:rFonts w:ascii="Arial" w:hAnsi="Arial" w:cs="Arial"/>
                <w:sz w:val="22"/>
                <w:szCs w:val="22"/>
              </w:rPr>
            </w:pPr>
            <w:r w:rsidRPr="00D22814">
              <w:rPr>
                <w:rFonts w:ascii="Arial" w:hAnsi="Arial" w:cs="Arial"/>
                <w:sz w:val="22"/>
                <w:szCs w:val="22"/>
                <w:lang w:val="sr-Cyrl-RS"/>
              </w:rPr>
              <w:t>&lt;</w:t>
            </w:r>
            <w:r w:rsidR="003D5D83">
              <w:rPr>
                <w:rFonts w:ascii="Arial" w:hAnsi="Arial" w:cs="Arial"/>
                <w:sz w:val="22"/>
                <w:szCs w:val="22"/>
                <w:lang w:val="sr-Cyrl-RS"/>
              </w:rPr>
              <w:t>Socijalistička</w:t>
            </w:r>
            <w:r w:rsidRPr="003D4F47">
              <w:rPr>
                <w:rFonts w:ascii="Arial" w:hAnsi="Arial" w:cs="Arial"/>
                <w:sz w:val="22"/>
                <w:szCs w:val="22"/>
                <w:lang w:val="sr-Cyrl-RS"/>
              </w:rPr>
              <w:t xml:space="preserve"> </w:t>
            </w:r>
            <w:r w:rsidR="003D5D83">
              <w:rPr>
                <w:rFonts w:ascii="Arial" w:hAnsi="Arial" w:cs="Arial"/>
                <w:sz w:val="22"/>
                <w:szCs w:val="22"/>
                <w:lang w:val="sr-Cyrl-RS"/>
              </w:rPr>
              <w:t>Federativna</w:t>
            </w:r>
            <w:r w:rsidRPr="003D4F47">
              <w:rPr>
                <w:rFonts w:ascii="Arial" w:hAnsi="Arial" w:cs="Arial"/>
                <w:sz w:val="22"/>
                <w:szCs w:val="22"/>
                <w:lang w:val="sr-Cyrl-RS"/>
              </w:rPr>
              <w:t xml:space="preserve"> </w:t>
            </w:r>
            <w:r w:rsidR="003D5D83">
              <w:rPr>
                <w:rFonts w:ascii="Arial" w:hAnsi="Arial" w:cs="Arial"/>
                <w:sz w:val="22"/>
                <w:szCs w:val="22"/>
                <w:lang w:val="sr-Cyrl-RS"/>
              </w:rPr>
              <w:t>Republika</w:t>
            </w:r>
            <w:r w:rsidRPr="003D4F47">
              <w:rPr>
                <w:rFonts w:ascii="Arial" w:hAnsi="Arial" w:cs="Arial"/>
                <w:sz w:val="22"/>
                <w:szCs w:val="22"/>
                <w:lang w:val="sr-Cyrl-RS"/>
              </w:rPr>
              <w:t xml:space="preserve"> </w:t>
            </w:r>
            <w:r w:rsidR="003D5D83">
              <w:rPr>
                <w:rFonts w:ascii="Arial" w:hAnsi="Arial" w:cs="Arial"/>
                <w:sz w:val="22"/>
                <w:szCs w:val="22"/>
                <w:lang w:val="sr-Cyrl-RS"/>
              </w:rPr>
              <w:t>Jugoslavija</w:t>
            </w:r>
            <w:r w:rsidRPr="003D4F47">
              <w:rPr>
                <w:rFonts w:ascii="Arial" w:hAnsi="Arial" w:cs="Arial"/>
                <w:sz w:val="22"/>
                <w:szCs w:val="22"/>
                <w:lang w:val="sr-Cyrl-RS"/>
              </w:rPr>
              <w:t xml:space="preserve"> </w:t>
            </w:r>
            <w:r w:rsidR="003D5D83">
              <w:rPr>
                <w:rFonts w:ascii="Arial" w:hAnsi="Arial" w:cs="Arial"/>
                <w:sz w:val="22"/>
                <w:szCs w:val="22"/>
                <w:lang w:val="sr-Cyrl-RS"/>
              </w:rPr>
              <w:t>i</w:t>
            </w:r>
            <w:r w:rsidRPr="003D4F47">
              <w:rPr>
                <w:rFonts w:ascii="Arial" w:hAnsi="Arial" w:cs="Arial"/>
                <w:sz w:val="22"/>
                <w:szCs w:val="22"/>
                <w:lang w:val="sr-Cyrl-RS"/>
              </w:rPr>
              <w:t xml:space="preserve"> </w:t>
            </w:r>
            <w:r w:rsidR="003D5D83">
              <w:rPr>
                <w:rFonts w:ascii="Arial" w:hAnsi="Arial" w:cs="Arial"/>
                <w:sz w:val="22"/>
                <w:szCs w:val="22"/>
                <w:lang w:val="sr-Cyrl-RS"/>
              </w:rPr>
              <w:t>Demokratska</w:t>
            </w:r>
            <w:r w:rsidRPr="003D4F47">
              <w:rPr>
                <w:rFonts w:ascii="Arial" w:hAnsi="Arial" w:cs="Arial"/>
                <w:sz w:val="22"/>
                <w:szCs w:val="22"/>
                <w:lang w:val="sr-Cyrl-RS"/>
              </w:rPr>
              <w:t xml:space="preserve"> </w:t>
            </w:r>
            <w:r w:rsidR="003D5D83">
              <w:rPr>
                <w:rFonts w:ascii="Arial" w:hAnsi="Arial" w:cs="Arial"/>
                <w:sz w:val="22"/>
                <w:szCs w:val="22"/>
                <w:lang w:val="sr-Cyrl-RS"/>
              </w:rPr>
              <w:t>Socijalistička</w:t>
            </w:r>
            <w:r w:rsidRPr="003D4F47">
              <w:rPr>
                <w:rFonts w:ascii="Arial" w:hAnsi="Arial" w:cs="Arial"/>
                <w:sz w:val="22"/>
                <w:szCs w:val="22"/>
                <w:lang w:val="sr-Cyrl-RS"/>
              </w:rPr>
              <w:t xml:space="preserve"> </w:t>
            </w:r>
            <w:r w:rsidR="003D5D83">
              <w:rPr>
                <w:rFonts w:ascii="Arial" w:hAnsi="Arial" w:cs="Arial"/>
                <w:sz w:val="22"/>
                <w:szCs w:val="22"/>
                <w:lang w:val="sr-Cyrl-RS"/>
              </w:rPr>
              <w:t>Republika</w:t>
            </w:r>
            <w:r w:rsidRPr="003D4F47">
              <w:rPr>
                <w:rFonts w:ascii="Arial" w:hAnsi="Arial" w:cs="Arial"/>
                <w:sz w:val="22"/>
                <w:szCs w:val="22"/>
                <w:lang w:val="sr-Cyrl-RS"/>
              </w:rPr>
              <w:t xml:space="preserve"> </w:t>
            </w:r>
            <w:r w:rsidR="003D5D83">
              <w:rPr>
                <w:rFonts w:ascii="Arial" w:hAnsi="Arial" w:cs="Arial"/>
                <w:sz w:val="22"/>
                <w:szCs w:val="22"/>
                <w:lang w:val="sr-Cyrl-RS"/>
              </w:rPr>
              <w:t>Šri</w:t>
            </w:r>
            <w:r w:rsidRPr="003D4F47">
              <w:rPr>
                <w:rFonts w:ascii="Arial" w:hAnsi="Arial" w:cs="Arial"/>
                <w:sz w:val="22"/>
                <w:szCs w:val="22"/>
                <w:lang w:val="sr-Cyrl-RS"/>
              </w:rPr>
              <w:t xml:space="preserve"> </w:t>
            </w:r>
            <w:r w:rsidR="003D5D83">
              <w:rPr>
                <w:rFonts w:ascii="Arial" w:hAnsi="Arial" w:cs="Arial"/>
                <w:sz w:val="22"/>
                <w:szCs w:val="22"/>
                <w:lang w:val="sr-Cyrl-RS"/>
              </w:rPr>
              <w:t>Lanka</w:t>
            </w:r>
            <w:r w:rsidRPr="00D22814">
              <w:rPr>
                <w:rFonts w:ascii="Arial" w:hAnsi="Arial" w:cs="Arial"/>
                <w:sz w:val="22"/>
                <w:szCs w:val="22"/>
                <w:lang w:val="sr-Cyrl-RS"/>
              </w:rPr>
              <w:t xml:space="preserve">,&gt; </w:t>
            </w:r>
            <w:r w:rsidR="003D5D83">
              <w:rPr>
                <w:rFonts w:ascii="Arial" w:hAnsi="Arial" w:cs="Arial"/>
                <w:sz w:val="22"/>
                <w:szCs w:val="22"/>
                <w:lang w:val="sr-Cyrl-RS"/>
              </w:rPr>
              <w:t>u</w:t>
            </w:r>
            <w:r w:rsidRPr="00D22814">
              <w:rPr>
                <w:rFonts w:ascii="Arial" w:hAnsi="Arial" w:cs="Arial"/>
                <w:sz w:val="22"/>
                <w:szCs w:val="22"/>
                <w:lang w:val="sr-Cyrl-RS"/>
              </w:rPr>
              <w:t xml:space="preserve"> </w:t>
            </w:r>
            <w:r w:rsidR="003D5D83">
              <w:rPr>
                <w:rFonts w:ascii="Arial" w:hAnsi="Arial" w:cs="Arial"/>
                <w:sz w:val="22"/>
                <w:szCs w:val="22"/>
                <w:lang w:val="sr-Cyrl-RS"/>
              </w:rPr>
              <w:t>želji</w:t>
            </w:r>
            <w:r w:rsidRPr="00D22814">
              <w:rPr>
                <w:rFonts w:ascii="Arial" w:hAnsi="Arial" w:cs="Arial"/>
                <w:sz w:val="22"/>
                <w:szCs w:val="22"/>
                <w:lang w:val="sr-Cyrl-RS"/>
              </w:rPr>
              <w:t xml:space="preserve"> </w:t>
            </w:r>
            <w:r w:rsidR="003D5D83">
              <w:rPr>
                <w:rFonts w:ascii="Arial" w:hAnsi="Arial" w:cs="Arial"/>
                <w:sz w:val="22"/>
                <w:szCs w:val="22"/>
                <w:lang w:val="sr-Cyrl-RS"/>
              </w:rPr>
              <w:t>da</w:t>
            </w:r>
            <w:r w:rsidRPr="00D22814">
              <w:rPr>
                <w:rFonts w:ascii="Arial" w:hAnsi="Arial" w:cs="Arial"/>
                <w:sz w:val="22"/>
                <w:szCs w:val="22"/>
                <w:lang w:val="sr-Cyrl-RS"/>
              </w:rPr>
              <w:t xml:space="preserve"> </w:t>
            </w:r>
            <w:r w:rsidR="003D5D83">
              <w:rPr>
                <w:rFonts w:ascii="Arial" w:hAnsi="Arial" w:cs="Arial"/>
                <w:sz w:val="22"/>
                <w:szCs w:val="22"/>
                <w:lang w:val="sr-Cyrl-RS"/>
              </w:rPr>
              <w:t>zaključe</w:t>
            </w:r>
            <w:r w:rsidRPr="00D22814">
              <w:rPr>
                <w:rFonts w:ascii="Arial" w:hAnsi="Arial" w:cs="Arial"/>
                <w:sz w:val="22"/>
                <w:szCs w:val="22"/>
                <w:lang w:val="sr-Cyrl-RS"/>
              </w:rPr>
              <w:t xml:space="preserve"> </w:t>
            </w:r>
            <w:r w:rsidR="003D5D83">
              <w:rPr>
                <w:rFonts w:ascii="Arial" w:hAnsi="Arial" w:cs="Arial"/>
                <w:sz w:val="22"/>
                <w:szCs w:val="22"/>
                <w:lang w:val="sr-Cyrl-RS"/>
              </w:rPr>
              <w:t>Ugovor</w:t>
            </w:r>
            <w:r w:rsidRPr="00D22814">
              <w:rPr>
                <w:rFonts w:ascii="Arial" w:hAnsi="Arial" w:cs="Arial"/>
                <w:sz w:val="22"/>
                <w:szCs w:val="22"/>
                <w:lang w:val="sr-Cyrl-RS"/>
              </w:rPr>
              <w:t xml:space="preserve"> </w:t>
            </w:r>
            <w:r w:rsidR="003D5D83">
              <w:rPr>
                <w:rFonts w:ascii="Arial" w:hAnsi="Arial" w:cs="Arial"/>
                <w:sz w:val="22"/>
                <w:szCs w:val="22"/>
                <w:lang w:val="sr-Cyrl-RS"/>
              </w:rPr>
              <w:t>o</w:t>
            </w:r>
            <w:r w:rsidRPr="00D22814">
              <w:rPr>
                <w:rFonts w:ascii="Arial" w:hAnsi="Arial" w:cs="Arial"/>
                <w:sz w:val="22"/>
                <w:szCs w:val="22"/>
                <w:lang w:val="sr-Cyrl-RS"/>
              </w:rPr>
              <w:t xml:space="preserve"> </w:t>
            </w:r>
            <w:r w:rsidR="003D5D83">
              <w:rPr>
                <w:rFonts w:ascii="Arial" w:hAnsi="Arial" w:cs="Arial"/>
                <w:sz w:val="22"/>
                <w:szCs w:val="22"/>
                <w:lang w:val="sr-Cyrl-RS"/>
              </w:rPr>
              <w:t>izbegavanju</w:t>
            </w:r>
            <w:r w:rsidRPr="00D22814">
              <w:rPr>
                <w:rFonts w:ascii="Arial" w:hAnsi="Arial" w:cs="Arial"/>
                <w:sz w:val="22"/>
                <w:szCs w:val="22"/>
                <w:lang w:val="sr-Cyrl-RS"/>
              </w:rPr>
              <w:t xml:space="preserve"> </w:t>
            </w:r>
            <w:r w:rsidR="003D5D83">
              <w:rPr>
                <w:rFonts w:ascii="Arial" w:hAnsi="Arial" w:cs="Arial"/>
                <w:sz w:val="22"/>
                <w:szCs w:val="22"/>
                <w:lang w:val="sr-Cyrl-RS"/>
              </w:rPr>
              <w:t>dvostrukog</w:t>
            </w:r>
            <w:r w:rsidRPr="00D22814">
              <w:rPr>
                <w:rFonts w:ascii="Arial" w:hAnsi="Arial" w:cs="Arial"/>
                <w:sz w:val="22"/>
                <w:szCs w:val="22"/>
                <w:lang w:val="sr-Cyrl-RS"/>
              </w:rPr>
              <w:t xml:space="preserve"> </w:t>
            </w:r>
            <w:r w:rsidR="003D5D83">
              <w:rPr>
                <w:rFonts w:ascii="Arial" w:hAnsi="Arial" w:cs="Arial"/>
                <w:sz w:val="22"/>
                <w:szCs w:val="22"/>
                <w:lang w:val="sr-Cyrl-RS"/>
              </w:rPr>
              <w:t>oporezivanja</w:t>
            </w:r>
            <w:r w:rsidRPr="00D22814">
              <w:rPr>
                <w:rFonts w:ascii="Arial" w:hAnsi="Arial" w:cs="Arial"/>
                <w:sz w:val="22"/>
                <w:szCs w:val="22"/>
                <w:lang w:val="sr-Cyrl-RS"/>
              </w:rPr>
              <w:t xml:space="preserve"> </w:t>
            </w:r>
            <w:r w:rsidR="003D5D83">
              <w:rPr>
                <w:rFonts w:ascii="Arial" w:hAnsi="Arial" w:cs="Arial"/>
                <w:sz w:val="22"/>
                <w:szCs w:val="22"/>
                <w:lang w:val="sr-Cyrl-RS"/>
              </w:rPr>
              <w:t>u</w:t>
            </w:r>
            <w:r w:rsidRPr="00D22814">
              <w:rPr>
                <w:rFonts w:ascii="Arial" w:hAnsi="Arial" w:cs="Arial"/>
                <w:sz w:val="22"/>
                <w:szCs w:val="22"/>
                <w:lang w:val="sr-Cyrl-RS"/>
              </w:rPr>
              <w:t xml:space="preserve"> </w:t>
            </w:r>
            <w:r w:rsidR="003D5D83">
              <w:rPr>
                <w:rFonts w:ascii="Arial" w:hAnsi="Arial" w:cs="Arial"/>
                <w:sz w:val="22"/>
                <w:szCs w:val="22"/>
                <w:lang w:val="sr-Cyrl-RS"/>
              </w:rPr>
              <w:t>odnosu</w:t>
            </w:r>
            <w:r w:rsidRPr="00D22814">
              <w:rPr>
                <w:rFonts w:ascii="Arial" w:hAnsi="Arial" w:cs="Arial"/>
                <w:sz w:val="22"/>
                <w:szCs w:val="22"/>
                <w:lang w:val="sr-Cyrl-RS"/>
              </w:rPr>
              <w:t xml:space="preserve"> </w:t>
            </w:r>
            <w:r w:rsidR="003D5D83">
              <w:rPr>
                <w:rFonts w:ascii="Arial" w:hAnsi="Arial" w:cs="Arial"/>
                <w:sz w:val="22"/>
                <w:szCs w:val="22"/>
                <w:lang w:val="sr-Cyrl-RS"/>
              </w:rPr>
              <w:t>na</w:t>
            </w:r>
            <w:r w:rsidRPr="00D22814">
              <w:rPr>
                <w:rFonts w:ascii="Arial" w:hAnsi="Arial" w:cs="Arial"/>
                <w:sz w:val="22"/>
                <w:szCs w:val="22"/>
                <w:lang w:val="sr-Cyrl-RS"/>
              </w:rPr>
              <w:t xml:space="preserve"> </w:t>
            </w:r>
            <w:r w:rsidR="003D5D83">
              <w:rPr>
                <w:rFonts w:ascii="Arial" w:hAnsi="Arial" w:cs="Arial"/>
                <w:sz w:val="22"/>
                <w:szCs w:val="22"/>
                <w:lang w:val="sr-Cyrl-RS"/>
              </w:rPr>
              <w:t>poreze</w:t>
            </w:r>
            <w:r w:rsidRPr="00D22814">
              <w:rPr>
                <w:rFonts w:ascii="Arial" w:hAnsi="Arial" w:cs="Arial"/>
                <w:sz w:val="22"/>
                <w:szCs w:val="22"/>
                <w:lang w:val="sr-Cyrl-RS"/>
              </w:rPr>
              <w:t xml:space="preserve"> </w:t>
            </w:r>
            <w:r w:rsidR="003D5D83">
              <w:rPr>
                <w:rFonts w:ascii="Arial" w:hAnsi="Arial" w:cs="Arial"/>
                <w:sz w:val="22"/>
                <w:szCs w:val="22"/>
                <w:lang w:val="sr-Cyrl-RS"/>
              </w:rPr>
              <w:t>na</w:t>
            </w:r>
            <w:r w:rsidRPr="00D22814">
              <w:rPr>
                <w:rFonts w:ascii="Arial" w:hAnsi="Arial" w:cs="Arial"/>
                <w:sz w:val="22"/>
                <w:szCs w:val="22"/>
                <w:lang w:val="sr-Cyrl-RS"/>
              </w:rPr>
              <w:t xml:space="preserve"> </w:t>
            </w:r>
            <w:r w:rsidR="003D5D83">
              <w:rPr>
                <w:rFonts w:ascii="Arial" w:hAnsi="Arial" w:cs="Arial"/>
                <w:sz w:val="22"/>
                <w:szCs w:val="22"/>
                <w:lang w:val="sr-Cyrl-RS"/>
              </w:rPr>
              <w:t>dohodak</w:t>
            </w:r>
            <w:r w:rsidRPr="003D4F47">
              <w:rPr>
                <w:rFonts w:ascii="Arial" w:hAnsi="Arial" w:cs="Arial"/>
                <w:sz w:val="22"/>
                <w:szCs w:val="22"/>
                <w:lang w:val="sr-Cyrl-RS"/>
              </w:rPr>
              <w:t xml:space="preserve"> </w:t>
            </w:r>
            <w:r w:rsidR="003D5D83">
              <w:rPr>
                <w:rFonts w:ascii="Arial" w:hAnsi="Arial" w:cs="Arial"/>
                <w:sz w:val="22"/>
                <w:szCs w:val="22"/>
                <w:lang w:val="sr-Cyrl-RS"/>
              </w:rPr>
              <w:t>i</w:t>
            </w:r>
            <w:r w:rsidRPr="003D4F47">
              <w:rPr>
                <w:rFonts w:ascii="Arial" w:hAnsi="Arial" w:cs="Arial"/>
                <w:sz w:val="22"/>
                <w:szCs w:val="22"/>
                <w:lang w:val="sr-Cyrl-RS"/>
              </w:rPr>
              <w:t xml:space="preserve"> </w:t>
            </w:r>
            <w:r w:rsidR="003D5D83">
              <w:rPr>
                <w:rFonts w:ascii="Arial" w:hAnsi="Arial" w:cs="Arial"/>
                <w:sz w:val="22"/>
                <w:szCs w:val="22"/>
                <w:lang w:val="sr-Cyrl-RS"/>
              </w:rPr>
              <w:t>na</w:t>
            </w:r>
            <w:r w:rsidRPr="003D4F47">
              <w:rPr>
                <w:rFonts w:ascii="Arial" w:hAnsi="Arial" w:cs="Arial"/>
                <w:sz w:val="22"/>
                <w:szCs w:val="22"/>
                <w:lang w:val="sr-Cyrl-RS"/>
              </w:rPr>
              <w:t xml:space="preserve"> </w:t>
            </w:r>
            <w:r w:rsidR="003D5D83">
              <w:rPr>
                <w:rFonts w:ascii="Arial" w:hAnsi="Arial" w:cs="Arial"/>
                <w:sz w:val="22"/>
                <w:szCs w:val="22"/>
                <w:lang w:val="sr-Cyrl-RS"/>
              </w:rPr>
              <w:t>imovinu</w:t>
            </w:r>
            <w:r w:rsidRPr="00D22814">
              <w:rPr>
                <w:rFonts w:ascii="Arial" w:hAnsi="Arial" w:cs="Arial"/>
                <w:sz w:val="22"/>
                <w:szCs w:val="22"/>
                <w:lang w:val="sr-Cyrl-RS"/>
              </w:rPr>
              <w:t>,</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56</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Švedska</w:t>
            </w:r>
          </w:p>
        </w:tc>
        <w:tc>
          <w:tcPr>
            <w:tcW w:w="5811" w:type="dxa"/>
            <w:tcBorders>
              <w:top w:val="single" w:sz="4" w:space="0" w:color="auto"/>
              <w:bottom w:val="single" w:sz="4" w:space="0" w:color="auto"/>
            </w:tcBorders>
            <w:shd w:val="clear" w:color="auto" w:fill="auto"/>
          </w:tcPr>
          <w:p w:rsidR="006643B1" w:rsidRPr="003D4F47" w:rsidRDefault="006643B1" w:rsidP="00C55E8C">
            <w:pPr>
              <w:jc w:val="both"/>
              <w:rPr>
                <w:rFonts w:ascii="Arial" w:hAnsi="Arial" w:cs="Arial"/>
                <w:sz w:val="22"/>
                <w:szCs w:val="22"/>
                <w:shd w:val="clear" w:color="auto" w:fill="FFFFFF"/>
              </w:rPr>
            </w:pPr>
            <w:r w:rsidRPr="003D4F47">
              <w:rPr>
                <w:rFonts w:ascii="Arial" w:hAnsi="Arial" w:cs="Arial"/>
                <w:sz w:val="22"/>
                <w:szCs w:val="22"/>
              </w:rPr>
              <w:t>&lt;</w:t>
            </w:r>
            <w:r w:rsidR="003D5D83">
              <w:rPr>
                <w:rFonts w:ascii="Arial" w:hAnsi="Arial" w:cs="Arial"/>
                <w:sz w:val="22"/>
                <w:szCs w:val="22"/>
                <w:lang w:val="sr-Cyrl-RS"/>
              </w:rPr>
              <w:t>Socijalistička</w:t>
            </w:r>
            <w:r w:rsidRPr="003D4F47">
              <w:rPr>
                <w:rFonts w:ascii="Arial" w:hAnsi="Arial" w:cs="Arial"/>
                <w:sz w:val="22"/>
                <w:szCs w:val="22"/>
                <w:lang w:val="sr-Cyrl-RS"/>
              </w:rPr>
              <w:t xml:space="preserve"> </w:t>
            </w:r>
            <w:r w:rsidR="003D5D83">
              <w:rPr>
                <w:rFonts w:ascii="Arial" w:hAnsi="Arial" w:cs="Arial"/>
                <w:sz w:val="22"/>
                <w:szCs w:val="22"/>
                <w:lang w:val="sr-Cyrl-RS"/>
              </w:rPr>
              <w:t>Federativna</w:t>
            </w:r>
            <w:r w:rsidRPr="003D4F47">
              <w:rPr>
                <w:rFonts w:ascii="Arial" w:hAnsi="Arial" w:cs="Arial"/>
                <w:sz w:val="22"/>
                <w:szCs w:val="22"/>
                <w:lang w:val="sr-Cyrl-RS"/>
              </w:rPr>
              <w:t xml:space="preserve"> </w:t>
            </w:r>
            <w:r w:rsidR="003D5D83">
              <w:rPr>
                <w:rFonts w:ascii="Arial" w:hAnsi="Arial" w:cs="Arial"/>
                <w:sz w:val="22"/>
                <w:szCs w:val="22"/>
                <w:lang w:val="sr-Cyrl-RS"/>
              </w:rPr>
              <w:t>Republika</w:t>
            </w:r>
            <w:r w:rsidRPr="003D4F47">
              <w:rPr>
                <w:rFonts w:ascii="Arial" w:hAnsi="Arial" w:cs="Arial"/>
                <w:sz w:val="22"/>
                <w:szCs w:val="22"/>
                <w:lang w:val="sr-Cyrl-RS"/>
              </w:rPr>
              <w:t xml:space="preserve"> </w:t>
            </w:r>
            <w:r w:rsidR="003D5D83">
              <w:rPr>
                <w:rFonts w:ascii="Arial" w:hAnsi="Arial" w:cs="Arial"/>
                <w:sz w:val="22"/>
                <w:szCs w:val="22"/>
                <w:lang w:val="sr-Cyrl-RS"/>
              </w:rPr>
              <w:t>Jugoslavija</w:t>
            </w:r>
            <w:r w:rsidRPr="003D4F47">
              <w:rPr>
                <w:rFonts w:ascii="Arial" w:hAnsi="Arial" w:cs="Arial"/>
                <w:sz w:val="22"/>
                <w:szCs w:val="22"/>
                <w:lang w:val="sr-Cyrl-RS"/>
              </w:rPr>
              <w:t xml:space="preserve"> </w:t>
            </w:r>
            <w:r w:rsidR="003D5D83">
              <w:rPr>
                <w:rFonts w:ascii="Arial" w:hAnsi="Arial" w:cs="Arial"/>
                <w:sz w:val="22"/>
                <w:szCs w:val="22"/>
                <w:lang w:val="sr-Cyrl-RS"/>
              </w:rPr>
              <w:t>i</w:t>
            </w:r>
            <w:r w:rsidRPr="003D4F47">
              <w:rPr>
                <w:rFonts w:ascii="Arial" w:hAnsi="Arial" w:cs="Arial"/>
                <w:sz w:val="22"/>
                <w:szCs w:val="22"/>
                <w:lang w:val="sr-Cyrl-RS"/>
              </w:rPr>
              <w:t xml:space="preserve"> </w:t>
            </w:r>
            <w:r w:rsidR="003D5D83">
              <w:rPr>
                <w:rFonts w:ascii="Arial" w:hAnsi="Arial" w:cs="Arial"/>
                <w:sz w:val="22"/>
                <w:szCs w:val="22"/>
                <w:lang w:val="sr-Cyrl-RS"/>
              </w:rPr>
              <w:t>Kraljevina</w:t>
            </w:r>
            <w:r w:rsidRPr="003D4F47">
              <w:rPr>
                <w:rFonts w:ascii="Arial" w:hAnsi="Arial" w:cs="Arial"/>
                <w:sz w:val="22"/>
                <w:szCs w:val="22"/>
                <w:lang w:val="sr-Cyrl-RS"/>
              </w:rPr>
              <w:t xml:space="preserve"> </w:t>
            </w:r>
            <w:r w:rsidR="003D5D83">
              <w:rPr>
                <w:rFonts w:ascii="Arial" w:hAnsi="Arial" w:cs="Arial"/>
                <w:sz w:val="22"/>
                <w:szCs w:val="22"/>
                <w:lang w:val="sr-Cyrl-RS"/>
              </w:rPr>
              <w:t>Švedska</w:t>
            </w:r>
            <w:r w:rsidRPr="003D4F47">
              <w:rPr>
                <w:rFonts w:ascii="Arial" w:hAnsi="Arial" w:cs="Arial"/>
                <w:sz w:val="22"/>
                <w:szCs w:val="22"/>
              </w:rPr>
              <w:t xml:space="preserve">&gt; </w:t>
            </w:r>
            <w:r w:rsidR="003D5D83">
              <w:rPr>
                <w:rFonts w:ascii="Arial" w:hAnsi="Arial" w:cs="Arial"/>
                <w:sz w:val="22"/>
                <w:szCs w:val="22"/>
                <w:lang w:val="sr-Latn-CS"/>
              </w:rPr>
              <w:t>u</w:t>
            </w:r>
            <w:r w:rsidRPr="003D4F47">
              <w:rPr>
                <w:rFonts w:ascii="Arial" w:hAnsi="Arial" w:cs="Arial"/>
                <w:sz w:val="22"/>
                <w:szCs w:val="22"/>
              </w:rPr>
              <w:t xml:space="preserve"> </w:t>
            </w:r>
            <w:r w:rsidR="003D5D83">
              <w:rPr>
                <w:rFonts w:ascii="Arial" w:hAnsi="Arial" w:cs="Arial"/>
                <w:sz w:val="22"/>
                <w:szCs w:val="22"/>
                <w:lang w:val="sr-Latn-CS"/>
              </w:rPr>
              <w:t>želji</w:t>
            </w:r>
            <w:r w:rsidRPr="003D4F47">
              <w:rPr>
                <w:rFonts w:ascii="Arial" w:hAnsi="Arial" w:cs="Arial"/>
                <w:sz w:val="22"/>
                <w:szCs w:val="22"/>
              </w:rPr>
              <w:t xml:space="preserve"> </w:t>
            </w:r>
            <w:r w:rsidR="003D5D83">
              <w:rPr>
                <w:rFonts w:ascii="Arial" w:hAnsi="Arial" w:cs="Arial"/>
                <w:sz w:val="22"/>
                <w:szCs w:val="22"/>
                <w:lang w:val="sr-Latn-CS"/>
              </w:rPr>
              <w:t>da</w:t>
            </w:r>
            <w:r w:rsidRPr="003D4F47">
              <w:rPr>
                <w:rFonts w:ascii="Arial" w:hAnsi="Arial" w:cs="Arial"/>
                <w:sz w:val="22"/>
                <w:szCs w:val="22"/>
              </w:rPr>
              <w:t xml:space="preserve"> </w:t>
            </w:r>
            <w:r w:rsidR="003D5D83">
              <w:rPr>
                <w:rFonts w:ascii="Arial" w:hAnsi="Arial" w:cs="Arial"/>
                <w:sz w:val="22"/>
                <w:szCs w:val="22"/>
                <w:lang w:val="sr-Latn-CS"/>
              </w:rPr>
              <w:t>zaključe</w:t>
            </w:r>
            <w:r w:rsidRPr="003D4F47">
              <w:rPr>
                <w:rFonts w:ascii="Arial" w:hAnsi="Arial" w:cs="Arial"/>
                <w:sz w:val="22"/>
                <w:szCs w:val="22"/>
              </w:rPr>
              <w:t xml:space="preserve"> </w:t>
            </w:r>
            <w:r w:rsidR="003D5D83">
              <w:rPr>
                <w:rFonts w:ascii="Arial" w:hAnsi="Arial" w:cs="Arial"/>
                <w:sz w:val="22"/>
                <w:szCs w:val="22"/>
                <w:lang w:val="sr-Cyrl-RS"/>
              </w:rPr>
              <w:t>Sporazum</w:t>
            </w:r>
            <w:r w:rsidRPr="003D4F47">
              <w:rPr>
                <w:rFonts w:ascii="Arial" w:hAnsi="Arial" w:cs="Arial"/>
                <w:sz w:val="22"/>
                <w:szCs w:val="22"/>
              </w:rPr>
              <w:t xml:space="preserve"> </w:t>
            </w:r>
            <w:r w:rsidR="003D5D83">
              <w:rPr>
                <w:rFonts w:ascii="Arial" w:hAnsi="Arial" w:cs="Arial"/>
                <w:sz w:val="22"/>
                <w:szCs w:val="22"/>
                <w:lang w:val="sr-Latn-CS"/>
              </w:rPr>
              <w:t>o</w:t>
            </w:r>
            <w:r w:rsidRPr="003D4F47">
              <w:rPr>
                <w:rFonts w:ascii="Arial" w:hAnsi="Arial" w:cs="Arial"/>
                <w:sz w:val="22"/>
                <w:szCs w:val="22"/>
              </w:rPr>
              <w:t xml:space="preserve"> </w:t>
            </w:r>
            <w:r w:rsidR="003D5D83">
              <w:rPr>
                <w:rFonts w:ascii="Arial" w:hAnsi="Arial" w:cs="Arial"/>
                <w:sz w:val="22"/>
                <w:szCs w:val="22"/>
                <w:lang w:val="sr-Latn-CS"/>
              </w:rPr>
              <w:t>izbegavanju</w:t>
            </w:r>
            <w:r w:rsidRPr="003D4F47">
              <w:rPr>
                <w:rFonts w:ascii="Arial" w:hAnsi="Arial" w:cs="Arial"/>
                <w:sz w:val="22"/>
                <w:szCs w:val="22"/>
              </w:rPr>
              <w:t xml:space="preserve"> </w:t>
            </w:r>
            <w:r w:rsidR="003D5D83">
              <w:rPr>
                <w:rFonts w:ascii="Arial" w:hAnsi="Arial" w:cs="Arial"/>
                <w:sz w:val="22"/>
                <w:szCs w:val="22"/>
                <w:lang w:val="sr-Latn-CS"/>
              </w:rPr>
              <w:t>dvostrukog</w:t>
            </w:r>
            <w:r w:rsidRPr="003D4F47">
              <w:rPr>
                <w:rFonts w:ascii="Arial" w:hAnsi="Arial" w:cs="Arial"/>
                <w:sz w:val="22"/>
                <w:szCs w:val="22"/>
              </w:rPr>
              <w:t xml:space="preserve"> </w:t>
            </w:r>
            <w:r w:rsidR="003D5D83">
              <w:rPr>
                <w:rFonts w:ascii="Arial" w:hAnsi="Arial" w:cs="Arial"/>
                <w:sz w:val="22"/>
                <w:szCs w:val="22"/>
                <w:lang w:val="sr-Latn-CS"/>
              </w:rPr>
              <w:t>oporezivanja</w:t>
            </w:r>
            <w:r w:rsidRPr="003D4F47">
              <w:rPr>
                <w:rFonts w:ascii="Arial" w:hAnsi="Arial" w:cs="Arial"/>
                <w:sz w:val="22"/>
                <w:szCs w:val="22"/>
              </w:rPr>
              <w:t xml:space="preserve"> </w:t>
            </w:r>
            <w:r w:rsidR="003D5D83">
              <w:rPr>
                <w:rFonts w:ascii="Arial" w:hAnsi="Arial" w:cs="Arial"/>
                <w:sz w:val="22"/>
                <w:szCs w:val="22"/>
                <w:lang w:val="sr-Latn-CS"/>
              </w:rPr>
              <w:t>u</w:t>
            </w:r>
            <w:r w:rsidRPr="003D4F47">
              <w:rPr>
                <w:rFonts w:ascii="Arial" w:hAnsi="Arial" w:cs="Arial"/>
                <w:sz w:val="22"/>
                <w:szCs w:val="22"/>
              </w:rPr>
              <w:t xml:space="preserve"> </w:t>
            </w:r>
            <w:r w:rsidR="003D5D83">
              <w:rPr>
                <w:rFonts w:ascii="Arial" w:hAnsi="Arial" w:cs="Arial"/>
                <w:sz w:val="22"/>
                <w:szCs w:val="22"/>
                <w:lang w:val="sr-Latn-CS"/>
              </w:rPr>
              <w:t>odnosu</w:t>
            </w:r>
            <w:r w:rsidRPr="003D4F47">
              <w:rPr>
                <w:rFonts w:ascii="Arial" w:hAnsi="Arial" w:cs="Arial"/>
                <w:sz w:val="22"/>
                <w:szCs w:val="22"/>
              </w:rPr>
              <w:t xml:space="preserve"> </w:t>
            </w:r>
            <w:r w:rsidR="003D5D83">
              <w:rPr>
                <w:rFonts w:ascii="Arial" w:hAnsi="Arial" w:cs="Arial"/>
                <w:sz w:val="22"/>
                <w:szCs w:val="22"/>
                <w:lang w:val="sr-Latn-CS"/>
              </w:rPr>
              <w:t>na</w:t>
            </w:r>
            <w:r w:rsidRPr="003D4F47">
              <w:rPr>
                <w:rFonts w:ascii="Arial" w:hAnsi="Arial" w:cs="Arial"/>
                <w:sz w:val="22"/>
                <w:szCs w:val="22"/>
              </w:rPr>
              <w:t xml:space="preserve"> </w:t>
            </w:r>
            <w:r w:rsidR="003D5D83">
              <w:rPr>
                <w:rFonts w:ascii="Arial" w:hAnsi="Arial" w:cs="Arial"/>
                <w:sz w:val="22"/>
                <w:szCs w:val="22"/>
                <w:lang w:val="sr-Latn-CS"/>
              </w:rPr>
              <w:t>poreze</w:t>
            </w:r>
            <w:r w:rsidRPr="003D4F47">
              <w:rPr>
                <w:rFonts w:ascii="Arial" w:hAnsi="Arial" w:cs="Arial"/>
                <w:sz w:val="22"/>
                <w:szCs w:val="22"/>
              </w:rPr>
              <w:t xml:space="preserve"> </w:t>
            </w:r>
            <w:r w:rsidR="003D5D83">
              <w:rPr>
                <w:rFonts w:ascii="Arial" w:hAnsi="Arial" w:cs="Arial"/>
                <w:sz w:val="22"/>
                <w:szCs w:val="22"/>
                <w:lang w:val="sr-Latn-CS"/>
              </w:rPr>
              <w:t>na</w:t>
            </w:r>
            <w:r w:rsidRPr="003D4F47">
              <w:rPr>
                <w:rFonts w:ascii="Arial" w:hAnsi="Arial" w:cs="Arial"/>
                <w:sz w:val="22"/>
                <w:szCs w:val="22"/>
              </w:rPr>
              <w:t xml:space="preserve"> </w:t>
            </w:r>
            <w:r w:rsidR="003D5D83">
              <w:rPr>
                <w:rFonts w:ascii="Arial" w:hAnsi="Arial" w:cs="Arial"/>
                <w:sz w:val="22"/>
                <w:szCs w:val="22"/>
                <w:lang w:val="sr-Latn-CS"/>
              </w:rPr>
              <w:t>dohodak</w:t>
            </w:r>
            <w:r w:rsidRPr="003D4F47">
              <w:rPr>
                <w:rFonts w:ascii="Arial" w:hAnsi="Arial" w:cs="Arial"/>
                <w:sz w:val="22"/>
                <w:szCs w:val="22"/>
                <w:lang w:val="sr-Cyrl-RS"/>
              </w:rPr>
              <w:t xml:space="preserve"> </w:t>
            </w:r>
            <w:r w:rsidR="003D5D83">
              <w:rPr>
                <w:rFonts w:ascii="Arial" w:hAnsi="Arial" w:cs="Arial"/>
                <w:sz w:val="22"/>
                <w:szCs w:val="22"/>
                <w:lang w:val="sr-Cyrl-RS"/>
              </w:rPr>
              <w:t>i</w:t>
            </w:r>
            <w:r w:rsidRPr="003D4F47">
              <w:rPr>
                <w:rFonts w:ascii="Arial" w:hAnsi="Arial" w:cs="Arial"/>
                <w:sz w:val="22"/>
                <w:szCs w:val="22"/>
                <w:lang w:val="sr-Cyrl-RS"/>
              </w:rPr>
              <w:t xml:space="preserve"> </w:t>
            </w:r>
            <w:r w:rsidR="003D5D83">
              <w:rPr>
                <w:rFonts w:ascii="Arial" w:hAnsi="Arial" w:cs="Arial"/>
                <w:sz w:val="22"/>
                <w:szCs w:val="22"/>
                <w:lang w:val="sr-Cyrl-RS"/>
              </w:rPr>
              <w:t>na</w:t>
            </w:r>
            <w:r w:rsidRPr="003D4F47">
              <w:rPr>
                <w:rFonts w:ascii="Arial" w:hAnsi="Arial" w:cs="Arial"/>
                <w:sz w:val="22"/>
                <w:szCs w:val="22"/>
                <w:lang w:val="sr-Cyrl-RS"/>
              </w:rPr>
              <w:t xml:space="preserve"> </w:t>
            </w:r>
            <w:r w:rsidR="003D5D83">
              <w:rPr>
                <w:rFonts w:ascii="Arial" w:hAnsi="Arial" w:cs="Arial"/>
                <w:sz w:val="22"/>
                <w:szCs w:val="22"/>
                <w:lang w:val="sr-Cyrl-RS"/>
              </w:rPr>
              <w:t>imovinu</w:t>
            </w:r>
            <w:r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57</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Švajcarska</w:t>
            </w:r>
          </w:p>
        </w:tc>
        <w:tc>
          <w:tcPr>
            <w:tcW w:w="5811" w:type="dxa"/>
            <w:tcBorders>
              <w:top w:val="single" w:sz="4" w:space="0" w:color="auto"/>
              <w:bottom w:val="single" w:sz="4" w:space="0" w:color="auto"/>
            </w:tcBorders>
            <w:shd w:val="clear" w:color="auto" w:fill="auto"/>
          </w:tcPr>
          <w:p w:rsidR="006643B1" w:rsidRPr="003D4F47" w:rsidRDefault="003D5D83" w:rsidP="00C55E8C">
            <w:pPr>
              <w:tabs>
                <w:tab w:val="left" w:pos="426"/>
                <w:tab w:val="left" w:pos="1296"/>
              </w:tabs>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želji</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zaključe</w:t>
            </w:r>
            <w:r w:rsidR="006643B1" w:rsidRPr="003D4F47">
              <w:rPr>
                <w:rFonts w:ascii="Arial" w:hAnsi="Arial" w:cs="Arial"/>
                <w:sz w:val="22"/>
                <w:szCs w:val="22"/>
              </w:rPr>
              <w:t xml:space="preserve"> </w:t>
            </w:r>
            <w:r>
              <w:rPr>
                <w:rFonts w:ascii="Arial" w:hAnsi="Arial" w:cs="Arial"/>
                <w:sz w:val="22"/>
                <w:szCs w:val="22"/>
                <w:lang w:val="sr-Latn-CS"/>
              </w:rPr>
              <w:t>Ugovor</w:t>
            </w:r>
            <w:r w:rsidR="006643B1" w:rsidRPr="003D4F47">
              <w:rPr>
                <w:rFonts w:ascii="Arial" w:hAnsi="Arial" w:cs="Arial"/>
                <w:sz w:val="22"/>
                <w:szCs w:val="22"/>
              </w:rPr>
              <w:t xml:space="preserve"> </w:t>
            </w:r>
            <w:r>
              <w:rPr>
                <w:rFonts w:ascii="Arial" w:hAnsi="Arial" w:cs="Arial"/>
                <w:sz w:val="22"/>
                <w:szCs w:val="22"/>
                <w:lang w:val="sr-Latn-CS"/>
              </w:rPr>
              <w:t>o</w:t>
            </w:r>
            <w:r w:rsidR="006643B1" w:rsidRPr="003D4F47">
              <w:rPr>
                <w:rFonts w:ascii="Arial" w:hAnsi="Arial" w:cs="Arial"/>
                <w:sz w:val="22"/>
                <w:szCs w:val="22"/>
              </w:rPr>
              <w:t xml:space="preserve"> </w:t>
            </w:r>
            <w:r>
              <w:rPr>
                <w:rFonts w:ascii="Arial" w:hAnsi="Arial" w:cs="Arial"/>
                <w:sz w:val="22"/>
                <w:szCs w:val="22"/>
                <w:lang w:val="sr-Latn-CS"/>
              </w:rPr>
              <w:t>izbegavanju</w:t>
            </w:r>
            <w:r w:rsidR="006643B1" w:rsidRPr="003D4F47">
              <w:rPr>
                <w:rFonts w:ascii="Arial" w:hAnsi="Arial" w:cs="Arial"/>
                <w:sz w:val="22"/>
                <w:szCs w:val="22"/>
              </w:rPr>
              <w:t xml:space="preserve"> </w:t>
            </w:r>
            <w:r>
              <w:rPr>
                <w:rFonts w:ascii="Arial" w:hAnsi="Arial" w:cs="Arial"/>
                <w:sz w:val="22"/>
                <w:szCs w:val="22"/>
                <w:lang w:val="sr-Latn-CS"/>
              </w:rPr>
              <w:t>dvostrukog</w:t>
            </w:r>
            <w:r w:rsidR="006643B1" w:rsidRPr="003D4F47">
              <w:rPr>
                <w:rFonts w:ascii="Arial" w:hAnsi="Arial" w:cs="Arial"/>
                <w:sz w:val="22"/>
                <w:szCs w:val="22"/>
              </w:rPr>
              <w:t xml:space="preserve"> </w:t>
            </w:r>
            <w:r>
              <w:rPr>
                <w:rFonts w:ascii="Arial" w:hAnsi="Arial" w:cs="Arial"/>
                <w:sz w:val="22"/>
                <w:szCs w:val="22"/>
                <w:lang w:val="sr-Latn-CS"/>
              </w:rPr>
              <w:t>oporezivanja</w:t>
            </w:r>
            <w:r w:rsidR="006643B1" w:rsidRPr="003D4F47">
              <w:rPr>
                <w:rFonts w:ascii="Arial" w:hAnsi="Arial" w:cs="Arial"/>
                <w:sz w:val="22"/>
                <w:szCs w:val="22"/>
              </w:rPr>
              <w:t xml:space="preserve"> </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odnosu</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poreze</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dohodak</w:t>
            </w:r>
            <w:r w:rsidR="006643B1" w:rsidRPr="003D4F47">
              <w:rPr>
                <w:rFonts w:ascii="Arial" w:hAnsi="Arial" w:cs="Arial"/>
                <w:sz w:val="22"/>
                <w:szCs w:val="22"/>
                <w:lang w:val="sr-Cyrl-RS"/>
              </w:rPr>
              <w:t xml:space="preserve"> </w:t>
            </w:r>
            <w:r>
              <w:rPr>
                <w:rFonts w:ascii="Arial" w:hAnsi="Arial" w:cs="Arial"/>
                <w:sz w:val="22"/>
                <w:szCs w:val="22"/>
                <w:lang w:val="sr-Cyrl-RS"/>
              </w:rPr>
              <w:t>i</w:t>
            </w:r>
            <w:r w:rsidR="006643B1" w:rsidRPr="003D4F47">
              <w:rPr>
                <w:rFonts w:ascii="Arial" w:hAnsi="Arial" w:cs="Arial"/>
                <w:sz w:val="22"/>
                <w:szCs w:val="22"/>
                <w:lang w:val="sr-Cyrl-RS"/>
              </w:rPr>
              <w:t xml:space="preserve"> </w:t>
            </w:r>
            <w:r>
              <w:rPr>
                <w:rFonts w:ascii="Arial" w:hAnsi="Arial" w:cs="Arial"/>
                <w:sz w:val="22"/>
                <w:szCs w:val="22"/>
                <w:lang w:val="sr-Cyrl-RS"/>
              </w:rPr>
              <w:t>na</w:t>
            </w:r>
            <w:r w:rsidR="006643B1" w:rsidRPr="003D4F47">
              <w:rPr>
                <w:rFonts w:ascii="Arial" w:hAnsi="Arial" w:cs="Arial"/>
                <w:sz w:val="22"/>
                <w:szCs w:val="22"/>
                <w:lang w:val="sr-Cyrl-RS"/>
              </w:rPr>
              <w:t xml:space="preserve"> </w:t>
            </w:r>
            <w:r>
              <w:rPr>
                <w:rFonts w:ascii="Arial" w:hAnsi="Arial" w:cs="Arial"/>
                <w:sz w:val="22"/>
                <w:szCs w:val="22"/>
                <w:lang w:val="sr-Cyrl-RS"/>
              </w:rPr>
              <w:t>imovinu</w:t>
            </w:r>
            <w:r w:rsidR="006643B1"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58</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Tunis</w:t>
            </w:r>
          </w:p>
        </w:tc>
        <w:tc>
          <w:tcPr>
            <w:tcW w:w="5811" w:type="dxa"/>
            <w:tcBorders>
              <w:top w:val="single" w:sz="4" w:space="0" w:color="auto"/>
              <w:bottom w:val="single" w:sz="4" w:space="0" w:color="auto"/>
            </w:tcBorders>
            <w:shd w:val="clear" w:color="auto" w:fill="auto"/>
          </w:tcPr>
          <w:p w:rsidR="006643B1" w:rsidRPr="003D4F47" w:rsidRDefault="003D5D83" w:rsidP="00C55E8C">
            <w:pPr>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želji</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zaključe</w:t>
            </w:r>
            <w:r w:rsidR="006643B1" w:rsidRPr="003D4F47">
              <w:rPr>
                <w:rFonts w:ascii="Arial" w:hAnsi="Arial" w:cs="Arial"/>
                <w:sz w:val="22"/>
                <w:szCs w:val="22"/>
              </w:rPr>
              <w:t xml:space="preserve"> </w:t>
            </w:r>
            <w:r>
              <w:rPr>
                <w:rFonts w:ascii="Arial" w:hAnsi="Arial" w:cs="Arial"/>
                <w:sz w:val="22"/>
                <w:szCs w:val="22"/>
                <w:lang w:val="sr-Latn-CS"/>
              </w:rPr>
              <w:t>Ugovor</w:t>
            </w:r>
            <w:r w:rsidR="006643B1" w:rsidRPr="003D4F47">
              <w:rPr>
                <w:rFonts w:ascii="Arial" w:hAnsi="Arial" w:cs="Arial"/>
                <w:sz w:val="22"/>
                <w:szCs w:val="22"/>
              </w:rPr>
              <w:t xml:space="preserve"> </w:t>
            </w:r>
            <w:r>
              <w:rPr>
                <w:rFonts w:ascii="Arial" w:hAnsi="Arial" w:cs="Arial"/>
                <w:sz w:val="22"/>
                <w:szCs w:val="22"/>
                <w:lang w:val="sr-Latn-CS"/>
              </w:rPr>
              <w:t>o</w:t>
            </w:r>
            <w:r w:rsidR="006643B1" w:rsidRPr="003D4F47">
              <w:rPr>
                <w:rFonts w:ascii="Arial" w:hAnsi="Arial" w:cs="Arial"/>
                <w:sz w:val="22"/>
                <w:szCs w:val="22"/>
              </w:rPr>
              <w:t xml:space="preserve"> </w:t>
            </w:r>
            <w:r>
              <w:rPr>
                <w:rFonts w:ascii="Arial" w:hAnsi="Arial" w:cs="Arial"/>
                <w:sz w:val="22"/>
                <w:szCs w:val="22"/>
                <w:lang w:val="sr-Latn-CS"/>
              </w:rPr>
              <w:t>izbegavanju</w:t>
            </w:r>
            <w:r w:rsidR="006643B1" w:rsidRPr="003D4F47">
              <w:rPr>
                <w:rFonts w:ascii="Arial" w:hAnsi="Arial" w:cs="Arial"/>
                <w:sz w:val="22"/>
                <w:szCs w:val="22"/>
              </w:rPr>
              <w:t xml:space="preserve"> </w:t>
            </w:r>
            <w:r>
              <w:rPr>
                <w:rFonts w:ascii="Arial" w:hAnsi="Arial" w:cs="Arial"/>
                <w:sz w:val="22"/>
                <w:szCs w:val="22"/>
                <w:lang w:val="sr-Latn-CS"/>
              </w:rPr>
              <w:t>dvostrukog</w:t>
            </w:r>
            <w:r w:rsidR="006643B1" w:rsidRPr="003D4F47">
              <w:rPr>
                <w:rFonts w:ascii="Arial" w:hAnsi="Arial" w:cs="Arial"/>
                <w:sz w:val="22"/>
                <w:szCs w:val="22"/>
              </w:rPr>
              <w:t xml:space="preserve"> </w:t>
            </w:r>
            <w:r>
              <w:rPr>
                <w:rFonts w:ascii="Arial" w:hAnsi="Arial" w:cs="Arial"/>
                <w:sz w:val="22"/>
                <w:szCs w:val="22"/>
                <w:lang w:val="sr-Latn-CS"/>
              </w:rPr>
              <w:t>oporezivanja</w:t>
            </w:r>
            <w:r w:rsidR="006643B1" w:rsidRPr="003D4F47">
              <w:rPr>
                <w:rFonts w:ascii="Arial" w:hAnsi="Arial" w:cs="Arial"/>
                <w:sz w:val="22"/>
                <w:szCs w:val="22"/>
              </w:rPr>
              <w:t xml:space="preserve"> </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odnosu</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poreze</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dohodak</w:t>
            </w:r>
            <w:r w:rsidR="006643B1" w:rsidRPr="003D4F47">
              <w:rPr>
                <w:rFonts w:ascii="Arial" w:hAnsi="Arial" w:cs="Arial"/>
                <w:sz w:val="22"/>
                <w:szCs w:val="22"/>
                <w:lang w:val="sr-Cyrl-RS"/>
              </w:rPr>
              <w:t xml:space="preserve"> </w:t>
            </w:r>
            <w:r>
              <w:rPr>
                <w:rFonts w:ascii="Arial" w:hAnsi="Arial" w:cs="Arial"/>
                <w:sz w:val="22"/>
                <w:szCs w:val="22"/>
                <w:lang w:val="sr-Cyrl-RS"/>
              </w:rPr>
              <w:t>i</w:t>
            </w:r>
            <w:r w:rsidR="006643B1" w:rsidRPr="003D4F47">
              <w:rPr>
                <w:rFonts w:ascii="Arial" w:hAnsi="Arial" w:cs="Arial"/>
                <w:sz w:val="22"/>
                <w:szCs w:val="22"/>
                <w:lang w:val="sr-Cyrl-RS"/>
              </w:rPr>
              <w:t xml:space="preserve"> </w:t>
            </w:r>
            <w:r>
              <w:rPr>
                <w:rFonts w:ascii="Arial" w:hAnsi="Arial" w:cs="Arial"/>
                <w:sz w:val="22"/>
                <w:szCs w:val="22"/>
                <w:lang w:val="sr-Cyrl-RS"/>
              </w:rPr>
              <w:t>na</w:t>
            </w:r>
            <w:r w:rsidR="006643B1" w:rsidRPr="003D4F47">
              <w:rPr>
                <w:rFonts w:ascii="Arial" w:hAnsi="Arial" w:cs="Arial"/>
                <w:sz w:val="22"/>
                <w:szCs w:val="22"/>
                <w:lang w:val="sr-Cyrl-RS"/>
              </w:rPr>
              <w:t xml:space="preserve"> </w:t>
            </w:r>
            <w:r>
              <w:rPr>
                <w:rFonts w:ascii="Arial" w:hAnsi="Arial" w:cs="Arial"/>
                <w:sz w:val="22"/>
                <w:szCs w:val="22"/>
                <w:lang w:val="sr-Cyrl-RS"/>
              </w:rPr>
              <w:t>imovinu</w:t>
            </w:r>
            <w:r w:rsidR="006643B1" w:rsidRPr="003D4F47">
              <w:rPr>
                <w:rFonts w:ascii="Arial" w:hAnsi="Arial" w:cs="Arial"/>
                <w:sz w:val="22"/>
                <w:szCs w:val="22"/>
              </w:rPr>
              <w:t>,</w:t>
            </w:r>
            <w:r w:rsidR="003D4F47"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59</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Turska</w:t>
            </w:r>
          </w:p>
        </w:tc>
        <w:tc>
          <w:tcPr>
            <w:tcW w:w="5811" w:type="dxa"/>
            <w:tcBorders>
              <w:top w:val="single" w:sz="4" w:space="0" w:color="auto"/>
              <w:bottom w:val="single" w:sz="4" w:space="0" w:color="auto"/>
            </w:tcBorders>
            <w:shd w:val="clear" w:color="auto" w:fill="auto"/>
          </w:tcPr>
          <w:p w:rsidR="006643B1" w:rsidRPr="003D4F47" w:rsidRDefault="003D5D83"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želji</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zaključe</w:t>
            </w:r>
            <w:r w:rsidR="006643B1" w:rsidRPr="003D4F47">
              <w:rPr>
                <w:rFonts w:ascii="Arial" w:hAnsi="Arial" w:cs="Arial"/>
                <w:sz w:val="22"/>
                <w:szCs w:val="22"/>
              </w:rPr>
              <w:t xml:space="preserve"> </w:t>
            </w:r>
            <w:r>
              <w:rPr>
                <w:rFonts w:ascii="Arial" w:hAnsi="Arial" w:cs="Arial"/>
                <w:sz w:val="22"/>
                <w:szCs w:val="22"/>
                <w:lang w:val="sr-Latn-CS"/>
              </w:rPr>
              <w:t>Ugovor</w:t>
            </w:r>
            <w:r w:rsidR="006643B1" w:rsidRPr="003D4F47">
              <w:rPr>
                <w:rFonts w:ascii="Arial" w:hAnsi="Arial" w:cs="Arial"/>
                <w:sz w:val="22"/>
                <w:szCs w:val="22"/>
              </w:rPr>
              <w:t xml:space="preserve"> </w:t>
            </w:r>
            <w:r>
              <w:rPr>
                <w:rFonts w:ascii="Arial" w:hAnsi="Arial" w:cs="Arial"/>
                <w:sz w:val="22"/>
                <w:szCs w:val="22"/>
                <w:lang w:val="sr-Latn-CS"/>
              </w:rPr>
              <w:t>o</w:t>
            </w:r>
            <w:r w:rsidR="006643B1" w:rsidRPr="003D4F47">
              <w:rPr>
                <w:rFonts w:ascii="Arial" w:hAnsi="Arial" w:cs="Arial"/>
                <w:sz w:val="22"/>
                <w:szCs w:val="22"/>
              </w:rPr>
              <w:t xml:space="preserve"> </w:t>
            </w:r>
            <w:r>
              <w:rPr>
                <w:rFonts w:ascii="Arial" w:hAnsi="Arial" w:cs="Arial"/>
                <w:sz w:val="22"/>
                <w:szCs w:val="22"/>
                <w:lang w:val="sr-Latn-CS"/>
              </w:rPr>
              <w:t>izbegavanju</w:t>
            </w:r>
            <w:r w:rsidR="006643B1" w:rsidRPr="003D4F47">
              <w:rPr>
                <w:rFonts w:ascii="Arial" w:hAnsi="Arial" w:cs="Arial"/>
                <w:sz w:val="22"/>
                <w:szCs w:val="22"/>
              </w:rPr>
              <w:t xml:space="preserve"> </w:t>
            </w:r>
            <w:r>
              <w:rPr>
                <w:rFonts w:ascii="Arial" w:hAnsi="Arial" w:cs="Arial"/>
                <w:sz w:val="22"/>
                <w:szCs w:val="22"/>
                <w:lang w:val="sr-Latn-CS"/>
              </w:rPr>
              <w:t>dvostrukog</w:t>
            </w:r>
            <w:r w:rsidR="006643B1" w:rsidRPr="003D4F47">
              <w:rPr>
                <w:rFonts w:ascii="Arial" w:hAnsi="Arial" w:cs="Arial"/>
                <w:sz w:val="22"/>
                <w:szCs w:val="22"/>
              </w:rPr>
              <w:t xml:space="preserve"> </w:t>
            </w:r>
            <w:r>
              <w:rPr>
                <w:rFonts w:ascii="Arial" w:hAnsi="Arial" w:cs="Arial"/>
                <w:sz w:val="22"/>
                <w:szCs w:val="22"/>
                <w:lang w:val="sr-Latn-CS"/>
              </w:rPr>
              <w:t>oporezivanja</w:t>
            </w:r>
            <w:r w:rsidR="006643B1" w:rsidRPr="003D4F47">
              <w:rPr>
                <w:rFonts w:ascii="Arial" w:hAnsi="Arial" w:cs="Arial"/>
                <w:sz w:val="22"/>
                <w:szCs w:val="22"/>
              </w:rPr>
              <w:t xml:space="preserve"> </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odnosu</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poreze</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dohodak</w:t>
            </w:r>
            <w:r w:rsidR="006643B1" w:rsidRPr="003D4F47">
              <w:rPr>
                <w:rFonts w:ascii="Arial" w:hAnsi="Arial" w:cs="Arial"/>
                <w:sz w:val="22"/>
                <w:szCs w:val="22"/>
                <w:lang w:val="sr-Cyrl-RS"/>
              </w:rPr>
              <w:t xml:space="preserve"> </w:t>
            </w:r>
            <w:r>
              <w:rPr>
                <w:rFonts w:ascii="Arial" w:hAnsi="Arial" w:cs="Arial"/>
                <w:sz w:val="22"/>
                <w:szCs w:val="22"/>
                <w:lang w:val="sr-Cyrl-RS"/>
              </w:rPr>
              <w:t>i</w:t>
            </w:r>
            <w:r w:rsidR="006643B1" w:rsidRPr="003D4F47">
              <w:rPr>
                <w:rFonts w:ascii="Arial" w:hAnsi="Arial" w:cs="Arial"/>
                <w:sz w:val="22"/>
                <w:szCs w:val="22"/>
                <w:lang w:val="sr-Cyrl-RS"/>
              </w:rPr>
              <w:t xml:space="preserve"> </w:t>
            </w:r>
            <w:r>
              <w:rPr>
                <w:rFonts w:ascii="Arial" w:hAnsi="Arial" w:cs="Arial"/>
                <w:sz w:val="22"/>
                <w:szCs w:val="22"/>
                <w:lang w:val="sr-Cyrl-RS"/>
              </w:rPr>
              <w:t>na</w:t>
            </w:r>
            <w:r w:rsidR="006643B1" w:rsidRPr="003D4F47">
              <w:rPr>
                <w:rFonts w:ascii="Arial" w:hAnsi="Arial" w:cs="Arial"/>
                <w:sz w:val="22"/>
                <w:szCs w:val="22"/>
                <w:lang w:val="sr-Cyrl-RS"/>
              </w:rPr>
              <w:t xml:space="preserve"> </w:t>
            </w:r>
            <w:r>
              <w:rPr>
                <w:rFonts w:ascii="Arial" w:hAnsi="Arial" w:cs="Arial"/>
                <w:sz w:val="22"/>
                <w:szCs w:val="22"/>
                <w:lang w:val="sr-Cyrl-RS"/>
              </w:rPr>
              <w:t>imovinu</w:t>
            </w:r>
            <w:r w:rsidR="006643B1" w:rsidRPr="003D4F47">
              <w:rPr>
                <w:rFonts w:ascii="Arial" w:hAnsi="Arial" w:cs="Arial"/>
                <w:sz w:val="22"/>
                <w:szCs w:val="22"/>
              </w:rPr>
              <w:t>,</w:t>
            </w:r>
            <w:r w:rsidR="003D4F47" w:rsidRPr="003D4F47">
              <w:rPr>
                <w:rFonts w:ascii="Arial" w:hAnsi="Arial" w:cs="Arial"/>
                <w:sz w:val="22"/>
                <w:szCs w:val="22"/>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60</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Ukrajina</w:t>
            </w:r>
          </w:p>
        </w:tc>
        <w:tc>
          <w:tcPr>
            <w:tcW w:w="5811" w:type="dxa"/>
            <w:tcBorders>
              <w:top w:val="single" w:sz="4" w:space="0" w:color="auto"/>
              <w:bottom w:val="single" w:sz="4" w:space="0" w:color="auto"/>
            </w:tcBorders>
            <w:shd w:val="clear" w:color="auto" w:fill="auto"/>
          </w:tcPr>
          <w:p w:rsidR="006643B1" w:rsidRPr="003D4F47" w:rsidRDefault="003D5D83"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želji</w:t>
            </w:r>
            <w:r w:rsidR="006643B1" w:rsidRPr="003D4F47">
              <w:rPr>
                <w:rFonts w:ascii="Arial" w:hAnsi="Arial" w:cs="Arial"/>
                <w:sz w:val="22"/>
                <w:szCs w:val="22"/>
              </w:rPr>
              <w:t xml:space="preserve"> </w:t>
            </w:r>
            <w:r>
              <w:rPr>
                <w:rFonts w:ascii="Arial" w:hAnsi="Arial" w:cs="Arial"/>
                <w:sz w:val="22"/>
                <w:szCs w:val="22"/>
                <w:lang w:val="sr-Latn-CS"/>
              </w:rPr>
              <w:t>da</w:t>
            </w:r>
            <w:r w:rsidR="006643B1" w:rsidRPr="003D4F47">
              <w:rPr>
                <w:rFonts w:ascii="Arial" w:hAnsi="Arial" w:cs="Arial"/>
                <w:sz w:val="22"/>
                <w:szCs w:val="22"/>
              </w:rPr>
              <w:t xml:space="preserve"> </w:t>
            </w:r>
            <w:r>
              <w:rPr>
                <w:rFonts w:ascii="Arial" w:hAnsi="Arial" w:cs="Arial"/>
                <w:sz w:val="22"/>
                <w:szCs w:val="22"/>
                <w:lang w:val="sr-Latn-CS"/>
              </w:rPr>
              <w:t>zaključe</w:t>
            </w:r>
            <w:r w:rsidR="006643B1" w:rsidRPr="003D4F47">
              <w:rPr>
                <w:rFonts w:ascii="Arial" w:hAnsi="Arial" w:cs="Arial"/>
                <w:sz w:val="22"/>
                <w:szCs w:val="22"/>
              </w:rPr>
              <w:t xml:space="preserve"> </w:t>
            </w:r>
            <w:r>
              <w:rPr>
                <w:rFonts w:ascii="Arial" w:hAnsi="Arial" w:cs="Arial"/>
                <w:sz w:val="22"/>
                <w:szCs w:val="22"/>
                <w:lang w:val="sr-Latn-CS"/>
              </w:rPr>
              <w:t>Ugovor</w:t>
            </w:r>
            <w:r w:rsidR="006643B1" w:rsidRPr="003D4F47">
              <w:rPr>
                <w:rFonts w:ascii="Arial" w:hAnsi="Arial" w:cs="Arial"/>
                <w:sz w:val="22"/>
                <w:szCs w:val="22"/>
              </w:rPr>
              <w:t xml:space="preserve"> </w:t>
            </w:r>
            <w:r>
              <w:rPr>
                <w:rFonts w:ascii="Arial" w:hAnsi="Arial" w:cs="Arial"/>
                <w:sz w:val="22"/>
                <w:szCs w:val="22"/>
                <w:lang w:val="sr-Latn-CS"/>
              </w:rPr>
              <w:t>o</w:t>
            </w:r>
            <w:r w:rsidR="006643B1" w:rsidRPr="003D4F47">
              <w:rPr>
                <w:rFonts w:ascii="Arial" w:hAnsi="Arial" w:cs="Arial"/>
                <w:sz w:val="22"/>
                <w:szCs w:val="22"/>
              </w:rPr>
              <w:t xml:space="preserve"> </w:t>
            </w:r>
            <w:r>
              <w:rPr>
                <w:rFonts w:ascii="Arial" w:hAnsi="Arial" w:cs="Arial"/>
                <w:sz w:val="22"/>
                <w:szCs w:val="22"/>
                <w:lang w:val="sr-Latn-CS"/>
              </w:rPr>
              <w:t>izbegavanju</w:t>
            </w:r>
            <w:r w:rsidR="006643B1" w:rsidRPr="003D4F47">
              <w:rPr>
                <w:rFonts w:ascii="Arial" w:hAnsi="Arial" w:cs="Arial"/>
                <w:sz w:val="22"/>
                <w:szCs w:val="22"/>
              </w:rPr>
              <w:t xml:space="preserve"> </w:t>
            </w:r>
            <w:r>
              <w:rPr>
                <w:rFonts w:ascii="Arial" w:hAnsi="Arial" w:cs="Arial"/>
                <w:sz w:val="22"/>
                <w:szCs w:val="22"/>
                <w:lang w:val="sr-Latn-CS"/>
              </w:rPr>
              <w:t>dvostrukog</w:t>
            </w:r>
            <w:r w:rsidR="006643B1" w:rsidRPr="003D4F47">
              <w:rPr>
                <w:rFonts w:ascii="Arial" w:hAnsi="Arial" w:cs="Arial"/>
                <w:sz w:val="22"/>
                <w:szCs w:val="22"/>
              </w:rPr>
              <w:t xml:space="preserve"> </w:t>
            </w:r>
            <w:r>
              <w:rPr>
                <w:rFonts w:ascii="Arial" w:hAnsi="Arial" w:cs="Arial"/>
                <w:sz w:val="22"/>
                <w:szCs w:val="22"/>
                <w:lang w:val="sr-Latn-CS"/>
              </w:rPr>
              <w:t>oporezivanja</w:t>
            </w:r>
            <w:r w:rsidR="006643B1" w:rsidRPr="003D4F47">
              <w:rPr>
                <w:rFonts w:ascii="Arial" w:hAnsi="Arial" w:cs="Arial"/>
                <w:sz w:val="22"/>
                <w:szCs w:val="22"/>
              </w:rPr>
              <w:t xml:space="preserve"> </w:t>
            </w:r>
            <w:r>
              <w:rPr>
                <w:rFonts w:ascii="Arial" w:hAnsi="Arial" w:cs="Arial"/>
                <w:sz w:val="22"/>
                <w:szCs w:val="22"/>
                <w:lang w:val="sr-Latn-CS"/>
              </w:rPr>
              <w:t>u</w:t>
            </w:r>
            <w:r w:rsidR="006643B1" w:rsidRPr="003D4F47">
              <w:rPr>
                <w:rFonts w:ascii="Arial" w:hAnsi="Arial" w:cs="Arial"/>
                <w:sz w:val="22"/>
                <w:szCs w:val="22"/>
              </w:rPr>
              <w:t xml:space="preserve"> </w:t>
            </w:r>
            <w:r>
              <w:rPr>
                <w:rFonts w:ascii="Arial" w:hAnsi="Arial" w:cs="Arial"/>
                <w:sz w:val="22"/>
                <w:szCs w:val="22"/>
                <w:lang w:val="sr-Latn-CS"/>
              </w:rPr>
              <w:t>odnosu</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poreze</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dohodak</w:t>
            </w:r>
            <w:r w:rsidR="006643B1" w:rsidRPr="003D4F47">
              <w:rPr>
                <w:rFonts w:ascii="Arial" w:hAnsi="Arial" w:cs="Arial"/>
                <w:sz w:val="22"/>
                <w:szCs w:val="22"/>
              </w:rPr>
              <w:t xml:space="preserve"> </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na</w:t>
            </w:r>
            <w:r w:rsidR="006643B1" w:rsidRPr="003D4F47">
              <w:rPr>
                <w:rFonts w:ascii="Arial" w:hAnsi="Arial" w:cs="Arial"/>
                <w:sz w:val="22"/>
                <w:szCs w:val="22"/>
              </w:rPr>
              <w:t xml:space="preserve"> </w:t>
            </w:r>
            <w:r>
              <w:rPr>
                <w:rFonts w:ascii="Arial" w:hAnsi="Arial" w:cs="Arial"/>
                <w:sz w:val="22"/>
                <w:szCs w:val="22"/>
                <w:lang w:val="sr-Latn-CS"/>
              </w:rPr>
              <w:t>imovinu</w:t>
            </w:r>
            <w:r w:rsidR="006643B1" w:rsidRPr="003D4F47">
              <w:rPr>
                <w:rFonts w:ascii="Arial" w:hAnsi="Arial" w:cs="Arial"/>
                <w:sz w:val="22"/>
                <w:szCs w:val="22"/>
              </w:rPr>
              <w:t xml:space="preserve">&lt; </w:t>
            </w:r>
            <w:r>
              <w:rPr>
                <w:rFonts w:ascii="Arial" w:hAnsi="Arial" w:cs="Arial"/>
                <w:sz w:val="22"/>
                <w:szCs w:val="22"/>
                <w:lang w:val="sr-Latn-CS"/>
              </w:rPr>
              <w:t>potvrđujući</w:t>
            </w:r>
            <w:r w:rsidR="006643B1" w:rsidRPr="003D4F47">
              <w:rPr>
                <w:rFonts w:ascii="Arial" w:hAnsi="Arial" w:cs="Arial"/>
                <w:sz w:val="22"/>
                <w:szCs w:val="22"/>
              </w:rPr>
              <w:t xml:space="preserve"> </w:t>
            </w:r>
            <w:r>
              <w:rPr>
                <w:rFonts w:ascii="Arial" w:hAnsi="Arial" w:cs="Arial"/>
                <w:sz w:val="22"/>
                <w:szCs w:val="22"/>
                <w:lang w:val="sr-Latn-CS"/>
              </w:rPr>
              <w:t>svoje</w:t>
            </w:r>
            <w:r w:rsidR="006643B1" w:rsidRPr="003D4F47">
              <w:rPr>
                <w:rFonts w:ascii="Arial" w:hAnsi="Arial" w:cs="Arial"/>
                <w:sz w:val="22"/>
                <w:szCs w:val="22"/>
              </w:rPr>
              <w:t xml:space="preserve"> </w:t>
            </w:r>
            <w:r>
              <w:rPr>
                <w:rFonts w:ascii="Arial" w:hAnsi="Arial" w:cs="Arial"/>
                <w:sz w:val="22"/>
                <w:szCs w:val="22"/>
                <w:lang w:val="sr-Latn-CS"/>
              </w:rPr>
              <w:t>nastojanje</w:t>
            </w:r>
            <w:r w:rsidR="006643B1" w:rsidRPr="003D4F47">
              <w:rPr>
                <w:rFonts w:ascii="Arial" w:hAnsi="Arial" w:cs="Arial"/>
                <w:sz w:val="22"/>
                <w:szCs w:val="22"/>
              </w:rPr>
              <w:t xml:space="preserve"> </w:t>
            </w:r>
            <w:r>
              <w:rPr>
                <w:rFonts w:ascii="Arial" w:hAnsi="Arial" w:cs="Arial"/>
                <w:sz w:val="22"/>
                <w:szCs w:val="22"/>
                <w:lang w:val="sr-Latn-CS"/>
              </w:rPr>
              <w:t>za</w:t>
            </w:r>
            <w:r w:rsidR="006643B1" w:rsidRPr="003D4F47">
              <w:rPr>
                <w:rFonts w:ascii="Arial" w:hAnsi="Arial" w:cs="Arial"/>
                <w:sz w:val="22"/>
                <w:szCs w:val="22"/>
              </w:rPr>
              <w:t xml:space="preserve"> </w:t>
            </w:r>
            <w:r>
              <w:rPr>
                <w:rFonts w:ascii="Arial" w:hAnsi="Arial" w:cs="Arial"/>
                <w:sz w:val="22"/>
                <w:szCs w:val="22"/>
                <w:lang w:val="sr-Latn-CS"/>
              </w:rPr>
              <w:t>razvoj</w:t>
            </w:r>
            <w:r w:rsidR="006643B1" w:rsidRPr="003D4F47">
              <w:rPr>
                <w:rFonts w:ascii="Arial" w:hAnsi="Arial" w:cs="Arial"/>
                <w:sz w:val="22"/>
                <w:szCs w:val="22"/>
              </w:rPr>
              <w:t xml:space="preserve"> </w:t>
            </w:r>
            <w:r>
              <w:rPr>
                <w:rFonts w:ascii="Arial" w:hAnsi="Arial" w:cs="Arial"/>
                <w:sz w:val="22"/>
                <w:szCs w:val="22"/>
                <w:lang w:val="sr-Latn-CS"/>
              </w:rPr>
              <w:t>i</w:t>
            </w:r>
            <w:r w:rsidR="006643B1" w:rsidRPr="003D4F47">
              <w:rPr>
                <w:rFonts w:ascii="Arial" w:hAnsi="Arial" w:cs="Arial"/>
                <w:sz w:val="22"/>
                <w:szCs w:val="22"/>
              </w:rPr>
              <w:t xml:space="preserve"> </w:t>
            </w:r>
            <w:r>
              <w:rPr>
                <w:rFonts w:ascii="Arial" w:hAnsi="Arial" w:cs="Arial"/>
                <w:sz w:val="22"/>
                <w:szCs w:val="22"/>
                <w:lang w:val="sr-Latn-CS"/>
              </w:rPr>
              <w:t>produbljivanje</w:t>
            </w:r>
            <w:r w:rsidR="006643B1" w:rsidRPr="003D4F47">
              <w:rPr>
                <w:rFonts w:ascii="Arial" w:hAnsi="Arial" w:cs="Arial"/>
                <w:sz w:val="22"/>
                <w:szCs w:val="22"/>
              </w:rPr>
              <w:t xml:space="preserve"> </w:t>
            </w:r>
            <w:r>
              <w:rPr>
                <w:rFonts w:ascii="Arial" w:hAnsi="Arial" w:cs="Arial"/>
                <w:sz w:val="22"/>
                <w:szCs w:val="22"/>
                <w:lang w:val="sr-Latn-CS"/>
              </w:rPr>
              <w:t>uzajamnih</w:t>
            </w:r>
            <w:r w:rsidR="006643B1" w:rsidRPr="003D4F47">
              <w:rPr>
                <w:rFonts w:ascii="Arial" w:hAnsi="Arial" w:cs="Arial"/>
                <w:sz w:val="22"/>
                <w:szCs w:val="22"/>
              </w:rPr>
              <w:t xml:space="preserve"> </w:t>
            </w:r>
            <w:r>
              <w:rPr>
                <w:rFonts w:ascii="Arial" w:hAnsi="Arial" w:cs="Arial"/>
                <w:sz w:val="22"/>
                <w:szCs w:val="22"/>
                <w:lang w:val="sr-Latn-CS"/>
              </w:rPr>
              <w:t>ekonomskih</w:t>
            </w:r>
            <w:r w:rsidR="006643B1" w:rsidRPr="003D4F47">
              <w:rPr>
                <w:rFonts w:ascii="Arial" w:hAnsi="Arial" w:cs="Arial"/>
                <w:sz w:val="22"/>
                <w:szCs w:val="22"/>
              </w:rPr>
              <w:t xml:space="preserve"> </w:t>
            </w:r>
            <w:r>
              <w:rPr>
                <w:rFonts w:ascii="Arial" w:hAnsi="Arial" w:cs="Arial"/>
                <w:sz w:val="22"/>
                <w:szCs w:val="22"/>
                <w:lang w:val="sr-Latn-CS"/>
              </w:rPr>
              <w:t>odnosa</w:t>
            </w:r>
            <w:r w:rsidR="006643B1" w:rsidRPr="003D4F47">
              <w:rPr>
                <w:rFonts w:ascii="Arial" w:hAnsi="Arial" w:cs="Arial"/>
                <w:sz w:val="22"/>
                <w:szCs w:val="22"/>
              </w:rPr>
              <w:t>,&gt;</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61</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Ujedinjeni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Arapski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Emirati</w:t>
            </w:r>
          </w:p>
        </w:tc>
        <w:tc>
          <w:tcPr>
            <w:tcW w:w="5811" w:type="dxa"/>
            <w:tcBorders>
              <w:top w:val="single" w:sz="4" w:space="0" w:color="auto"/>
              <w:bottom w:val="single" w:sz="4" w:space="0" w:color="auto"/>
            </w:tcBorders>
            <w:shd w:val="clear" w:color="auto" w:fill="auto"/>
          </w:tcPr>
          <w:p w:rsidR="006643B1" w:rsidRPr="003D4F47" w:rsidRDefault="003D5D83" w:rsidP="00C55E8C">
            <w:pPr>
              <w:jc w:val="lowKashida"/>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lang w:val="ru-RU"/>
              </w:rPr>
              <w:t xml:space="preserve"> </w:t>
            </w:r>
            <w:r>
              <w:rPr>
                <w:rFonts w:ascii="Arial" w:hAnsi="Arial" w:cs="Arial"/>
                <w:sz w:val="22"/>
                <w:szCs w:val="22"/>
                <w:lang w:val="sr-Latn-CS"/>
              </w:rPr>
              <w:t>želji</w:t>
            </w:r>
            <w:r w:rsidR="006643B1" w:rsidRPr="003D4F47">
              <w:rPr>
                <w:rFonts w:ascii="Arial" w:hAnsi="Arial" w:cs="Arial"/>
                <w:sz w:val="22"/>
                <w:szCs w:val="22"/>
                <w:lang w:val="ru-RU"/>
              </w:rPr>
              <w:t xml:space="preserve"> </w:t>
            </w:r>
            <w:r>
              <w:rPr>
                <w:rFonts w:ascii="Arial" w:hAnsi="Arial" w:cs="Arial"/>
                <w:sz w:val="22"/>
                <w:szCs w:val="22"/>
                <w:lang w:val="sr-Latn-CS"/>
              </w:rPr>
              <w:t>da</w:t>
            </w:r>
            <w:r w:rsidR="006643B1" w:rsidRPr="003D4F47">
              <w:rPr>
                <w:rFonts w:ascii="Arial" w:hAnsi="Arial" w:cs="Arial"/>
                <w:sz w:val="22"/>
                <w:szCs w:val="22"/>
                <w:lang w:val="ru-RU"/>
              </w:rPr>
              <w:t xml:space="preserve"> </w:t>
            </w:r>
            <w:r>
              <w:rPr>
                <w:rFonts w:ascii="Arial" w:hAnsi="Arial" w:cs="Arial"/>
                <w:sz w:val="22"/>
                <w:szCs w:val="22"/>
                <w:lang w:val="sr-Latn-CS"/>
              </w:rPr>
              <w:t>zaključe</w:t>
            </w:r>
            <w:r w:rsidR="006643B1" w:rsidRPr="003D4F47">
              <w:rPr>
                <w:rFonts w:ascii="Arial" w:hAnsi="Arial" w:cs="Arial"/>
                <w:sz w:val="22"/>
                <w:szCs w:val="22"/>
                <w:lang w:val="ru-RU"/>
              </w:rPr>
              <w:t xml:space="preserve"> </w:t>
            </w:r>
            <w:r>
              <w:rPr>
                <w:rFonts w:ascii="Arial" w:hAnsi="Arial" w:cs="Arial"/>
                <w:sz w:val="22"/>
                <w:szCs w:val="22"/>
                <w:lang w:val="sr-Latn-CS"/>
              </w:rPr>
              <w:t>Ugovor</w:t>
            </w:r>
            <w:r w:rsidR="006643B1" w:rsidRPr="003D4F47">
              <w:rPr>
                <w:rFonts w:ascii="Arial" w:hAnsi="Arial" w:cs="Arial"/>
                <w:sz w:val="22"/>
                <w:szCs w:val="22"/>
                <w:lang w:val="ru-RU"/>
              </w:rPr>
              <w:t xml:space="preserve"> </w:t>
            </w:r>
            <w:r>
              <w:rPr>
                <w:rFonts w:ascii="Arial" w:hAnsi="Arial" w:cs="Arial"/>
                <w:sz w:val="22"/>
                <w:szCs w:val="22"/>
                <w:lang w:val="sr-Latn-CS"/>
              </w:rPr>
              <w:t>o</w:t>
            </w:r>
            <w:r w:rsidR="006643B1" w:rsidRPr="003D4F47">
              <w:rPr>
                <w:rFonts w:ascii="Arial" w:hAnsi="Arial" w:cs="Arial"/>
                <w:sz w:val="22"/>
                <w:szCs w:val="22"/>
                <w:lang w:val="ru-RU"/>
              </w:rPr>
              <w:t xml:space="preserve"> </w:t>
            </w:r>
            <w:r>
              <w:rPr>
                <w:rFonts w:ascii="Arial" w:hAnsi="Arial" w:cs="Arial"/>
                <w:sz w:val="22"/>
                <w:szCs w:val="22"/>
                <w:lang w:val="sr-Latn-CS"/>
              </w:rPr>
              <w:t>izbegavanju</w:t>
            </w:r>
            <w:r w:rsidR="006643B1" w:rsidRPr="003D4F47">
              <w:rPr>
                <w:rFonts w:ascii="Arial" w:hAnsi="Arial" w:cs="Arial"/>
                <w:sz w:val="22"/>
                <w:szCs w:val="22"/>
                <w:lang w:val="ru-RU"/>
              </w:rPr>
              <w:t xml:space="preserve"> </w:t>
            </w:r>
            <w:r>
              <w:rPr>
                <w:rFonts w:ascii="Arial" w:hAnsi="Arial" w:cs="Arial"/>
                <w:sz w:val="22"/>
                <w:szCs w:val="22"/>
                <w:lang w:val="sr-Latn-CS"/>
              </w:rPr>
              <w:t>dvostrukog</w:t>
            </w:r>
            <w:r w:rsidR="006643B1" w:rsidRPr="003D4F47">
              <w:rPr>
                <w:rFonts w:ascii="Arial" w:hAnsi="Arial" w:cs="Arial"/>
                <w:sz w:val="22"/>
                <w:szCs w:val="22"/>
                <w:lang w:val="ru-RU"/>
              </w:rPr>
              <w:t xml:space="preserve"> </w:t>
            </w:r>
            <w:r>
              <w:rPr>
                <w:rFonts w:ascii="Arial" w:hAnsi="Arial" w:cs="Arial"/>
                <w:sz w:val="22"/>
                <w:szCs w:val="22"/>
                <w:lang w:val="sr-Latn-CS"/>
              </w:rPr>
              <w:t>oporezivanja</w:t>
            </w:r>
            <w:r w:rsidR="006643B1" w:rsidRPr="003D4F47">
              <w:rPr>
                <w:rFonts w:ascii="Arial" w:hAnsi="Arial" w:cs="Arial"/>
                <w:sz w:val="22"/>
                <w:szCs w:val="22"/>
                <w:lang w:val="ru-RU"/>
              </w:rPr>
              <w:t xml:space="preserve"> </w:t>
            </w:r>
            <w:r>
              <w:rPr>
                <w:rFonts w:ascii="Arial" w:hAnsi="Arial" w:cs="Arial"/>
                <w:sz w:val="22"/>
                <w:szCs w:val="22"/>
                <w:lang w:val="sr-Latn-CS"/>
              </w:rPr>
              <w:t>u</w:t>
            </w:r>
            <w:r w:rsidR="006643B1" w:rsidRPr="003D4F47">
              <w:rPr>
                <w:rFonts w:ascii="Arial" w:hAnsi="Arial" w:cs="Arial"/>
                <w:sz w:val="22"/>
                <w:szCs w:val="22"/>
                <w:lang w:val="ru-RU"/>
              </w:rPr>
              <w:t xml:space="preserve"> </w:t>
            </w:r>
            <w:r>
              <w:rPr>
                <w:rFonts w:ascii="Arial" w:hAnsi="Arial" w:cs="Arial"/>
                <w:sz w:val="22"/>
                <w:szCs w:val="22"/>
                <w:lang w:val="sr-Latn-CS"/>
              </w:rPr>
              <w:t>odnosu</w:t>
            </w:r>
            <w:r w:rsidR="006643B1" w:rsidRPr="003D4F47">
              <w:rPr>
                <w:rFonts w:ascii="Arial" w:hAnsi="Arial" w:cs="Arial"/>
                <w:sz w:val="22"/>
                <w:szCs w:val="22"/>
                <w:lang w:val="ru-RU"/>
              </w:rPr>
              <w:t xml:space="preserve"> </w:t>
            </w:r>
            <w:r>
              <w:rPr>
                <w:rFonts w:ascii="Arial" w:hAnsi="Arial" w:cs="Arial"/>
                <w:sz w:val="22"/>
                <w:szCs w:val="22"/>
                <w:lang w:val="sr-Latn-CS"/>
              </w:rPr>
              <w:t>na</w:t>
            </w:r>
            <w:r w:rsidR="006643B1" w:rsidRPr="003D4F47">
              <w:rPr>
                <w:rFonts w:ascii="Arial" w:hAnsi="Arial" w:cs="Arial"/>
                <w:sz w:val="22"/>
                <w:szCs w:val="22"/>
                <w:lang w:val="ru-RU"/>
              </w:rPr>
              <w:t xml:space="preserve"> </w:t>
            </w:r>
            <w:r>
              <w:rPr>
                <w:rFonts w:ascii="Arial" w:hAnsi="Arial" w:cs="Arial"/>
                <w:sz w:val="22"/>
                <w:szCs w:val="22"/>
                <w:lang w:val="sr-Latn-CS"/>
              </w:rPr>
              <w:t>poreze</w:t>
            </w:r>
            <w:r w:rsidR="006643B1" w:rsidRPr="003D4F47">
              <w:rPr>
                <w:rFonts w:ascii="Arial" w:hAnsi="Arial" w:cs="Arial"/>
                <w:sz w:val="22"/>
                <w:szCs w:val="22"/>
                <w:lang w:val="ru-RU"/>
              </w:rPr>
              <w:t xml:space="preserve"> </w:t>
            </w:r>
            <w:r>
              <w:rPr>
                <w:rFonts w:ascii="Arial" w:hAnsi="Arial" w:cs="Arial"/>
                <w:sz w:val="22"/>
                <w:szCs w:val="22"/>
                <w:lang w:val="sr-Latn-CS"/>
              </w:rPr>
              <w:t>na</w:t>
            </w:r>
            <w:r w:rsidR="006643B1" w:rsidRPr="003D4F47">
              <w:rPr>
                <w:rFonts w:ascii="Arial" w:hAnsi="Arial" w:cs="Arial"/>
                <w:sz w:val="22"/>
                <w:szCs w:val="22"/>
                <w:lang w:val="ru-RU"/>
              </w:rPr>
              <w:t xml:space="preserve"> </w:t>
            </w:r>
            <w:r>
              <w:rPr>
                <w:rFonts w:ascii="Arial" w:hAnsi="Arial" w:cs="Arial"/>
                <w:sz w:val="22"/>
                <w:szCs w:val="22"/>
                <w:lang w:val="sr-Latn-CS"/>
              </w:rPr>
              <w:t>dohodak</w:t>
            </w:r>
            <w:r w:rsidR="006643B1" w:rsidRPr="003D4F47">
              <w:rPr>
                <w:rFonts w:ascii="Arial" w:hAnsi="Arial" w:cs="Arial"/>
                <w:sz w:val="22"/>
                <w:szCs w:val="22"/>
                <w:lang w:val="ru-RU"/>
              </w:rPr>
              <w:t xml:space="preserve">, </w:t>
            </w:r>
            <w:r w:rsidR="006643B1" w:rsidRPr="003D4F47">
              <w:rPr>
                <w:rFonts w:ascii="Arial" w:hAnsi="Arial" w:cs="Arial"/>
                <w:sz w:val="22"/>
                <w:szCs w:val="22"/>
              </w:rPr>
              <w:t>&lt;</w:t>
            </w:r>
            <w:r>
              <w:rPr>
                <w:rFonts w:ascii="Arial" w:hAnsi="Arial" w:cs="Arial"/>
                <w:sz w:val="22"/>
                <w:szCs w:val="22"/>
                <w:lang w:val="sr-Latn-CS"/>
              </w:rPr>
              <w:t>sa</w:t>
            </w:r>
            <w:r w:rsidR="006643B1" w:rsidRPr="003D4F47">
              <w:rPr>
                <w:rFonts w:ascii="Arial" w:hAnsi="Arial" w:cs="Arial"/>
                <w:sz w:val="22"/>
                <w:szCs w:val="22"/>
                <w:lang w:val="ru-RU"/>
              </w:rPr>
              <w:t xml:space="preserve"> </w:t>
            </w:r>
            <w:r>
              <w:rPr>
                <w:rFonts w:ascii="Arial" w:hAnsi="Arial" w:cs="Arial"/>
                <w:sz w:val="22"/>
                <w:szCs w:val="22"/>
                <w:lang w:val="sr-Latn-CS"/>
              </w:rPr>
              <w:t>ciljem</w:t>
            </w:r>
            <w:r w:rsidR="006643B1" w:rsidRPr="003D4F47">
              <w:rPr>
                <w:rFonts w:ascii="Arial" w:hAnsi="Arial" w:cs="Arial"/>
                <w:sz w:val="22"/>
                <w:szCs w:val="22"/>
                <w:lang w:val="ru-RU"/>
              </w:rPr>
              <w:t xml:space="preserve"> </w:t>
            </w:r>
            <w:r>
              <w:rPr>
                <w:rFonts w:ascii="Arial" w:hAnsi="Arial" w:cs="Arial"/>
                <w:sz w:val="22"/>
                <w:szCs w:val="22"/>
                <w:lang w:val="sr-Latn-CS"/>
              </w:rPr>
              <w:t>da</w:t>
            </w:r>
            <w:r w:rsidR="006643B1" w:rsidRPr="003D4F47">
              <w:rPr>
                <w:rFonts w:ascii="Arial" w:hAnsi="Arial" w:cs="Arial"/>
                <w:sz w:val="22"/>
                <w:szCs w:val="22"/>
                <w:lang w:val="ru-RU"/>
              </w:rPr>
              <w:t xml:space="preserve"> </w:t>
            </w:r>
            <w:r>
              <w:rPr>
                <w:rFonts w:ascii="Arial" w:hAnsi="Arial" w:cs="Arial"/>
                <w:sz w:val="22"/>
                <w:szCs w:val="22"/>
                <w:lang w:val="sr-Latn-CS"/>
              </w:rPr>
              <w:t>stvore</w:t>
            </w:r>
            <w:r w:rsidR="006643B1" w:rsidRPr="003D4F47">
              <w:rPr>
                <w:rFonts w:ascii="Arial" w:hAnsi="Arial" w:cs="Arial"/>
                <w:sz w:val="22"/>
                <w:szCs w:val="22"/>
                <w:lang w:val="ru-RU"/>
              </w:rPr>
              <w:t xml:space="preserve"> </w:t>
            </w:r>
            <w:r>
              <w:rPr>
                <w:rFonts w:ascii="Arial" w:hAnsi="Arial" w:cs="Arial"/>
                <w:sz w:val="22"/>
                <w:szCs w:val="22"/>
                <w:lang w:val="sr-Latn-CS"/>
              </w:rPr>
              <w:t>stabilne</w:t>
            </w:r>
            <w:r w:rsidR="006643B1" w:rsidRPr="003D4F47">
              <w:rPr>
                <w:rFonts w:ascii="Arial" w:hAnsi="Arial" w:cs="Arial"/>
                <w:sz w:val="22"/>
                <w:szCs w:val="22"/>
                <w:lang w:val="ru-RU"/>
              </w:rPr>
              <w:t xml:space="preserve"> </w:t>
            </w:r>
            <w:r>
              <w:rPr>
                <w:rFonts w:ascii="Arial" w:hAnsi="Arial" w:cs="Arial"/>
                <w:sz w:val="22"/>
                <w:szCs w:val="22"/>
                <w:lang w:val="sr-Latn-CS"/>
              </w:rPr>
              <w:t>uslove</w:t>
            </w:r>
            <w:r w:rsidR="006643B1" w:rsidRPr="003D4F47">
              <w:rPr>
                <w:rFonts w:ascii="Arial" w:hAnsi="Arial" w:cs="Arial"/>
                <w:sz w:val="22"/>
                <w:szCs w:val="22"/>
                <w:lang w:val="ru-RU"/>
              </w:rPr>
              <w:t xml:space="preserve"> </w:t>
            </w:r>
            <w:r>
              <w:rPr>
                <w:rFonts w:ascii="Arial" w:hAnsi="Arial" w:cs="Arial"/>
                <w:sz w:val="22"/>
                <w:szCs w:val="22"/>
                <w:lang w:val="sr-Latn-CS"/>
              </w:rPr>
              <w:t>za</w:t>
            </w:r>
            <w:r w:rsidR="006643B1" w:rsidRPr="003D4F47">
              <w:rPr>
                <w:rFonts w:ascii="Arial" w:hAnsi="Arial" w:cs="Arial"/>
                <w:sz w:val="22"/>
                <w:szCs w:val="22"/>
                <w:lang w:val="ru-RU"/>
              </w:rPr>
              <w:t xml:space="preserve"> </w:t>
            </w:r>
            <w:r>
              <w:rPr>
                <w:rFonts w:ascii="Arial" w:hAnsi="Arial" w:cs="Arial"/>
                <w:sz w:val="22"/>
                <w:szCs w:val="22"/>
                <w:lang w:val="sr-Latn-CS"/>
              </w:rPr>
              <w:t>sveobuhvatni</w:t>
            </w:r>
            <w:r w:rsidR="006643B1" w:rsidRPr="003D4F47">
              <w:rPr>
                <w:rFonts w:ascii="Arial" w:hAnsi="Arial" w:cs="Arial"/>
                <w:sz w:val="22"/>
                <w:szCs w:val="22"/>
                <w:lang w:val="ru-RU"/>
              </w:rPr>
              <w:t xml:space="preserve"> </w:t>
            </w:r>
            <w:r>
              <w:rPr>
                <w:rFonts w:ascii="Arial" w:hAnsi="Arial" w:cs="Arial"/>
                <w:sz w:val="22"/>
                <w:szCs w:val="22"/>
                <w:lang w:val="sr-Latn-CS"/>
              </w:rPr>
              <w:t>razvoj</w:t>
            </w:r>
            <w:r w:rsidR="006643B1" w:rsidRPr="003D4F47">
              <w:rPr>
                <w:rFonts w:ascii="Arial" w:hAnsi="Arial" w:cs="Arial"/>
                <w:sz w:val="22"/>
                <w:szCs w:val="22"/>
                <w:lang w:val="ru-RU"/>
              </w:rPr>
              <w:t xml:space="preserve"> </w:t>
            </w:r>
            <w:r>
              <w:rPr>
                <w:rFonts w:ascii="Arial" w:hAnsi="Arial" w:cs="Arial"/>
                <w:sz w:val="22"/>
                <w:szCs w:val="22"/>
                <w:lang w:val="sr-Latn-CS"/>
              </w:rPr>
              <w:t>privredne</w:t>
            </w:r>
            <w:r w:rsidR="006643B1" w:rsidRPr="003D4F47">
              <w:rPr>
                <w:rFonts w:ascii="Arial" w:hAnsi="Arial" w:cs="Arial"/>
                <w:sz w:val="22"/>
                <w:szCs w:val="22"/>
                <w:lang w:val="ru-RU"/>
              </w:rPr>
              <w:t xml:space="preserve"> </w:t>
            </w:r>
            <w:r>
              <w:rPr>
                <w:rFonts w:ascii="Arial" w:hAnsi="Arial" w:cs="Arial"/>
                <w:sz w:val="22"/>
                <w:szCs w:val="22"/>
                <w:lang w:val="sr-Latn-CS"/>
              </w:rPr>
              <w:t>i</w:t>
            </w:r>
            <w:r w:rsidR="006643B1" w:rsidRPr="003D4F47">
              <w:rPr>
                <w:rFonts w:ascii="Arial" w:hAnsi="Arial" w:cs="Arial"/>
                <w:sz w:val="22"/>
                <w:szCs w:val="22"/>
                <w:lang w:val="ru-RU"/>
              </w:rPr>
              <w:t xml:space="preserve"> </w:t>
            </w:r>
            <w:r>
              <w:rPr>
                <w:rFonts w:ascii="Arial" w:hAnsi="Arial" w:cs="Arial"/>
                <w:sz w:val="22"/>
                <w:szCs w:val="22"/>
                <w:lang w:val="sr-Latn-CS"/>
              </w:rPr>
              <w:t>druge</w:t>
            </w:r>
            <w:r w:rsidR="006643B1" w:rsidRPr="003D4F47">
              <w:rPr>
                <w:rFonts w:ascii="Arial" w:hAnsi="Arial" w:cs="Arial"/>
                <w:sz w:val="22"/>
                <w:szCs w:val="22"/>
                <w:lang w:val="ru-RU"/>
              </w:rPr>
              <w:t xml:space="preserve"> </w:t>
            </w:r>
            <w:r>
              <w:rPr>
                <w:rFonts w:ascii="Arial" w:hAnsi="Arial" w:cs="Arial"/>
                <w:sz w:val="22"/>
                <w:szCs w:val="22"/>
                <w:lang w:val="sr-Latn-CS"/>
              </w:rPr>
              <w:t>saradnje</w:t>
            </w:r>
            <w:r w:rsidR="006643B1" w:rsidRPr="003D4F47">
              <w:rPr>
                <w:rFonts w:ascii="Arial" w:hAnsi="Arial" w:cs="Arial"/>
                <w:sz w:val="22"/>
                <w:szCs w:val="22"/>
                <w:lang w:val="ru-RU"/>
              </w:rPr>
              <w:t xml:space="preserve"> </w:t>
            </w:r>
            <w:r>
              <w:rPr>
                <w:rFonts w:ascii="Arial" w:hAnsi="Arial" w:cs="Arial"/>
                <w:sz w:val="22"/>
                <w:szCs w:val="22"/>
                <w:lang w:val="sr-Latn-CS"/>
              </w:rPr>
              <w:t>i</w:t>
            </w:r>
            <w:r w:rsidR="006643B1" w:rsidRPr="003D4F47">
              <w:rPr>
                <w:rFonts w:ascii="Arial" w:hAnsi="Arial" w:cs="Arial"/>
                <w:sz w:val="22"/>
                <w:szCs w:val="22"/>
                <w:lang w:val="ru-RU"/>
              </w:rPr>
              <w:t xml:space="preserve"> </w:t>
            </w:r>
            <w:r>
              <w:rPr>
                <w:rFonts w:ascii="Arial" w:hAnsi="Arial" w:cs="Arial"/>
                <w:sz w:val="22"/>
                <w:szCs w:val="22"/>
                <w:lang w:val="sr-Latn-CS"/>
              </w:rPr>
              <w:t>ulaganja</w:t>
            </w:r>
            <w:r w:rsidR="003D4F47" w:rsidRPr="003D4F47">
              <w:rPr>
                <w:rFonts w:ascii="Arial" w:hAnsi="Arial" w:cs="Arial"/>
                <w:sz w:val="22"/>
                <w:szCs w:val="22"/>
                <w:lang w:val="ru-RU"/>
              </w:rPr>
              <w:t xml:space="preserve"> </w:t>
            </w:r>
            <w:r>
              <w:rPr>
                <w:rFonts w:ascii="Arial" w:hAnsi="Arial" w:cs="Arial"/>
                <w:sz w:val="22"/>
                <w:szCs w:val="22"/>
                <w:lang w:val="sr-Latn-CS"/>
              </w:rPr>
              <w:t>između</w:t>
            </w:r>
            <w:r w:rsidR="006643B1" w:rsidRPr="003D4F47">
              <w:rPr>
                <w:rFonts w:ascii="Arial" w:hAnsi="Arial" w:cs="Arial"/>
                <w:sz w:val="22"/>
                <w:szCs w:val="22"/>
                <w:lang w:val="ru-RU"/>
              </w:rPr>
              <w:t xml:space="preserve"> </w:t>
            </w:r>
            <w:r>
              <w:rPr>
                <w:rFonts w:ascii="Arial" w:hAnsi="Arial" w:cs="Arial"/>
                <w:sz w:val="22"/>
                <w:szCs w:val="22"/>
                <w:lang w:val="sr-Latn-CS"/>
              </w:rPr>
              <w:t>dve</w:t>
            </w:r>
            <w:r w:rsidR="006643B1" w:rsidRPr="003D4F47">
              <w:rPr>
                <w:rFonts w:ascii="Arial" w:hAnsi="Arial" w:cs="Arial"/>
                <w:sz w:val="22"/>
                <w:szCs w:val="22"/>
                <w:lang w:val="ru-RU"/>
              </w:rPr>
              <w:t xml:space="preserve"> </w:t>
            </w:r>
            <w:r>
              <w:rPr>
                <w:rFonts w:ascii="Arial" w:hAnsi="Arial" w:cs="Arial"/>
                <w:sz w:val="22"/>
                <w:szCs w:val="22"/>
                <w:lang w:val="sr-Latn-CS"/>
              </w:rPr>
              <w:t>zemlje</w:t>
            </w:r>
            <w:r w:rsidR="006643B1" w:rsidRPr="003D4F47">
              <w:rPr>
                <w:rFonts w:ascii="Arial" w:hAnsi="Arial" w:cs="Arial"/>
                <w:sz w:val="22"/>
                <w:szCs w:val="22"/>
                <w:lang w:val="ru-RU"/>
              </w:rPr>
              <w:t>,</w:t>
            </w:r>
            <w:r w:rsidR="006643B1" w:rsidRPr="003D4F47">
              <w:rPr>
                <w:rFonts w:ascii="Arial" w:hAnsi="Arial" w:cs="Arial"/>
                <w:sz w:val="22"/>
                <w:szCs w:val="22"/>
              </w:rPr>
              <w:t>&gt;</w:t>
            </w:r>
            <w:r w:rsidR="006643B1" w:rsidRPr="003D4F47">
              <w:rPr>
                <w:rFonts w:ascii="Arial" w:hAnsi="Arial" w:cs="Arial"/>
                <w:sz w:val="22"/>
                <w:szCs w:val="22"/>
                <w:lang w:val="ru-RU"/>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62</w:t>
            </w:r>
          </w:p>
        </w:tc>
        <w:tc>
          <w:tcPr>
            <w:tcW w:w="1631"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Ujedinjeno</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Kraljevstvo</w:t>
            </w:r>
          </w:p>
        </w:tc>
        <w:tc>
          <w:tcPr>
            <w:tcW w:w="5811" w:type="dxa"/>
            <w:tcBorders>
              <w:top w:val="single" w:sz="4" w:space="0" w:color="auto"/>
              <w:bottom w:val="single" w:sz="4" w:space="0" w:color="auto"/>
            </w:tcBorders>
            <w:shd w:val="clear" w:color="auto" w:fill="auto"/>
          </w:tcPr>
          <w:p w:rsidR="006643B1" w:rsidRPr="003D4F47" w:rsidRDefault="003D5D83" w:rsidP="00C55E8C">
            <w:pPr>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lang w:val="ru-RU"/>
              </w:rPr>
              <w:t xml:space="preserve"> </w:t>
            </w:r>
            <w:r>
              <w:rPr>
                <w:rFonts w:ascii="Arial" w:hAnsi="Arial" w:cs="Arial"/>
                <w:sz w:val="22"/>
                <w:szCs w:val="22"/>
                <w:lang w:val="sr-Latn-CS"/>
              </w:rPr>
              <w:t>želji</w:t>
            </w:r>
            <w:r w:rsidR="006643B1" w:rsidRPr="003D4F47">
              <w:rPr>
                <w:rFonts w:ascii="Arial" w:hAnsi="Arial" w:cs="Arial"/>
                <w:sz w:val="22"/>
                <w:szCs w:val="22"/>
                <w:lang w:val="ru-RU"/>
              </w:rPr>
              <w:t xml:space="preserve"> </w:t>
            </w:r>
            <w:r>
              <w:rPr>
                <w:rFonts w:ascii="Arial" w:hAnsi="Arial" w:cs="Arial"/>
                <w:sz w:val="22"/>
                <w:szCs w:val="22"/>
                <w:lang w:val="sr-Latn-CS"/>
              </w:rPr>
              <w:t>da</w:t>
            </w:r>
            <w:r w:rsidR="006643B1" w:rsidRPr="003D4F47">
              <w:rPr>
                <w:rFonts w:ascii="Arial" w:hAnsi="Arial" w:cs="Arial"/>
                <w:sz w:val="22"/>
                <w:szCs w:val="22"/>
                <w:lang w:val="ru-RU"/>
              </w:rPr>
              <w:t xml:space="preserve"> </w:t>
            </w:r>
            <w:r>
              <w:rPr>
                <w:rFonts w:ascii="Arial" w:hAnsi="Arial" w:cs="Arial"/>
                <w:sz w:val="22"/>
                <w:szCs w:val="22"/>
                <w:lang w:val="sr-Latn-CS"/>
              </w:rPr>
              <w:t>zaključe</w:t>
            </w:r>
            <w:r w:rsidR="006643B1" w:rsidRPr="003D4F47">
              <w:rPr>
                <w:rFonts w:ascii="Arial" w:hAnsi="Arial" w:cs="Arial"/>
                <w:sz w:val="22"/>
                <w:szCs w:val="22"/>
                <w:lang w:val="ru-RU"/>
              </w:rPr>
              <w:t xml:space="preserve"> </w:t>
            </w:r>
            <w:r>
              <w:rPr>
                <w:rFonts w:ascii="Arial" w:hAnsi="Arial" w:cs="Arial"/>
                <w:sz w:val="22"/>
                <w:szCs w:val="22"/>
                <w:lang w:val="ru-RU"/>
              </w:rPr>
              <w:t>Sporazum</w:t>
            </w:r>
            <w:r w:rsidR="006643B1" w:rsidRPr="003D4F47">
              <w:rPr>
                <w:rFonts w:ascii="Arial" w:hAnsi="Arial" w:cs="Arial"/>
                <w:sz w:val="22"/>
                <w:szCs w:val="22"/>
                <w:lang w:val="ru-RU"/>
              </w:rPr>
              <w:t xml:space="preserve"> </w:t>
            </w:r>
            <w:r>
              <w:rPr>
                <w:rFonts w:ascii="Arial" w:hAnsi="Arial" w:cs="Arial"/>
                <w:sz w:val="22"/>
                <w:szCs w:val="22"/>
                <w:lang w:val="sr-Latn-CS"/>
              </w:rPr>
              <w:t>o</w:t>
            </w:r>
            <w:r w:rsidR="006643B1" w:rsidRPr="003D4F47">
              <w:rPr>
                <w:rFonts w:ascii="Arial" w:hAnsi="Arial" w:cs="Arial"/>
                <w:sz w:val="22"/>
                <w:szCs w:val="22"/>
                <w:lang w:val="ru-RU"/>
              </w:rPr>
              <w:t xml:space="preserve"> </w:t>
            </w:r>
            <w:r>
              <w:rPr>
                <w:rFonts w:ascii="Arial" w:hAnsi="Arial" w:cs="Arial"/>
                <w:sz w:val="22"/>
                <w:szCs w:val="22"/>
                <w:lang w:val="sr-Latn-CS"/>
              </w:rPr>
              <w:t>izbegavanju</w:t>
            </w:r>
            <w:r w:rsidR="006643B1" w:rsidRPr="003D4F47">
              <w:rPr>
                <w:rFonts w:ascii="Arial" w:hAnsi="Arial" w:cs="Arial"/>
                <w:sz w:val="22"/>
                <w:szCs w:val="22"/>
                <w:lang w:val="ru-RU"/>
              </w:rPr>
              <w:t xml:space="preserve"> </w:t>
            </w:r>
            <w:r>
              <w:rPr>
                <w:rFonts w:ascii="Arial" w:hAnsi="Arial" w:cs="Arial"/>
                <w:sz w:val="22"/>
                <w:szCs w:val="22"/>
                <w:lang w:val="sr-Latn-CS"/>
              </w:rPr>
              <w:t>dvostrukog</w:t>
            </w:r>
            <w:r w:rsidR="006643B1" w:rsidRPr="003D4F47">
              <w:rPr>
                <w:rFonts w:ascii="Arial" w:hAnsi="Arial" w:cs="Arial"/>
                <w:sz w:val="22"/>
                <w:szCs w:val="22"/>
                <w:lang w:val="ru-RU"/>
              </w:rPr>
              <w:t xml:space="preserve"> </w:t>
            </w:r>
            <w:r>
              <w:rPr>
                <w:rFonts w:ascii="Arial" w:hAnsi="Arial" w:cs="Arial"/>
                <w:sz w:val="22"/>
                <w:szCs w:val="22"/>
                <w:lang w:val="sr-Latn-CS"/>
              </w:rPr>
              <w:t>oporezivanja</w:t>
            </w:r>
            <w:r w:rsidR="006643B1" w:rsidRPr="003D4F47">
              <w:rPr>
                <w:rFonts w:ascii="Arial" w:hAnsi="Arial" w:cs="Arial"/>
                <w:sz w:val="22"/>
                <w:szCs w:val="22"/>
                <w:lang w:val="ru-RU"/>
              </w:rPr>
              <w:t xml:space="preserve"> </w:t>
            </w:r>
            <w:r>
              <w:rPr>
                <w:rFonts w:ascii="Arial" w:hAnsi="Arial" w:cs="Arial"/>
                <w:sz w:val="22"/>
                <w:szCs w:val="22"/>
                <w:lang w:val="sr-Latn-CS"/>
              </w:rPr>
              <w:t>u</w:t>
            </w:r>
            <w:r w:rsidR="006643B1" w:rsidRPr="003D4F47">
              <w:rPr>
                <w:rFonts w:ascii="Arial" w:hAnsi="Arial" w:cs="Arial"/>
                <w:sz w:val="22"/>
                <w:szCs w:val="22"/>
                <w:lang w:val="ru-RU"/>
              </w:rPr>
              <w:t xml:space="preserve"> </w:t>
            </w:r>
            <w:r>
              <w:rPr>
                <w:rFonts w:ascii="Arial" w:hAnsi="Arial" w:cs="Arial"/>
                <w:sz w:val="22"/>
                <w:szCs w:val="22"/>
                <w:lang w:val="sr-Latn-CS"/>
              </w:rPr>
              <w:t>odnosu</w:t>
            </w:r>
            <w:r w:rsidR="006643B1" w:rsidRPr="003D4F47">
              <w:rPr>
                <w:rFonts w:ascii="Arial" w:hAnsi="Arial" w:cs="Arial"/>
                <w:sz w:val="22"/>
                <w:szCs w:val="22"/>
                <w:lang w:val="ru-RU"/>
              </w:rPr>
              <w:t xml:space="preserve"> </w:t>
            </w:r>
            <w:r>
              <w:rPr>
                <w:rFonts w:ascii="Arial" w:hAnsi="Arial" w:cs="Arial"/>
                <w:sz w:val="22"/>
                <w:szCs w:val="22"/>
                <w:lang w:val="sr-Latn-CS"/>
              </w:rPr>
              <w:t>na</w:t>
            </w:r>
            <w:r w:rsidR="006643B1" w:rsidRPr="003D4F47">
              <w:rPr>
                <w:rFonts w:ascii="Arial" w:hAnsi="Arial" w:cs="Arial"/>
                <w:sz w:val="22"/>
                <w:szCs w:val="22"/>
                <w:lang w:val="ru-RU"/>
              </w:rPr>
              <w:t xml:space="preserve"> </w:t>
            </w:r>
            <w:r>
              <w:rPr>
                <w:rFonts w:ascii="Arial" w:hAnsi="Arial" w:cs="Arial"/>
                <w:sz w:val="22"/>
                <w:szCs w:val="22"/>
                <w:lang w:val="sr-Latn-CS"/>
              </w:rPr>
              <w:t>poreze</w:t>
            </w:r>
            <w:r w:rsidR="006643B1" w:rsidRPr="003D4F47">
              <w:rPr>
                <w:rFonts w:ascii="Arial" w:hAnsi="Arial" w:cs="Arial"/>
                <w:sz w:val="22"/>
                <w:szCs w:val="22"/>
                <w:lang w:val="ru-RU"/>
              </w:rPr>
              <w:t xml:space="preserve"> </w:t>
            </w:r>
            <w:r>
              <w:rPr>
                <w:rFonts w:ascii="Arial" w:hAnsi="Arial" w:cs="Arial"/>
                <w:sz w:val="22"/>
                <w:szCs w:val="22"/>
                <w:lang w:val="sr-Latn-CS"/>
              </w:rPr>
              <w:t>na</w:t>
            </w:r>
            <w:r w:rsidR="006643B1" w:rsidRPr="003D4F47">
              <w:rPr>
                <w:rFonts w:ascii="Arial" w:hAnsi="Arial" w:cs="Arial"/>
                <w:sz w:val="22"/>
                <w:szCs w:val="22"/>
                <w:lang w:val="ru-RU"/>
              </w:rPr>
              <w:t xml:space="preserve"> </w:t>
            </w:r>
            <w:r>
              <w:rPr>
                <w:rFonts w:ascii="Arial" w:hAnsi="Arial" w:cs="Arial"/>
                <w:sz w:val="22"/>
                <w:szCs w:val="22"/>
                <w:lang w:val="sr-Latn-CS"/>
              </w:rPr>
              <w:t>dohodak</w:t>
            </w:r>
            <w:r w:rsidR="006643B1" w:rsidRPr="003D4F47">
              <w:rPr>
                <w:rFonts w:ascii="Arial" w:hAnsi="Arial" w:cs="Arial"/>
                <w:sz w:val="22"/>
                <w:szCs w:val="22"/>
                <w:lang w:val="ru-RU"/>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63</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Vijetnam</w:t>
            </w:r>
          </w:p>
        </w:tc>
        <w:tc>
          <w:tcPr>
            <w:tcW w:w="5811" w:type="dxa"/>
            <w:tcBorders>
              <w:top w:val="single" w:sz="4" w:space="0" w:color="auto"/>
              <w:bottom w:val="single" w:sz="4" w:space="0" w:color="auto"/>
            </w:tcBorders>
            <w:shd w:val="clear" w:color="auto" w:fill="auto"/>
          </w:tcPr>
          <w:p w:rsidR="006643B1" w:rsidRPr="003D4F47" w:rsidRDefault="003D5D83" w:rsidP="00C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lang w:val="ru-RU"/>
              </w:rPr>
              <w:t xml:space="preserve"> </w:t>
            </w:r>
            <w:r>
              <w:rPr>
                <w:rFonts w:ascii="Arial" w:hAnsi="Arial" w:cs="Arial"/>
                <w:sz w:val="22"/>
                <w:szCs w:val="22"/>
                <w:lang w:val="sr-Latn-CS"/>
              </w:rPr>
              <w:t>želji</w:t>
            </w:r>
            <w:r w:rsidR="006643B1" w:rsidRPr="003D4F47">
              <w:rPr>
                <w:rFonts w:ascii="Arial" w:hAnsi="Arial" w:cs="Arial"/>
                <w:sz w:val="22"/>
                <w:szCs w:val="22"/>
                <w:lang w:val="ru-RU"/>
              </w:rPr>
              <w:t xml:space="preserve"> </w:t>
            </w:r>
            <w:r>
              <w:rPr>
                <w:rFonts w:ascii="Arial" w:hAnsi="Arial" w:cs="Arial"/>
                <w:sz w:val="22"/>
                <w:szCs w:val="22"/>
                <w:lang w:val="sr-Latn-CS"/>
              </w:rPr>
              <w:t>da</w:t>
            </w:r>
            <w:r w:rsidR="006643B1" w:rsidRPr="003D4F47">
              <w:rPr>
                <w:rFonts w:ascii="Arial" w:hAnsi="Arial" w:cs="Arial"/>
                <w:sz w:val="22"/>
                <w:szCs w:val="22"/>
                <w:lang w:val="ru-RU"/>
              </w:rPr>
              <w:t xml:space="preserve"> </w:t>
            </w:r>
            <w:r>
              <w:rPr>
                <w:rFonts w:ascii="Arial" w:hAnsi="Arial" w:cs="Arial"/>
                <w:sz w:val="22"/>
                <w:szCs w:val="22"/>
                <w:lang w:val="sr-Latn-CS"/>
              </w:rPr>
              <w:t>zaključe</w:t>
            </w:r>
            <w:r w:rsidR="006643B1" w:rsidRPr="003D4F47">
              <w:rPr>
                <w:rFonts w:ascii="Arial" w:hAnsi="Arial" w:cs="Arial"/>
                <w:sz w:val="22"/>
                <w:szCs w:val="22"/>
                <w:lang w:val="ru-RU"/>
              </w:rPr>
              <w:t xml:space="preserve"> </w:t>
            </w:r>
            <w:r>
              <w:rPr>
                <w:rFonts w:ascii="Arial" w:hAnsi="Arial" w:cs="Arial"/>
                <w:sz w:val="22"/>
                <w:szCs w:val="22"/>
                <w:lang w:val="sr-Latn-CS"/>
              </w:rPr>
              <w:t>Ugovor</w:t>
            </w:r>
            <w:r w:rsidR="006643B1" w:rsidRPr="003D4F47">
              <w:rPr>
                <w:rFonts w:ascii="Arial" w:hAnsi="Arial" w:cs="Arial"/>
                <w:sz w:val="22"/>
                <w:szCs w:val="22"/>
                <w:lang w:val="ru-RU"/>
              </w:rPr>
              <w:t xml:space="preserve"> </w:t>
            </w:r>
            <w:r>
              <w:rPr>
                <w:rFonts w:ascii="Arial" w:hAnsi="Arial" w:cs="Arial"/>
                <w:sz w:val="22"/>
                <w:szCs w:val="22"/>
                <w:lang w:val="sr-Latn-CS"/>
              </w:rPr>
              <w:t>o</w:t>
            </w:r>
            <w:r w:rsidR="006643B1" w:rsidRPr="003D4F47">
              <w:rPr>
                <w:rFonts w:ascii="Arial" w:hAnsi="Arial" w:cs="Arial"/>
                <w:sz w:val="22"/>
                <w:szCs w:val="22"/>
                <w:lang w:val="ru-RU"/>
              </w:rPr>
              <w:t xml:space="preserve"> </w:t>
            </w:r>
            <w:r>
              <w:rPr>
                <w:rFonts w:ascii="Arial" w:hAnsi="Arial" w:cs="Arial"/>
                <w:sz w:val="22"/>
                <w:szCs w:val="22"/>
                <w:lang w:val="sr-Latn-CS"/>
              </w:rPr>
              <w:t>izbegavanju</w:t>
            </w:r>
            <w:r w:rsidR="006643B1" w:rsidRPr="003D4F47">
              <w:rPr>
                <w:rFonts w:ascii="Arial" w:hAnsi="Arial" w:cs="Arial"/>
                <w:sz w:val="22"/>
                <w:szCs w:val="22"/>
                <w:lang w:val="ru-RU"/>
              </w:rPr>
              <w:t xml:space="preserve"> </w:t>
            </w:r>
            <w:r>
              <w:rPr>
                <w:rFonts w:ascii="Arial" w:hAnsi="Arial" w:cs="Arial"/>
                <w:sz w:val="22"/>
                <w:szCs w:val="22"/>
                <w:lang w:val="sr-Latn-CS"/>
              </w:rPr>
              <w:t>dvostrukog</w:t>
            </w:r>
            <w:r w:rsidR="006643B1" w:rsidRPr="003D4F47">
              <w:rPr>
                <w:rFonts w:ascii="Arial" w:hAnsi="Arial" w:cs="Arial"/>
                <w:sz w:val="22"/>
                <w:szCs w:val="22"/>
                <w:lang w:val="ru-RU"/>
              </w:rPr>
              <w:t xml:space="preserve"> </w:t>
            </w:r>
            <w:r>
              <w:rPr>
                <w:rFonts w:ascii="Arial" w:hAnsi="Arial" w:cs="Arial"/>
                <w:sz w:val="22"/>
                <w:szCs w:val="22"/>
                <w:lang w:val="sr-Latn-CS"/>
              </w:rPr>
              <w:t>oporezivanja</w:t>
            </w:r>
            <w:r w:rsidR="006643B1" w:rsidRPr="003D4F47">
              <w:rPr>
                <w:rFonts w:ascii="Arial" w:hAnsi="Arial" w:cs="Arial"/>
                <w:sz w:val="22"/>
                <w:szCs w:val="22"/>
                <w:lang w:val="ru-RU"/>
              </w:rPr>
              <w:t xml:space="preserve"> </w:t>
            </w:r>
            <w:r>
              <w:rPr>
                <w:rFonts w:ascii="Arial" w:hAnsi="Arial" w:cs="Arial"/>
                <w:sz w:val="22"/>
                <w:szCs w:val="22"/>
                <w:lang w:val="sr-Latn-CS"/>
              </w:rPr>
              <w:t>u</w:t>
            </w:r>
            <w:r w:rsidR="006643B1" w:rsidRPr="003D4F47">
              <w:rPr>
                <w:rFonts w:ascii="Arial" w:hAnsi="Arial" w:cs="Arial"/>
                <w:sz w:val="22"/>
                <w:szCs w:val="22"/>
                <w:lang w:val="ru-RU"/>
              </w:rPr>
              <w:t xml:space="preserve"> </w:t>
            </w:r>
            <w:r>
              <w:rPr>
                <w:rFonts w:ascii="Arial" w:hAnsi="Arial" w:cs="Arial"/>
                <w:sz w:val="22"/>
                <w:szCs w:val="22"/>
                <w:lang w:val="sr-Latn-CS"/>
              </w:rPr>
              <w:t>odnosu</w:t>
            </w:r>
            <w:r w:rsidR="006643B1" w:rsidRPr="003D4F47">
              <w:rPr>
                <w:rFonts w:ascii="Arial" w:hAnsi="Arial" w:cs="Arial"/>
                <w:sz w:val="22"/>
                <w:szCs w:val="22"/>
                <w:lang w:val="ru-RU"/>
              </w:rPr>
              <w:t xml:space="preserve"> </w:t>
            </w:r>
            <w:r>
              <w:rPr>
                <w:rFonts w:ascii="Arial" w:hAnsi="Arial" w:cs="Arial"/>
                <w:sz w:val="22"/>
                <w:szCs w:val="22"/>
                <w:lang w:val="sr-Latn-CS"/>
              </w:rPr>
              <w:t>na</w:t>
            </w:r>
            <w:r w:rsidR="006643B1" w:rsidRPr="003D4F47">
              <w:rPr>
                <w:rFonts w:ascii="Arial" w:hAnsi="Arial" w:cs="Arial"/>
                <w:sz w:val="22"/>
                <w:szCs w:val="22"/>
                <w:lang w:val="ru-RU"/>
              </w:rPr>
              <w:t xml:space="preserve"> </w:t>
            </w:r>
            <w:r>
              <w:rPr>
                <w:rFonts w:ascii="Arial" w:hAnsi="Arial" w:cs="Arial"/>
                <w:sz w:val="22"/>
                <w:szCs w:val="22"/>
                <w:lang w:val="sr-Latn-CS"/>
              </w:rPr>
              <w:t>poreze</w:t>
            </w:r>
            <w:r w:rsidR="006643B1" w:rsidRPr="003D4F47">
              <w:rPr>
                <w:rFonts w:ascii="Arial" w:hAnsi="Arial" w:cs="Arial"/>
                <w:sz w:val="22"/>
                <w:szCs w:val="22"/>
                <w:lang w:val="ru-RU"/>
              </w:rPr>
              <w:t xml:space="preserve"> </w:t>
            </w:r>
            <w:r>
              <w:rPr>
                <w:rFonts w:ascii="Arial" w:hAnsi="Arial" w:cs="Arial"/>
                <w:sz w:val="22"/>
                <w:szCs w:val="22"/>
                <w:lang w:val="sr-Latn-CS"/>
              </w:rPr>
              <w:t>na</w:t>
            </w:r>
            <w:r w:rsidR="006643B1" w:rsidRPr="003D4F47">
              <w:rPr>
                <w:rFonts w:ascii="Arial" w:hAnsi="Arial" w:cs="Arial"/>
                <w:sz w:val="22"/>
                <w:szCs w:val="22"/>
                <w:lang w:val="ru-RU"/>
              </w:rPr>
              <w:t xml:space="preserve"> </w:t>
            </w:r>
            <w:r>
              <w:rPr>
                <w:rFonts w:ascii="Arial" w:hAnsi="Arial" w:cs="Arial"/>
                <w:sz w:val="22"/>
                <w:szCs w:val="22"/>
                <w:lang w:val="sr-Latn-CS"/>
              </w:rPr>
              <w:t>dohodak</w:t>
            </w:r>
            <w:r w:rsidR="006643B1" w:rsidRPr="003D4F47">
              <w:rPr>
                <w:rFonts w:ascii="Arial" w:hAnsi="Arial" w:cs="Arial"/>
                <w:sz w:val="22"/>
                <w:szCs w:val="22"/>
                <w:lang w:val="ru-RU"/>
              </w:rPr>
              <w:t>,</w:t>
            </w:r>
            <w:r w:rsidR="003D4F47" w:rsidRPr="003D4F47">
              <w:rPr>
                <w:rFonts w:ascii="Arial" w:hAnsi="Arial" w:cs="Arial"/>
                <w:sz w:val="22"/>
                <w:szCs w:val="22"/>
                <w:lang w:val="ru-RU"/>
              </w:rPr>
              <w:t xml:space="preserve"> </w:t>
            </w:r>
          </w:p>
        </w:tc>
      </w:tr>
      <w:tr w:rsidR="006643B1" w:rsidRPr="003D4F47" w:rsidTr="00C55E8C">
        <w:tc>
          <w:tcPr>
            <w:tcW w:w="1630"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64</w:t>
            </w:r>
          </w:p>
        </w:tc>
        <w:tc>
          <w:tcPr>
            <w:tcW w:w="1631"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Zimbabve</w:t>
            </w:r>
          </w:p>
        </w:tc>
        <w:tc>
          <w:tcPr>
            <w:tcW w:w="5811" w:type="dxa"/>
            <w:tcBorders>
              <w:top w:val="single" w:sz="4" w:space="0" w:color="auto"/>
              <w:bottom w:val="single" w:sz="4" w:space="0" w:color="auto"/>
            </w:tcBorders>
            <w:shd w:val="clear" w:color="auto" w:fill="auto"/>
          </w:tcPr>
          <w:p w:rsidR="006643B1" w:rsidRPr="003D4F47" w:rsidRDefault="003D5D83" w:rsidP="00C55E8C">
            <w:pPr>
              <w:jc w:val="both"/>
              <w:rPr>
                <w:rFonts w:ascii="Arial" w:hAnsi="Arial" w:cs="Arial"/>
                <w:sz w:val="22"/>
                <w:szCs w:val="22"/>
                <w:shd w:val="clear" w:color="auto" w:fill="FFFFFF"/>
              </w:rPr>
            </w:pPr>
            <w:r>
              <w:rPr>
                <w:rFonts w:ascii="Arial" w:hAnsi="Arial" w:cs="Arial"/>
                <w:sz w:val="22"/>
                <w:szCs w:val="22"/>
                <w:lang w:val="sr-Latn-CS"/>
              </w:rPr>
              <w:t>u</w:t>
            </w:r>
            <w:r w:rsidR="006643B1" w:rsidRPr="003D4F47">
              <w:rPr>
                <w:rFonts w:ascii="Arial" w:hAnsi="Arial" w:cs="Arial"/>
                <w:sz w:val="22"/>
                <w:szCs w:val="22"/>
                <w:lang w:val="ru-RU"/>
              </w:rPr>
              <w:t xml:space="preserve"> </w:t>
            </w:r>
            <w:r>
              <w:rPr>
                <w:rFonts w:ascii="Arial" w:hAnsi="Arial" w:cs="Arial"/>
                <w:sz w:val="22"/>
                <w:szCs w:val="22"/>
                <w:lang w:val="sr-Latn-CS"/>
              </w:rPr>
              <w:t>želji</w:t>
            </w:r>
            <w:r w:rsidR="006643B1" w:rsidRPr="003D4F47">
              <w:rPr>
                <w:rFonts w:ascii="Arial" w:hAnsi="Arial" w:cs="Arial"/>
                <w:sz w:val="22"/>
                <w:szCs w:val="22"/>
                <w:lang w:val="ru-RU"/>
              </w:rPr>
              <w:t xml:space="preserve"> </w:t>
            </w:r>
            <w:r>
              <w:rPr>
                <w:rFonts w:ascii="Arial" w:hAnsi="Arial" w:cs="Arial"/>
                <w:sz w:val="22"/>
                <w:szCs w:val="22"/>
                <w:lang w:val="sr-Latn-CS"/>
              </w:rPr>
              <w:t>da</w:t>
            </w:r>
            <w:r w:rsidR="006643B1" w:rsidRPr="003D4F47">
              <w:rPr>
                <w:rFonts w:ascii="Arial" w:hAnsi="Arial" w:cs="Arial"/>
                <w:sz w:val="22"/>
                <w:szCs w:val="22"/>
                <w:lang w:val="ru-RU"/>
              </w:rPr>
              <w:t xml:space="preserve"> </w:t>
            </w:r>
            <w:r>
              <w:rPr>
                <w:rFonts w:ascii="Arial" w:hAnsi="Arial" w:cs="Arial"/>
                <w:sz w:val="22"/>
                <w:szCs w:val="22"/>
                <w:lang w:val="sr-Latn-CS"/>
              </w:rPr>
              <w:t>zaključe</w:t>
            </w:r>
            <w:r w:rsidR="006643B1" w:rsidRPr="003D4F47">
              <w:rPr>
                <w:rFonts w:ascii="Arial" w:hAnsi="Arial" w:cs="Arial"/>
                <w:sz w:val="22"/>
                <w:szCs w:val="22"/>
                <w:lang w:val="ru-RU"/>
              </w:rPr>
              <w:t xml:space="preserve"> </w:t>
            </w:r>
            <w:r>
              <w:rPr>
                <w:rFonts w:ascii="Arial" w:hAnsi="Arial" w:cs="Arial"/>
                <w:sz w:val="22"/>
                <w:szCs w:val="22"/>
                <w:lang w:val="sr-Latn-CS"/>
              </w:rPr>
              <w:t>Ugovor</w:t>
            </w:r>
            <w:r w:rsidR="006643B1" w:rsidRPr="003D4F47">
              <w:rPr>
                <w:rFonts w:ascii="Arial" w:hAnsi="Arial" w:cs="Arial"/>
                <w:sz w:val="22"/>
                <w:szCs w:val="22"/>
                <w:lang w:val="ru-RU"/>
              </w:rPr>
              <w:t xml:space="preserve"> </w:t>
            </w:r>
            <w:r>
              <w:rPr>
                <w:rFonts w:ascii="Arial" w:hAnsi="Arial" w:cs="Arial"/>
                <w:sz w:val="22"/>
                <w:szCs w:val="22"/>
                <w:lang w:val="sr-Latn-CS"/>
              </w:rPr>
              <w:t>o</w:t>
            </w:r>
            <w:r w:rsidR="006643B1" w:rsidRPr="003D4F47">
              <w:rPr>
                <w:rFonts w:ascii="Arial" w:hAnsi="Arial" w:cs="Arial"/>
                <w:sz w:val="22"/>
                <w:szCs w:val="22"/>
                <w:lang w:val="ru-RU"/>
              </w:rPr>
              <w:t xml:space="preserve"> </w:t>
            </w:r>
            <w:r>
              <w:rPr>
                <w:rFonts w:ascii="Arial" w:hAnsi="Arial" w:cs="Arial"/>
                <w:sz w:val="22"/>
                <w:szCs w:val="22"/>
                <w:lang w:val="sr-Latn-CS"/>
              </w:rPr>
              <w:t>izbegavanju</w:t>
            </w:r>
            <w:r w:rsidR="006643B1" w:rsidRPr="003D4F47">
              <w:rPr>
                <w:rFonts w:ascii="Arial" w:hAnsi="Arial" w:cs="Arial"/>
                <w:sz w:val="22"/>
                <w:szCs w:val="22"/>
                <w:lang w:val="ru-RU"/>
              </w:rPr>
              <w:t xml:space="preserve"> </w:t>
            </w:r>
            <w:r>
              <w:rPr>
                <w:rFonts w:ascii="Arial" w:hAnsi="Arial" w:cs="Arial"/>
                <w:sz w:val="22"/>
                <w:szCs w:val="22"/>
                <w:lang w:val="sr-Latn-CS"/>
              </w:rPr>
              <w:t>dvostrukog</w:t>
            </w:r>
            <w:r w:rsidR="006643B1" w:rsidRPr="003D4F47">
              <w:rPr>
                <w:rFonts w:ascii="Arial" w:hAnsi="Arial" w:cs="Arial"/>
                <w:sz w:val="22"/>
                <w:szCs w:val="22"/>
                <w:lang w:val="ru-RU"/>
              </w:rPr>
              <w:t xml:space="preserve"> </w:t>
            </w:r>
            <w:r>
              <w:rPr>
                <w:rFonts w:ascii="Arial" w:hAnsi="Arial" w:cs="Arial"/>
                <w:sz w:val="22"/>
                <w:szCs w:val="22"/>
                <w:lang w:val="sr-Latn-CS"/>
              </w:rPr>
              <w:t>oporezivanja</w:t>
            </w:r>
            <w:r w:rsidR="006643B1" w:rsidRPr="003D4F47">
              <w:rPr>
                <w:rFonts w:ascii="Arial" w:hAnsi="Arial" w:cs="Arial"/>
                <w:sz w:val="22"/>
                <w:szCs w:val="22"/>
                <w:lang w:val="ru-RU"/>
              </w:rPr>
              <w:t xml:space="preserve"> </w:t>
            </w:r>
            <w:r>
              <w:rPr>
                <w:rFonts w:ascii="Arial" w:hAnsi="Arial" w:cs="Arial"/>
                <w:sz w:val="22"/>
                <w:szCs w:val="22"/>
                <w:lang w:val="sr-Latn-CS"/>
              </w:rPr>
              <w:t>u</w:t>
            </w:r>
            <w:r w:rsidR="006643B1" w:rsidRPr="003D4F47">
              <w:rPr>
                <w:rFonts w:ascii="Arial" w:hAnsi="Arial" w:cs="Arial"/>
                <w:sz w:val="22"/>
                <w:szCs w:val="22"/>
                <w:lang w:val="ru-RU"/>
              </w:rPr>
              <w:t xml:space="preserve"> </w:t>
            </w:r>
            <w:r>
              <w:rPr>
                <w:rFonts w:ascii="Arial" w:hAnsi="Arial" w:cs="Arial"/>
                <w:sz w:val="22"/>
                <w:szCs w:val="22"/>
                <w:lang w:val="sr-Latn-CS"/>
              </w:rPr>
              <w:t>odnosu</w:t>
            </w:r>
            <w:r w:rsidR="006643B1" w:rsidRPr="003D4F47">
              <w:rPr>
                <w:rFonts w:ascii="Arial" w:hAnsi="Arial" w:cs="Arial"/>
                <w:sz w:val="22"/>
                <w:szCs w:val="22"/>
                <w:lang w:val="ru-RU"/>
              </w:rPr>
              <w:t xml:space="preserve"> </w:t>
            </w:r>
            <w:r>
              <w:rPr>
                <w:rFonts w:ascii="Arial" w:hAnsi="Arial" w:cs="Arial"/>
                <w:sz w:val="22"/>
                <w:szCs w:val="22"/>
                <w:lang w:val="sr-Latn-CS"/>
              </w:rPr>
              <w:t>na</w:t>
            </w:r>
            <w:r w:rsidR="006643B1" w:rsidRPr="003D4F47">
              <w:rPr>
                <w:rFonts w:ascii="Arial" w:hAnsi="Arial" w:cs="Arial"/>
                <w:sz w:val="22"/>
                <w:szCs w:val="22"/>
                <w:lang w:val="ru-RU"/>
              </w:rPr>
              <w:t xml:space="preserve"> </w:t>
            </w:r>
            <w:r>
              <w:rPr>
                <w:rFonts w:ascii="Arial" w:hAnsi="Arial" w:cs="Arial"/>
                <w:sz w:val="22"/>
                <w:szCs w:val="22"/>
                <w:lang w:val="sr-Latn-CS"/>
              </w:rPr>
              <w:t>poreze</w:t>
            </w:r>
            <w:r w:rsidR="006643B1" w:rsidRPr="003D4F47">
              <w:rPr>
                <w:rFonts w:ascii="Arial" w:hAnsi="Arial" w:cs="Arial"/>
                <w:sz w:val="22"/>
                <w:szCs w:val="22"/>
                <w:lang w:val="ru-RU"/>
              </w:rPr>
              <w:t xml:space="preserve"> </w:t>
            </w:r>
            <w:r>
              <w:rPr>
                <w:rFonts w:ascii="Arial" w:hAnsi="Arial" w:cs="Arial"/>
                <w:sz w:val="22"/>
                <w:szCs w:val="22"/>
                <w:lang w:val="sr-Latn-CS"/>
              </w:rPr>
              <w:t>na</w:t>
            </w:r>
            <w:r w:rsidR="006643B1" w:rsidRPr="003D4F47">
              <w:rPr>
                <w:rFonts w:ascii="Arial" w:hAnsi="Arial" w:cs="Arial"/>
                <w:sz w:val="22"/>
                <w:szCs w:val="22"/>
                <w:lang w:val="ru-RU"/>
              </w:rPr>
              <w:t xml:space="preserve"> </w:t>
            </w:r>
            <w:r>
              <w:rPr>
                <w:rFonts w:ascii="Arial" w:hAnsi="Arial" w:cs="Arial"/>
                <w:sz w:val="22"/>
                <w:szCs w:val="22"/>
                <w:lang w:val="sr-Latn-CS"/>
              </w:rPr>
              <w:t>dohodak</w:t>
            </w:r>
            <w:r w:rsidR="006643B1" w:rsidRPr="003D4F47">
              <w:rPr>
                <w:rFonts w:ascii="Arial" w:hAnsi="Arial" w:cs="Arial"/>
                <w:sz w:val="22"/>
                <w:szCs w:val="22"/>
                <w:lang w:val="sr-Cyrl-RS"/>
              </w:rPr>
              <w:t xml:space="preserve"> </w:t>
            </w:r>
            <w:r>
              <w:rPr>
                <w:rFonts w:ascii="Arial" w:hAnsi="Arial" w:cs="Arial"/>
                <w:sz w:val="22"/>
                <w:szCs w:val="22"/>
                <w:lang w:val="sr-Cyrl-RS"/>
              </w:rPr>
              <w:t>i</w:t>
            </w:r>
            <w:r w:rsidR="006643B1" w:rsidRPr="003D4F47">
              <w:rPr>
                <w:rFonts w:ascii="Arial" w:hAnsi="Arial" w:cs="Arial"/>
                <w:sz w:val="22"/>
                <w:szCs w:val="22"/>
                <w:lang w:val="sr-Cyrl-RS"/>
              </w:rPr>
              <w:t xml:space="preserve"> </w:t>
            </w:r>
            <w:r>
              <w:rPr>
                <w:rFonts w:ascii="Arial" w:hAnsi="Arial" w:cs="Arial"/>
                <w:sz w:val="22"/>
                <w:szCs w:val="22"/>
                <w:lang w:val="sr-Cyrl-RS"/>
              </w:rPr>
              <w:t>na</w:t>
            </w:r>
            <w:r w:rsidR="006643B1" w:rsidRPr="003D4F47">
              <w:rPr>
                <w:rFonts w:ascii="Arial" w:hAnsi="Arial" w:cs="Arial"/>
                <w:sz w:val="22"/>
                <w:szCs w:val="22"/>
                <w:lang w:val="sr-Cyrl-RS"/>
              </w:rPr>
              <w:t xml:space="preserve"> </w:t>
            </w:r>
            <w:r>
              <w:rPr>
                <w:rFonts w:ascii="Arial" w:hAnsi="Arial" w:cs="Arial"/>
                <w:sz w:val="22"/>
                <w:szCs w:val="22"/>
                <w:lang w:val="sr-Cyrl-RS"/>
              </w:rPr>
              <w:t>imovinu</w:t>
            </w:r>
            <w:r w:rsidR="006643B1" w:rsidRPr="003D4F47">
              <w:rPr>
                <w:rFonts w:ascii="Arial" w:hAnsi="Arial" w:cs="Arial"/>
                <w:sz w:val="22"/>
                <w:szCs w:val="22"/>
              </w:rPr>
              <w:t>,</w:t>
            </w:r>
          </w:p>
        </w:tc>
      </w:tr>
    </w:tbl>
    <w:p w:rsidR="002A06C2" w:rsidRPr="003D4F47" w:rsidRDefault="002A06C2" w:rsidP="006643B1">
      <w:pPr>
        <w:pStyle w:val="3Heading"/>
        <w:jc w:val="center"/>
        <w:rPr>
          <w:rFonts w:ascii="Arial" w:hAnsi="Arial" w:cs="Arial"/>
          <w:b w:val="0"/>
          <w:i w:val="0"/>
          <w:sz w:val="22"/>
          <w:szCs w:val="22"/>
          <w:lang w:val="sr-Cyrl-RS"/>
        </w:rPr>
      </w:pPr>
    </w:p>
    <w:p w:rsidR="006643B1" w:rsidRPr="003D4F47" w:rsidRDefault="003D5D83" w:rsidP="006643B1">
      <w:pPr>
        <w:pStyle w:val="3Heading"/>
        <w:jc w:val="center"/>
        <w:rPr>
          <w:rFonts w:ascii="Arial" w:hAnsi="Arial" w:cs="Arial"/>
          <w:b w:val="0"/>
          <w:i w:val="0"/>
          <w:sz w:val="22"/>
          <w:szCs w:val="22"/>
        </w:rPr>
      </w:pPr>
      <w:r>
        <w:rPr>
          <w:rFonts w:ascii="Arial" w:hAnsi="Arial" w:cs="Arial"/>
          <w:b w:val="0"/>
          <w:i w:val="0"/>
          <w:sz w:val="22"/>
          <w:szCs w:val="22"/>
          <w:lang w:val="sr-Cyrl-RS"/>
        </w:rPr>
        <w:t>Obaveštenje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o</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navedenim</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ugovorima</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koji</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ne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sadrže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tekst</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postojeće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preambule</w:t>
      </w:r>
    </w:p>
    <w:p w:rsidR="006643B1" w:rsidRPr="003D4F47" w:rsidRDefault="006643B1" w:rsidP="006643B1">
      <w:pPr>
        <w:rPr>
          <w:rFonts w:ascii="Arial" w:hAnsi="Arial" w:cs="Arial"/>
          <w:sz w:val="22"/>
          <w:szCs w:val="22"/>
          <w:shd w:val="clear" w:color="auto" w:fill="FFFFFF"/>
        </w:rPr>
      </w:pPr>
    </w:p>
    <w:p w:rsidR="006643B1" w:rsidRPr="003D4F47" w:rsidRDefault="003D5D83" w:rsidP="006643B1">
      <w:pPr>
        <w:jc w:val="both"/>
        <w:rPr>
          <w:rFonts w:ascii="Arial" w:hAnsi="Arial" w:cs="Arial"/>
          <w:sz w:val="22"/>
          <w:szCs w:val="22"/>
          <w:shd w:val="clear" w:color="auto" w:fill="FFFFFF"/>
        </w:rPr>
      </w:pPr>
      <w:r>
        <w:rPr>
          <w:rFonts w:ascii="Arial" w:hAnsi="Arial" w:cs="Arial"/>
          <w:sz w:val="22"/>
          <w:szCs w:val="22"/>
          <w:shd w:val="clear" w:color="auto" w:fill="FFFFFF"/>
          <w:lang w:val="sr-Cyrl-RS"/>
        </w:rPr>
        <w:t>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skladu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članom</w:t>
      </w:r>
      <w:r w:rsidR="006643B1" w:rsidRPr="003D4F47">
        <w:rPr>
          <w:rFonts w:ascii="Arial" w:hAnsi="Arial" w:cs="Arial"/>
          <w:sz w:val="22"/>
          <w:szCs w:val="22"/>
          <w:shd w:val="clear" w:color="auto" w:fill="FFFFFF"/>
          <w:lang w:val="sr-Cyrl-RS"/>
        </w:rPr>
        <w:t xml:space="preserve"> 6.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(6) </w:t>
      </w:r>
      <w:r>
        <w:rPr>
          <w:rFonts w:ascii="Arial" w:hAnsi="Arial" w:cs="Arial"/>
          <w:sz w:val="22"/>
          <w:szCs w:val="22"/>
          <w:shd w:val="clear" w:color="auto" w:fill="FFFFFF"/>
          <w:lang w:val="sr-Cyrl-RS"/>
        </w:rPr>
        <w:t>Konvencije</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Republika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Srbija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smatra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da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sledeći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ugovor</w:t>
      </w:r>
      <w:r w:rsidR="006643B1" w:rsidRPr="003D4F47">
        <w:rPr>
          <w:rFonts w:ascii="Arial" w:hAnsi="Arial" w:cs="Arial"/>
          <w:sz w:val="22"/>
          <w:szCs w:val="22"/>
          <w:shd w:val="clear" w:color="auto" w:fill="FFFFFF"/>
          <w:lang w:val="sr-Cyrl-RS"/>
        </w:rPr>
        <w:t>(</w:t>
      </w:r>
      <w:r>
        <w:rPr>
          <w:rFonts w:ascii="Arial" w:hAnsi="Arial" w:cs="Arial"/>
          <w:sz w:val="22"/>
          <w:szCs w:val="22"/>
          <w:shd w:val="clear" w:color="auto" w:fill="FFFFFF"/>
          <w:lang w:val="sr-Cyrl-RS"/>
        </w:rPr>
        <w:t>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ne</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sadrži</w:t>
      </w:r>
      <w:r w:rsidR="006643B1" w:rsidRPr="003D4F47">
        <w:rPr>
          <w:rFonts w:ascii="Arial" w:hAnsi="Arial" w:cs="Arial"/>
          <w:sz w:val="22"/>
          <w:szCs w:val="22"/>
          <w:shd w:val="clear" w:color="auto" w:fill="FFFFFF"/>
          <w:lang w:val="sr-Cyrl-RS"/>
        </w:rPr>
        <w:t>(</w:t>
      </w:r>
      <w:r>
        <w:rPr>
          <w:rFonts w:ascii="Arial" w:hAnsi="Arial" w:cs="Arial"/>
          <w:sz w:val="22"/>
          <w:szCs w:val="22"/>
          <w:shd w:val="clear" w:color="auto" w:fill="FFFFFF"/>
          <w:lang w:val="sr-Cyrl-RS"/>
        </w:rPr>
        <w:t>e</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tekst</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preambule</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koji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se</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odnosi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na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razvijanje</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ekonomskog</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odnosa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ili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na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jačanje</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saradnje</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poreskoj</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materiji</w:t>
      </w:r>
      <w:r w:rsidR="006643B1" w:rsidRPr="003D4F47">
        <w:rPr>
          <w:rFonts w:ascii="Arial" w:hAnsi="Arial" w:cs="Arial"/>
          <w:sz w:val="22"/>
          <w:szCs w:val="22"/>
          <w:shd w:val="clear" w:color="auto" w:fill="FFFFFF"/>
        </w:rPr>
        <w:t>.</w:t>
      </w:r>
      <w:r w:rsidR="006643B1" w:rsidRPr="003D4F47">
        <w:rPr>
          <w:rStyle w:val="FootnoteReference"/>
          <w:rFonts w:ascii="Arial" w:eastAsia="MS Mincho" w:hAnsi="Arial" w:cs="Arial"/>
          <w:color w:val="161616"/>
          <w:sz w:val="22"/>
          <w:szCs w:val="22"/>
          <w:shd w:val="clear" w:color="auto" w:fill="FFFFFF"/>
        </w:rPr>
        <w:t xml:space="preserve"> </w:t>
      </w:r>
    </w:p>
    <w:p w:rsidR="006643B1" w:rsidRPr="003D4F47" w:rsidRDefault="006643B1" w:rsidP="006643B1">
      <w:pPr>
        <w:rPr>
          <w:rFonts w:ascii="Arial" w:hAnsi="Arial" w:cs="Arial"/>
          <w:sz w:val="22"/>
          <w:szCs w:val="22"/>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6"/>
      </w:tblGrid>
      <w:tr w:rsidR="006643B1" w:rsidRPr="003D4F47" w:rsidTr="00C55E8C">
        <w:trPr>
          <w:trHeight w:val="120"/>
        </w:trPr>
        <w:tc>
          <w:tcPr>
            <w:tcW w:w="4536" w:type="dxa"/>
            <w:tcBorders>
              <w:top w:val="single" w:sz="4" w:space="0" w:color="auto"/>
              <w:bottom w:val="single" w:sz="4" w:space="0" w:color="auto"/>
            </w:tcBorders>
            <w:shd w:val="clear" w:color="auto" w:fill="4F81BD"/>
            <w:vAlign w:val="center"/>
          </w:tcPr>
          <w:p w:rsidR="006643B1" w:rsidRPr="003D4F47" w:rsidRDefault="003D5D83" w:rsidP="00C55E8C">
            <w:pPr>
              <w:jc w:val="center"/>
              <w:rPr>
                <w:rFonts w:ascii="Arial" w:hAnsi="Arial" w:cs="Arial"/>
                <w:color w:val="FFFFFF"/>
                <w:sz w:val="22"/>
                <w:szCs w:val="22"/>
              </w:rPr>
            </w:pPr>
            <w:r>
              <w:rPr>
                <w:rFonts w:ascii="Arial" w:hAnsi="Arial" w:cs="Arial"/>
                <w:color w:val="FFFFFF"/>
                <w:sz w:val="22"/>
                <w:szCs w:val="22"/>
                <w:lang w:val="sr-Cyrl-RS"/>
              </w:rPr>
              <w:t>Broj</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navedenog</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Ugovora</w:t>
            </w:r>
          </w:p>
        </w:tc>
        <w:tc>
          <w:tcPr>
            <w:tcW w:w="4536" w:type="dxa"/>
            <w:tcBorders>
              <w:top w:val="single" w:sz="4" w:space="0" w:color="auto"/>
              <w:bottom w:val="single" w:sz="4" w:space="0" w:color="auto"/>
            </w:tcBorders>
            <w:shd w:val="clear" w:color="auto" w:fill="4F81BD"/>
            <w:vAlign w:val="center"/>
          </w:tcPr>
          <w:p w:rsidR="006643B1" w:rsidRPr="003D4F47" w:rsidRDefault="003D5D83" w:rsidP="00C55E8C">
            <w:pPr>
              <w:jc w:val="center"/>
              <w:rPr>
                <w:rFonts w:ascii="Arial" w:hAnsi="Arial" w:cs="Arial"/>
                <w:color w:val="FFFFFF"/>
                <w:sz w:val="22"/>
                <w:szCs w:val="22"/>
              </w:rPr>
            </w:pPr>
            <w:r>
              <w:rPr>
                <w:rFonts w:ascii="Arial" w:hAnsi="Arial" w:cs="Arial"/>
                <w:color w:val="FFFFFF"/>
                <w:sz w:val="22"/>
                <w:szCs w:val="22"/>
                <w:lang w:val="sr-Cyrl-RS"/>
              </w:rPr>
              <w:t>Druga</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ugovorna</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jurisdikcija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rPr>
              <w:t>1</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Albanija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Jermenija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Austrija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Azerbejdžan</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Belorusija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6</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Belgija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7</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Bosna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Hercegovina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8</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Bugarska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9</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Kanada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10</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Kina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11</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Hrvatska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12</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Kipar</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13</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Češka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Republika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14</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Danska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15</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Egipat</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16</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Estonija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17</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Finska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18</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Francuska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19</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Gruzija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20</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Nemačka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21</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Gana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22</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Grčka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23</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Gvineja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24</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Mađarska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25</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Indija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26</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Indonezija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27</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Iran</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28</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Irska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29</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Italija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30</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Kazakhstan</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31</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Koreja</w:t>
            </w:r>
            <w:r w:rsidR="006643B1" w:rsidRPr="003D4F47">
              <w:rPr>
                <w:rFonts w:ascii="Arial" w:hAnsi="Arial" w:cs="Arial"/>
                <w:sz w:val="22"/>
                <w:szCs w:val="22"/>
                <w:shd w:val="clear" w:color="auto" w:fill="FFFFFF"/>
              </w:rPr>
              <w:t xml:space="preserve"> (</w:t>
            </w:r>
            <w:r>
              <w:rPr>
                <w:rFonts w:ascii="Arial" w:hAnsi="Arial" w:cs="Arial"/>
                <w:sz w:val="22"/>
                <w:szCs w:val="22"/>
                <w:shd w:val="clear" w:color="auto" w:fill="FFFFFF"/>
                <w:lang w:val="sr-Cyrl-RS"/>
              </w:rPr>
              <w:t>DNR</w:t>
            </w:r>
            <w:r w:rsidR="006643B1" w:rsidRPr="003D4F47">
              <w:rPr>
                <w:rFonts w:ascii="Arial" w:hAnsi="Arial" w:cs="Arial"/>
                <w:sz w:val="22"/>
                <w:szCs w:val="22"/>
                <w:shd w:val="clear" w:color="auto" w:fill="FFFFFF"/>
              </w:rPr>
              <w:t>)</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32</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Koreja</w:t>
            </w:r>
            <w:r w:rsidR="006643B1" w:rsidRPr="003D4F47">
              <w:rPr>
                <w:rFonts w:ascii="Arial" w:hAnsi="Arial" w:cs="Arial"/>
                <w:sz w:val="22"/>
                <w:szCs w:val="22"/>
                <w:shd w:val="clear" w:color="auto" w:fill="FFFFFF"/>
              </w:rPr>
              <w:t xml:space="preserve"> (</w:t>
            </w:r>
            <w:r>
              <w:rPr>
                <w:rFonts w:ascii="Arial" w:hAnsi="Arial" w:cs="Arial"/>
                <w:sz w:val="22"/>
                <w:szCs w:val="22"/>
                <w:shd w:val="clear" w:color="auto" w:fill="FFFFFF"/>
                <w:lang w:val="sr-Cyrl-RS"/>
              </w:rPr>
              <w:t>Rep</w:t>
            </w:r>
            <w:r w:rsidR="006643B1" w:rsidRPr="003D4F47">
              <w:rPr>
                <w:rFonts w:ascii="Arial" w:hAnsi="Arial" w:cs="Arial"/>
                <w:sz w:val="22"/>
                <w:szCs w:val="22"/>
                <w:shd w:val="clear" w:color="auto" w:fill="FFFFFF"/>
              </w:rPr>
              <w:t>.)</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33</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Kuvajt</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34</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Letonija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35</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Libija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36</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Litvanija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37</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Luksemburg</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38</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Makedonija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39</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Malezija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40</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Malta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41</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Moldavija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42</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Maroko</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43</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Crna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Gora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44</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Holandija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45</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Norveška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46</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Pakistan</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47</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Palestina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48</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Poljska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49</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Katar</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50</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Rumunija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51</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Rusija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52</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Slovačka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53</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Slovenija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54</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Španija</w:t>
            </w:r>
            <w:r w:rsidR="006643B1" w:rsidRPr="003D4F47">
              <w:rPr>
                <w:rFonts w:ascii="Arial" w:hAnsi="Arial" w:cs="Arial"/>
                <w:sz w:val="22"/>
                <w:szCs w:val="22"/>
                <w:shd w:val="clear" w:color="auto" w:fill="FFFFFF"/>
              </w:rPr>
              <w:t xml:space="preserve"> </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55</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Šri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Lanka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56</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Švedska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57</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Švajcarska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58</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Tunis</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59</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Turska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60</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Ukrajina</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61</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Ujedinjeni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Arapski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Emirati</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62</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Ujedinjeno</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Kraljevstvo</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63</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Vijetnam</w:t>
            </w:r>
          </w:p>
        </w:tc>
      </w:tr>
      <w:tr w:rsidR="006643B1" w:rsidRPr="003D4F47" w:rsidTr="00C55E8C">
        <w:tc>
          <w:tcPr>
            <w:tcW w:w="4536"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64</w:t>
            </w:r>
          </w:p>
        </w:tc>
        <w:tc>
          <w:tcPr>
            <w:tcW w:w="4536"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Zimbabve</w:t>
            </w:r>
          </w:p>
        </w:tc>
      </w:tr>
    </w:tbl>
    <w:p w:rsidR="00277ED0" w:rsidRDefault="00277ED0" w:rsidP="006643B1">
      <w:pPr>
        <w:pStyle w:val="2Article"/>
        <w:jc w:val="center"/>
        <w:rPr>
          <w:rFonts w:ascii="Arial" w:hAnsi="Arial" w:cs="Arial"/>
          <w:b w:val="0"/>
          <w:szCs w:val="22"/>
          <w:lang w:val="en-US"/>
        </w:rPr>
      </w:pPr>
    </w:p>
    <w:p w:rsidR="006643B1" w:rsidRPr="003D4F47" w:rsidRDefault="003D5D83" w:rsidP="006643B1">
      <w:pPr>
        <w:pStyle w:val="2Article"/>
        <w:jc w:val="center"/>
        <w:rPr>
          <w:rFonts w:ascii="Arial" w:hAnsi="Arial" w:cs="Arial"/>
          <w:b w:val="0"/>
          <w:szCs w:val="22"/>
          <w:lang w:val="sr-Cyrl-RS"/>
        </w:rPr>
      </w:pPr>
      <w:r>
        <w:rPr>
          <w:rFonts w:ascii="Arial" w:hAnsi="Arial" w:cs="Arial"/>
          <w:b w:val="0"/>
          <w:szCs w:val="22"/>
          <w:lang w:val="sr-Cyrl-RS"/>
        </w:rPr>
        <w:t>Član</w:t>
      </w:r>
      <w:r w:rsidR="006643B1" w:rsidRPr="003D4F47">
        <w:rPr>
          <w:rFonts w:ascii="Arial" w:hAnsi="Arial" w:cs="Arial"/>
          <w:b w:val="0"/>
          <w:szCs w:val="22"/>
          <w:lang w:val="sr-Cyrl-RS"/>
        </w:rPr>
        <w:t xml:space="preserve"> 7.</w:t>
      </w:r>
    </w:p>
    <w:p w:rsidR="006643B1" w:rsidRPr="003D4F47" w:rsidRDefault="003D5D83" w:rsidP="006643B1">
      <w:pPr>
        <w:pStyle w:val="2Article"/>
        <w:jc w:val="center"/>
        <w:rPr>
          <w:rFonts w:ascii="Arial" w:hAnsi="Arial" w:cs="Arial"/>
          <w:b w:val="0"/>
          <w:szCs w:val="22"/>
        </w:rPr>
      </w:pPr>
      <w:r>
        <w:rPr>
          <w:rFonts w:ascii="Arial" w:hAnsi="Arial" w:cs="Arial"/>
          <w:b w:val="0"/>
          <w:szCs w:val="22"/>
          <w:lang w:val="sr-Cyrl-RS"/>
        </w:rPr>
        <w:t>Sprečavanje</w:t>
      </w:r>
      <w:r w:rsidR="006643B1" w:rsidRPr="003D4F47">
        <w:rPr>
          <w:rFonts w:ascii="Arial" w:hAnsi="Arial" w:cs="Arial"/>
          <w:b w:val="0"/>
          <w:szCs w:val="22"/>
          <w:lang w:val="sr-Cyrl-RS"/>
        </w:rPr>
        <w:t xml:space="preserve"> </w:t>
      </w:r>
      <w:r>
        <w:rPr>
          <w:rFonts w:ascii="Arial" w:hAnsi="Arial" w:cs="Arial"/>
          <w:b w:val="0"/>
          <w:szCs w:val="22"/>
          <w:lang w:val="sr-Cyrl-RS"/>
        </w:rPr>
        <w:t>zloupotrebe</w:t>
      </w:r>
      <w:r w:rsidR="006643B1" w:rsidRPr="003D4F47">
        <w:rPr>
          <w:rFonts w:ascii="Arial" w:hAnsi="Arial" w:cs="Arial"/>
          <w:b w:val="0"/>
          <w:szCs w:val="22"/>
          <w:lang w:val="sr-Cyrl-RS"/>
        </w:rPr>
        <w:t xml:space="preserve"> </w:t>
      </w:r>
      <w:r>
        <w:rPr>
          <w:rFonts w:ascii="Arial" w:hAnsi="Arial" w:cs="Arial"/>
          <w:b w:val="0"/>
          <w:szCs w:val="22"/>
          <w:lang w:val="sr-Cyrl-RS"/>
        </w:rPr>
        <w:t>Konvencije</w:t>
      </w:r>
    </w:p>
    <w:p w:rsidR="006643B1" w:rsidRPr="003D4F47" w:rsidRDefault="006643B1" w:rsidP="006643B1">
      <w:pPr>
        <w:pStyle w:val="2Article"/>
        <w:jc w:val="center"/>
        <w:rPr>
          <w:rFonts w:ascii="Arial" w:hAnsi="Arial" w:cs="Arial"/>
          <w:b w:val="0"/>
          <w:szCs w:val="22"/>
          <w:lang w:val="sr-Latn-RS"/>
        </w:rPr>
      </w:pPr>
    </w:p>
    <w:p w:rsidR="006643B1" w:rsidRPr="003D4F47" w:rsidRDefault="003D5D83" w:rsidP="006643B1">
      <w:pPr>
        <w:pStyle w:val="3Heading"/>
        <w:jc w:val="center"/>
        <w:rPr>
          <w:rFonts w:ascii="Arial" w:hAnsi="Arial" w:cs="Arial"/>
          <w:b w:val="0"/>
          <w:i w:val="0"/>
          <w:sz w:val="22"/>
          <w:szCs w:val="22"/>
        </w:rPr>
      </w:pPr>
      <w:r>
        <w:rPr>
          <w:rFonts w:ascii="Arial" w:hAnsi="Arial" w:cs="Arial"/>
          <w:b w:val="0"/>
          <w:i w:val="0"/>
          <w:sz w:val="22"/>
          <w:szCs w:val="22"/>
          <w:lang w:val="sr-Cyrl-RS"/>
        </w:rPr>
        <w:t>Obaveštenje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o</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postojećim</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odredbama</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u</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navedenim</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ugovorima</w:t>
      </w:r>
    </w:p>
    <w:p w:rsidR="006643B1" w:rsidRPr="003D4F47" w:rsidRDefault="006643B1" w:rsidP="006643B1">
      <w:pPr>
        <w:jc w:val="both"/>
        <w:rPr>
          <w:rFonts w:ascii="Arial" w:hAnsi="Arial" w:cs="Arial"/>
          <w:sz w:val="22"/>
          <w:szCs w:val="22"/>
          <w:shd w:val="clear" w:color="auto" w:fill="FFFFFF"/>
        </w:rPr>
      </w:pPr>
    </w:p>
    <w:p w:rsidR="006643B1" w:rsidRPr="003D4F47" w:rsidRDefault="003D5D83" w:rsidP="006643B1">
      <w:pPr>
        <w:jc w:val="both"/>
        <w:rPr>
          <w:rFonts w:ascii="Arial" w:hAnsi="Arial" w:cs="Arial"/>
          <w:sz w:val="22"/>
          <w:szCs w:val="22"/>
          <w:shd w:val="clear" w:color="auto" w:fill="FFFFFF"/>
        </w:rPr>
      </w:pPr>
      <w:r>
        <w:rPr>
          <w:rFonts w:ascii="Arial" w:hAnsi="Arial" w:cs="Arial"/>
          <w:sz w:val="22"/>
          <w:szCs w:val="22"/>
          <w:shd w:val="clear" w:color="auto" w:fill="FFFFFF"/>
          <w:lang w:val="sr-Cyrl-RS"/>
        </w:rPr>
        <w:t>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skladu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članom</w:t>
      </w:r>
      <w:r w:rsidR="006643B1" w:rsidRPr="003D4F47">
        <w:rPr>
          <w:rFonts w:ascii="Arial" w:hAnsi="Arial" w:cs="Arial"/>
          <w:sz w:val="22"/>
          <w:szCs w:val="22"/>
          <w:shd w:val="clear" w:color="auto" w:fill="FFFFFF"/>
          <w:lang w:val="sr-Cyrl-RS"/>
        </w:rPr>
        <w:t xml:space="preserve"> 7.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(17) </w:t>
      </w: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Konvencije</w:t>
      </w:r>
      <w:r w:rsidR="006643B1" w:rsidRPr="003D4F47">
        <w:rPr>
          <w:rFonts w:ascii="Arial" w:hAnsi="Arial" w:cs="Arial"/>
          <w:sz w:val="22"/>
          <w:szCs w:val="22"/>
          <w:shd w:val="clear" w:color="auto" w:fill="FFFFFF"/>
        </w:rPr>
        <w:t>,</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Republika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Srbija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smatra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da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sledeći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ugovor</w:t>
      </w:r>
      <w:r w:rsidR="006643B1" w:rsidRPr="003D4F47">
        <w:rPr>
          <w:rFonts w:ascii="Arial" w:hAnsi="Arial" w:cs="Arial"/>
          <w:sz w:val="22"/>
          <w:szCs w:val="22"/>
          <w:shd w:val="clear" w:color="auto" w:fill="FFFFFF"/>
          <w:lang w:val="sr-Cyrl-RS"/>
        </w:rPr>
        <w:t>(</w:t>
      </w:r>
      <w:r>
        <w:rPr>
          <w:rFonts w:ascii="Arial" w:hAnsi="Arial" w:cs="Arial"/>
          <w:sz w:val="22"/>
          <w:szCs w:val="22"/>
          <w:shd w:val="clear" w:color="auto" w:fill="FFFFFF"/>
          <w:lang w:val="sr-Cyrl-RS"/>
        </w:rPr>
        <w:t>i</w:t>
      </w:r>
      <w:r w:rsidR="006643B1" w:rsidRPr="003D4F47">
        <w:rPr>
          <w:rFonts w:ascii="Arial" w:hAnsi="Arial" w:cs="Arial"/>
          <w:sz w:val="22"/>
          <w:szCs w:val="22"/>
          <w:shd w:val="clear" w:color="auto" w:fill="FFFFFF"/>
          <w:lang w:val="sr-Cyrl-RS"/>
        </w:rPr>
        <w:t>)</w:t>
      </w:r>
      <w:r w:rsidR="006643B1" w:rsidRPr="003D4F47">
        <w:rPr>
          <w:rFonts w:ascii="Arial" w:hAnsi="Arial" w:cs="Arial"/>
          <w:sz w:val="22"/>
          <w:szCs w:val="22"/>
          <w:shd w:val="clear" w:color="auto" w:fill="FFFFFF"/>
        </w:rPr>
        <w:t xml:space="preserve"> </w:t>
      </w:r>
      <w:r>
        <w:rPr>
          <w:rFonts w:ascii="Arial" w:hAnsi="Arial" w:cs="Arial"/>
          <w:sz w:val="22"/>
          <w:szCs w:val="22"/>
          <w:shd w:val="clear" w:color="auto" w:fill="FFFFFF"/>
          <w:lang w:val="sr-Cyrl-RS"/>
        </w:rPr>
        <w:t>nije</w:t>
      </w:r>
      <w:r w:rsidR="006643B1" w:rsidRPr="003D4F47">
        <w:rPr>
          <w:rFonts w:ascii="Arial" w:hAnsi="Arial" w:cs="Arial"/>
          <w:sz w:val="22"/>
          <w:szCs w:val="22"/>
          <w:shd w:val="clear" w:color="auto" w:fill="FFFFFF"/>
          <w:lang w:val="sr-Cyrl-RS"/>
        </w:rPr>
        <w:t>(</w:t>
      </w:r>
      <w:r>
        <w:rPr>
          <w:rFonts w:ascii="Arial" w:hAnsi="Arial" w:cs="Arial"/>
          <w:sz w:val="22"/>
          <w:szCs w:val="22"/>
          <w:shd w:val="clear" w:color="auto" w:fill="FFFFFF"/>
          <w:lang w:val="sr-Cyrl-RS"/>
        </w:rPr>
        <w:t>su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predmet</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rezerve</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skladu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članom</w:t>
      </w:r>
      <w:r w:rsidR="006643B1" w:rsidRPr="003D4F47">
        <w:rPr>
          <w:rFonts w:ascii="Arial" w:hAnsi="Arial" w:cs="Arial"/>
          <w:sz w:val="22"/>
          <w:szCs w:val="22"/>
          <w:shd w:val="clear" w:color="auto" w:fill="FFFFFF"/>
          <w:lang w:val="sr-Cyrl-RS"/>
        </w:rPr>
        <w:t xml:space="preserve"> 7.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(15) </w:t>
      </w: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b</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ove</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konvencije</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da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sadrži</w:t>
      </w:r>
      <w:r w:rsidR="006643B1" w:rsidRPr="003D4F47">
        <w:rPr>
          <w:rFonts w:ascii="Arial" w:hAnsi="Arial" w:cs="Arial"/>
          <w:sz w:val="22"/>
          <w:szCs w:val="22"/>
          <w:shd w:val="clear" w:color="auto" w:fill="FFFFFF"/>
          <w:lang w:val="sr-Cyrl-RS"/>
        </w:rPr>
        <w:t>(</w:t>
      </w:r>
      <w:r>
        <w:rPr>
          <w:rFonts w:ascii="Arial" w:hAnsi="Arial" w:cs="Arial"/>
          <w:sz w:val="22"/>
          <w:szCs w:val="22"/>
          <w:shd w:val="clear" w:color="auto" w:fill="FFFFFF"/>
          <w:lang w:val="sr-Cyrl-RS"/>
        </w:rPr>
        <w:t>e</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odredbu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opisanu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članu</w:t>
      </w:r>
      <w:r w:rsidR="006643B1" w:rsidRPr="003D4F47">
        <w:rPr>
          <w:rFonts w:ascii="Arial" w:hAnsi="Arial" w:cs="Arial"/>
          <w:sz w:val="22"/>
          <w:szCs w:val="22"/>
          <w:shd w:val="clear" w:color="auto" w:fill="FFFFFF"/>
          <w:lang w:val="sr-Cyrl-RS"/>
        </w:rPr>
        <w:t xml:space="preserve"> 7.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(2) </w:t>
      </w:r>
      <w:r>
        <w:rPr>
          <w:rFonts w:ascii="Arial" w:hAnsi="Arial" w:cs="Arial"/>
          <w:sz w:val="22"/>
          <w:szCs w:val="22"/>
          <w:shd w:val="clear" w:color="auto" w:fill="FFFFFF"/>
          <w:lang w:val="sr-Cyrl-RS"/>
        </w:rPr>
        <w:t>ove</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konvencije</w:t>
      </w:r>
      <w:r w:rsidR="006643B1" w:rsidRPr="003D4F47">
        <w:rPr>
          <w:rFonts w:ascii="Arial" w:hAnsi="Arial" w:cs="Arial"/>
          <w:sz w:val="22"/>
          <w:szCs w:val="22"/>
        </w:rPr>
        <w:t xml:space="preserve">. </w:t>
      </w:r>
      <w:r>
        <w:rPr>
          <w:rFonts w:ascii="Arial" w:hAnsi="Arial" w:cs="Arial"/>
          <w:sz w:val="22"/>
          <w:szCs w:val="22"/>
          <w:lang w:val="sr-Cyrl-RS"/>
        </w:rPr>
        <w:t>Broj</w:t>
      </w:r>
      <w:r w:rsidR="006643B1" w:rsidRPr="003D4F47">
        <w:rPr>
          <w:rFonts w:ascii="Arial" w:hAnsi="Arial" w:cs="Arial"/>
          <w:sz w:val="22"/>
          <w:szCs w:val="22"/>
          <w:lang w:val="sr-Cyrl-RS"/>
        </w:rPr>
        <w:t xml:space="preserve"> </w:t>
      </w:r>
      <w:r>
        <w:rPr>
          <w:rFonts w:ascii="Arial" w:hAnsi="Arial" w:cs="Arial"/>
          <w:sz w:val="22"/>
          <w:szCs w:val="22"/>
          <w:lang w:val="sr-Cyrl-RS"/>
        </w:rPr>
        <w:t>člana</w:t>
      </w:r>
      <w:r w:rsidR="006643B1" w:rsidRPr="003D4F47">
        <w:rPr>
          <w:rFonts w:ascii="Arial" w:hAnsi="Arial" w:cs="Arial"/>
          <w:sz w:val="22"/>
          <w:szCs w:val="22"/>
          <w:lang w:val="sr-Cyrl-RS"/>
        </w:rPr>
        <w:t xml:space="preserve"> </w:t>
      </w:r>
      <w:r>
        <w:rPr>
          <w:rFonts w:ascii="Arial" w:hAnsi="Arial" w:cs="Arial"/>
          <w:sz w:val="22"/>
          <w:szCs w:val="22"/>
          <w:lang w:val="sr-Cyrl-RS"/>
        </w:rPr>
        <w:t>i</w:t>
      </w:r>
      <w:r w:rsidR="006643B1" w:rsidRPr="003D4F47">
        <w:rPr>
          <w:rFonts w:ascii="Arial" w:hAnsi="Arial" w:cs="Arial"/>
          <w:sz w:val="22"/>
          <w:szCs w:val="22"/>
          <w:lang w:val="sr-Cyrl-RS"/>
        </w:rPr>
        <w:t xml:space="preserve"> </w:t>
      </w:r>
      <w:r>
        <w:rPr>
          <w:rFonts w:ascii="Arial" w:hAnsi="Arial" w:cs="Arial"/>
          <w:sz w:val="22"/>
          <w:szCs w:val="22"/>
          <w:lang w:val="sr-Cyrl-RS"/>
        </w:rPr>
        <w:t>stava</w:t>
      </w:r>
      <w:r w:rsidR="006643B1" w:rsidRPr="003D4F47">
        <w:rPr>
          <w:rFonts w:ascii="Arial" w:hAnsi="Arial" w:cs="Arial"/>
          <w:sz w:val="22"/>
          <w:szCs w:val="22"/>
          <w:lang w:val="sr-Cyrl-RS"/>
        </w:rPr>
        <w:t xml:space="preserve"> </w:t>
      </w:r>
      <w:r>
        <w:rPr>
          <w:rFonts w:ascii="Arial" w:hAnsi="Arial" w:cs="Arial"/>
          <w:sz w:val="22"/>
          <w:szCs w:val="22"/>
          <w:lang w:val="sr-Cyrl-RS"/>
        </w:rPr>
        <w:t>svake</w:t>
      </w:r>
      <w:r w:rsidR="006643B1" w:rsidRPr="003D4F47">
        <w:rPr>
          <w:rFonts w:ascii="Arial" w:hAnsi="Arial" w:cs="Arial"/>
          <w:sz w:val="22"/>
          <w:szCs w:val="22"/>
          <w:lang w:val="sr-Cyrl-RS"/>
        </w:rPr>
        <w:t xml:space="preserve"> </w:t>
      </w:r>
      <w:r>
        <w:rPr>
          <w:rFonts w:ascii="Arial" w:hAnsi="Arial" w:cs="Arial"/>
          <w:sz w:val="22"/>
          <w:szCs w:val="22"/>
          <w:lang w:val="sr-Cyrl-RS"/>
        </w:rPr>
        <w:t>te</w:t>
      </w:r>
      <w:r w:rsidR="006643B1" w:rsidRPr="003D4F47">
        <w:rPr>
          <w:rFonts w:ascii="Arial" w:hAnsi="Arial" w:cs="Arial"/>
          <w:sz w:val="22"/>
          <w:szCs w:val="22"/>
          <w:lang w:val="sr-Cyrl-RS"/>
        </w:rPr>
        <w:t xml:space="preserve"> </w:t>
      </w:r>
      <w:r>
        <w:rPr>
          <w:rFonts w:ascii="Arial" w:hAnsi="Arial" w:cs="Arial"/>
          <w:sz w:val="22"/>
          <w:szCs w:val="22"/>
          <w:lang w:val="sr-Cyrl-RS"/>
        </w:rPr>
        <w:t>odredbe</w:t>
      </w:r>
      <w:r w:rsidR="006643B1" w:rsidRPr="003D4F47">
        <w:rPr>
          <w:rFonts w:ascii="Arial" w:hAnsi="Arial" w:cs="Arial"/>
          <w:sz w:val="22"/>
          <w:szCs w:val="22"/>
          <w:lang w:val="sr-Cyrl-RS"/>
        </w:rPr>
        <w:t xml:space="preserve"> </w:t>
      </w:r>
      <w:r>
        <w:rPr>
          <w:rFonts w:ascii="Arial" w:hAnsi="Arial" w:cs="Arial"/>
          <w:sz w:val="22"/>
          <w:szCs w:val="22"/>
          <w:lang w:val="sr-Cyrl-RS"/>
        </w:rPr>
        <w:t>naveden</w:t>
      </w:r>
      <w:r w:rsidR="006643B1" w:rsidRPr="003D4F47">
        <w:rPr>
          <w:rFonts w:ascii="Arial" w:hAnsi="Arial" w:cs="Arial"/>
          <w:sz w:val="22"/>
          <w:szCs w:val="22"/>
          <w:lang w:val="sr-Cyrl-RS"/>
        </w:rPr>
        <w:t xml:space="preserve"> </w:t>
      </w:r>
      <w:r>
        <w:rPr>
          <w:rFonts w:ascii="Arial" w:hAnsi="Arial" w:cs="Arial"/>
          <w:sz w:val="22"/>
          <w:szCs w:val="22"/>
          <w:lang w:val="sr-Cyrl-RS"/>
        </w:rPr>
        <w:t>je</w:t>
      </w:r>
      <w:r w:rsidR="006643B1" w:rsidRPr="003D4F47">
        <w:rPr>
          <w:rFonts w:ascii="Arial" w:hAnsi="Arial" w:cs="Arial"/>
          <w:sz w:val="22"/>
          <w:szCs w:val="22"/>
          <w:lang w:val="sr-Cyrl-RS"/>
        </w:rPr>
        <w:t xml:space="preserve"> </w:t>
      </w:r>
      <w:r>
        <w:rPr>
          <w:rFonts w:ascii="Arial" w:hAnsi="Arial" w:cs="Arial"/>
          <w:sz w:val="22"/>
          <w:szCs w:val="22"/>
          <w:lang w:val="sr-Cyrl-RS"/>
        </w:rPr>
        <w:t>u</w:t>
      </w:r>
      <w:r w:rsidR="006643B1" w:rsidRPr="003D4F47">
        <w:rPr>
          <w:rFonts w:ascii="Arial" w:hAnsi="Arial" w:cs="Arial"/>
          <w:sz w:val="22"/>
          <w:szCs w:val="22"/>
          <w:lang w:val="sr-Cyrl-RS"/>
        </w:rPr>
        <w:t xml:space="preserve"> </w:t>
      </w:r>
      <w:r>
        <w:rPr>
          <w:rFonts w:ascii="Arial" w:hAnsi="Arial" w:cs="Arial"/>
          <w:sz w:val="22"/>
          <w:szCs w:val="22"/>
          <w:lang w:val="sr-Cyrl-RS"/>
        </w:rPr>
        <w:t>nastavku</w:t>
      </w:r>
      <w:r w:rsidR="006643B1" w:rsidRPr="003D4F47">
        <w:rPr>
          <w:rFonts w:ascii="Arial" w:hAnsi="Arial" w:cs="Arial"/>
          <w:sz w:val="22"/>
          <w:szCs w:val="22"/>
          <w:shd w:val="clear" w:color="auto" w:fill="FFFFFF"/>
        </w:rPr>
        <w:t>.</w:t>
      </w:r>
    </w:p>
    <w:p w:rsidR="006643B1" w:rsidRPr="003D4F47" w:rsidRDefault="006643B1" w:rsidP="006643B1">
      <w:pPr>
        <w:jc w:val="both"/>
        <w:rPr>
          <w:rFonts w:ascii="Arial" w:hAnsi="Arial" w:cs="Arial"/>
          <w:sz w:val="22"/>
          <w:szCs w:val="22"/>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835"/>
      </w:tblGrid>
      <w:tr w:rsidR="006643B1" w:rsidRPr="003D4F47" w:rsidTr="00C55E8C">
        <w:trPr>
          <w:trHeight w:val="120"/>
        </w:trPr>
        <w:tc>
          <w:tcPr>
            <w:tcW w:w="3118" w:type="dxa"/>
            <w:tcBorders>
              <w:top w:val="single" w:sz="4" w:space="0" w:color="auto"/>
              <w:bottom w:val="single" w:sz="4" w:space="0" w:color="auto"/>
            </w:tcBorders>
            <w:shd w:val="clear" w:color="auto" w:fill="4F81BD"/>
            <w:vAlign w:val="center"/>
          </w:tcPr>
          <w:p w:rsidR="006643B1" w:rsidRPr="003D4F47" w:rsidRDefault="003D5D83" w:rsidP="00C55E8C">
            <w:pPr>
              <w:jc w:val="center"/>
              <w:rPr>
                <w:rFonts w:ascii="Arial" w:hAnsi="Arial" w:cs="Arial"/>
                <w:color w:val="FFFFFF"/>
                <w:sz w:val="22"/>
                <w:szCs w:val="22"/>
              </w:rPr>
            </w:pPr>
            <w:r>
              <w:rPr>
                <w:rFonts w:ascii="Arial" w:hAnsi="Arial" w:cs="Arial"/>
                <w:color w:val="FFFFFF"/>
                <w:sz w:val="22"/>
                <w:szCs w:val="22"/>
                <w:lang w:val="sr-Cyrl-RS"/>
              </w:rPr>
              <w:t>Broj</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navedenog</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ugovora</w:t>
            </w:r>
          </w:p>
        </w:tc>
        <w:tc>
          <w:tcPr>
            <w:tcW w:w="3119" w:type="dxa"/>
            <w:tcBorders>
              <w:top w:val="single" w:sz="4" w:space="0" w:color="auto"/>
              <w:bottom w:val="single" w:sz="4" w:space="0" w:color="auto"/>
            </w:tcBorders>
            <w:shd w:val="clear" w:color="auto" w:fill="4F81BD"/>
            <w:vAlign w:val="center"/>
          </w:tcPr>
          <w:p w:rsidR="006643B1" w:rsidRPr="003D4F47" w:rsidRDefault="003D5D83" w:rsidP="00C55E8C">
            <w:pPr>
              <w:jc w:val="center"/>
              <w:rPr>
                <w:rFonts w:ascii="Arial" w:hAnsi="Arial" w:cs="Arial"/>
                <w:color w:val="FFFFFF"/>
                <w:sz w:val="22"/>
                <w:szCs w:val="22"/>
              </w:rPr>
            </w:pPr>
            <w:r>
              <w:rPr>
                <w:rFonts w:ascii="Arial" w:hAnsi="Arial" w:cs="Arial"/>
                <w:color w:val="FFFFFF"/>
                <w:sz w:val="22"/>
                <w:szCs w:val="22"/>
                <w:lang w:val="sr-Cyrl-RS"/>
              </w:rPr>
              <w:t>Druga</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ugovorna</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jurisdikcija</w:t>
            </w:r>
          </w:p>
        </w:tc>
        <w:tc>
          <w:tcPr>
            <w:tcW w:w="2835" w:type="dxa"/>
            <w:tcBorders>
              <w:top w:val="single" w:sz="4" w:space="0" w:color="auto"/>
              <w:bottom w:val="single" w:sz="4" w:space="0" w:color="auto"/>
            </w:tcBorders>
            <w:shd w:val="clear" w:color="auto" w:fill="4F81BD"/>
          </w:tcPr>
          <w:p w:rsidR="006643B1" w:rsidRPr="003D4F47" w:rsidRDefault="003D5D83" w:rsidP="00C55E8C">
            <w:pPr>
              <w:jc w:val="center"/>
              <w:rPr>
                <w:rFonts w:ascii="Arial" w:hAnsi="Arial" w:cs="Arial"/>
                <w:color w:val="FFFFFF"/>
                <w:sz w:val="22"/>
                <w:szCs w:val="22"/>
              </w:rPr>
            </w:pPr>
            <w:r>
              <w:rPr>
                <w:rFonts w:ascii="Arial" w:hAnsi="Arial" w:cs="Arial"/>
                <w:color w:val="FFFFFF"/>
                <w:sz w:val="22"/>
                <w:szCs w:val="22"/>
                <w:lang w:val="sr-Cyrl-RS"/>
              </w:rPr>
              <w:t>Odredba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26</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Indonezija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(8), </w:t>
            </w: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11</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(8), </w:t>
            </w: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(7)</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30</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Kazakhstan</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(7), </w:t>
            </w: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11</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(8), </w:t>
            </w: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(7)</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32</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Koreja</w:t>
            </w:r>
            <w:r w:rsidR="006643B1" w:rsidRPr="003D4F47">
              <w:rPr>
                <w:rFonts w:ascii="Arial" w:hAnsi="Arial" w:cs="Arial"/>
                <w:sz w:val="22"/>
                <w:szCs w:val="22"/>
                <w:shd w:val="clear" w:color="auto" w:fill="FFFFFF"/>
              </w:rPr>
              <w:t xml:space="preserve"> (</w:t>
            </w:r>
            <w:r>
              <w:rPr>
                <w:rFonts w:ascii="Arial" w:hAnsi="Arial" w:cs="Arial"/>
                <w:sz w:val="22"/>
                <w:szCs w:val="22"/>
                <w:shd w:val="clear" w:color="auto" w:fill="FFFFFF"/>
                <w:lang w:val="sr-Cyrl-RS"/>
              </w:rPr>
              <w:t>Rep</w:t>
            </w:r>
            <w:r w:rsidR="006643B1" w:rsidRPr="003D4F47">
              <w:rPr>
                <w:rFonts w:ascii="Arial" w:hAnsi="Arial" w:cs="Arial"/>
                <w:sz w:val="22"/>
                <w:szCs w:val="22"/>
                <w:shd w:val="clear" w:color="auto" w:fill="FFFFFF"/>
              </w:rPr>
              <w:t>.)</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28</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Norveška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(7), </w:t>
            </w: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11</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(8), </w:t>
            </w: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12</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(7), </w:t>
            </w: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22</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47</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Palestina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(6), </w:t>
            </w: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11</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(8), </w:t>
            </w: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(7)</w:t>
            </w:r>
          </w:p>
        </w:tc>
      </w:tr>
    </w:tbl>
    <w:p w:rsidR="00FD43D3" w:rsidRPr="003D4F47" w:rsidRDefault="00FD43D3" w:rsidP="006643B1">
      <w:pPr>
        <w:pStyle w:val="2Article"/>
        <w:jc w:val="center"/>
        <w:rPr>
          <w:rFonts w:ascii="Arial" w:hAnsi="Arial" w:cs="Arial"/>
          <w:b w:val="0"/>
          <w:szCs w:val="22"/>
          <w:lang w:val="sr-Cyrl-RS"/>
        </w:rPr>
      </w:pPr>
    </w:p>
    <w:p w:rsidR="006643B1" w:rsidRPr="003D4F47" w:rsidRDefault="003D5D83" w:rsidP="006643B1">
      <w:pPr>
        <w:pStyle w:val="2Article"/>
        <w:jc w:val="center"/>
        <w:rPr>
          <w:rFonts w:ascii="Arial" w:hAnsi="Arial" w:cs="Arial"/>
          <w:b w:val="0"/>
          <w:szCs w:val="22"/>
          <w:lang w:val="sr-Cyrl-RS"/>
        </w:rPr>
      </w:pPr>
      <w:r>
        <w:rPr>
          <w:rFonts w:ascii="Arial" w:hAnsi="Arial" w:cs="Arial"/>
          <w:b w:val="0"/>
          <w:szCs w:val="22"/>
          <w:lang w:val="sr-Cyrl-RS"/>
        </w:rPr>
        <w:t>Član</w:t>
      </w:r>
      <w:r w:rsidR="006643B1" w:rsidRPr="003D4F47">
        <w:rPr>
          <w:rFonts w:ascii="Arial" w:hAnsi="Arial" w:cs="Arial"/>
          <w:b w:val="0"/>
          <w:szCs w:val="22"/>
          <w:lang w:val="sr-Cyrl-RS"/>
        </w:rPr>
        <w:t xml:space="preserve"> 8.</w:t>
      </w:r>
    </w:p>
    <w:p w:rsidR="006643B1" w:rsidRPr="003D4F47" w:rsidRDefault="003D5D83" w:rsidP="006643B1">
      <w:pPr>
        <w:pStyle w:val="2Article"/>
        <w:jc w:val="center"/>
        <w:rPr>
          <w:rFonts w:ascii="Arial" w:hAnsi="Arial" w:cs="Arial"/>
          <w:b w:val="0"/>
          <w:szCs w:val="22"/>
        </w:rPr>
      </w:pPr>
      <w:r>
        <w:rPr>
          <w:rFonts w:ascii="Arial" w:hAnsi="Arial" w:cs="Arial"/>
          <w:b w:val="0"/>
          <w:szCs w:val="22"/>
          <w:lang w:val="sr-Cyrl-RS"/>
        </w:rPr>
        <w:t>Transakcije</w:t>
      </w:r>
      <w:r w:rsidR="006643B1" w:rsidRPr="003D4F47">
        <w:rPr>
          <w:rFonts w:ascii="Arial" w:hAnsi="Arial" w:cs="Arial"/>
          <w:b w:val="0"/>
          <w:szCs w:val="22"/>
          <w:lang w:val="sr-Cyrl-RS"/>
        </w:rPr>
        <w:t xml:space="preserve"> </w:t>
      </w:r>
      <w:r>
        <w:rPr>
          <w:rFonts w:ascii="Arial" w:hAnsi="Arial" w:cs="Arial"/>
          <w:b w:val="0"/>
          <w:szCs w:val="22"/>
          <w:lang w:val="sr-Cyrl-RS"/>
        </w:rPr>
        <w:t>transfera</w:t>
      </w:r>
      <w:r w:rsidR="006643B1" w:rsidRPr="003D4F47">
        <w:rPr>
          <w:rFonts w:ascii="Arial" w:hAnsi="Arial" w:cs="Arial"/>
          <w:b w:val="0"/>
          <w:szCs w:val="22"/>
          <w:lang w:val="sr-Cyrl-RS"/>
        </w:rPr>
        <w:t xml:space="preserve"> </w:t>
      </w:r>
      <w:r>
        <w:rPr>
          <w:rFonts w:ascii="Arial" w:hAnsi="Arial" w:cs="Arial"/>
          <w:b w:val="0"/>
          <w:szCs w:val="22"/>
          <w:lang w:val="sr-Cyrl-RS"/>
        </w:rPr>
        <w:t>dividendi</w:t>
      </w:r>
    </w:p>
    <w:p w:rsidR="006643B1" w:rsidRPr="003D4F47" w:rsidRDefault="006643B1" w:rsidP="006643B1">
      <w:pPr>
        <w:pStyle w:val="2Article"/>
        <w:jc w:val="center"/>
        <w:rPr>
          <w:rFonts w:ascii="Arial" w:hAnsi="Arial" w:cs="Arial"/>
          <w:b w:val="0"/>
          <w:szCs w:val="22"/>
        </w:rPr>
      </w:pPr>
    </w:p>
    <w:p w:rsidR="006643B1" w:rsidRPr="003D4F47" w:rsidRDefault="003D5D83" w:rsidP="006643B1">
      <w:pPr>
        <w:pStyle w:val="3Heading"/>
        <w:jc w:val="center"/>
        <w:rPr>
          <w:rFonts w:ascii="Arial" w:hAnsi="Arial" w:cs="Arial"/>
          <w:b w:val="0"/>
          <w:i w:val="0"/>
          <w:sz w:val="22"/>
          <w:szCs w:val="22"/>
        </w:rPr>
      </w:pPr>
      <w:r>
        <w:rPr>
          <w:rFonts w:ascii="Arial" w:hAnsi="Arial" w:cs="Arial"/>
          <w:b w:val="0"/>
          <w:i w:val="0"/>
          <w:sz w:val="22"/>
          <w:szCs w:val="22"/>
          <w:lang w:val="sr-Cyrl-RS"/>
        </w:rPr>
        <w:t>Obaveštenje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o</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postojećim</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odredbama</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u</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navedenim</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ugovorima</w:t>
      </w:r>
    </w:p>
    <w:p w:rsidR="006643B1" w:rsidRPr="00277ED0" w:rsidRDefault="006643B1" w:rsidP="006643B1">
      <w:pPr>
        <w:rPr>
          <w:rFonts w:ascii="Arial" w:hAnsi="Arial" w:cs="Arial"/>
          <w:sz w:val="18"/>
          <w:szCs w:val="18"/>
          <w:shd w:val="clear" w:color="auto" w:fill="FFFFFF"/>
        </w:rPr>
      </w:pPr>
    </w:p>
    <w:p w:rsidR="006643B1" w:rsidRPr="003D4F47" w:rsidRDefault="003D5D83" w:rsidP="006643B1">
      <w:pPr>
        <w:jc w:val="both"/>
        <w:rPr>
          <w:rFonts w:ascii="Arial" w:hAnsi="Arial" w:cs="Arial"/>
          <w:sz w:val="22"/>
          <w:szCs w:val="22"/>
          <w:shd w:val="clear" w:color="auto" w:fill="FFFFFF"/>
        </w:rPr>
      </w:pPr>
      <w:r>
        <w:rPr>
          <w:rFonts w:ascii="Arial" w:hAnsi="Arial" w:cs="Arial"/>
          <w:sz w:val="22"/>
          <w:szCs w:val="22"/>
          <w:shd w:val="clear" w:color="auto" w:fill="FFFFFF"/>
          <w:lang w:val="sr-Cyrl-RS"/>
        </w:rPr>
        <w:t>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skladu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članom</w:t>
      </w:r>
      <w:r w:rsidR="006643B1" w:rsidRPr="003D4F47">
        <w:rPr>
          <w:rFonts w:ascii="Arial" w:hAnsi="Arial" w:cs="Arial"/>
          <w:sz w:val="22"/>
          <w:szCs w:val="22"/>
          <w:shd w:val="clear" w:color="auto" w:fill="FFFFFF"/>
        </w:rPr>
        <w:t xml:space="preserve"> 8</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(4) </w:t>
      </w:r>
      <w:r>
        <w:rPr>
          <w:rFonts w:ascii="Arial" w:hAnsi="Arial" w:cs="Arial"/>
          <w:sz w:val="22"/>
          <w:szCs w:val="22"/>
          <w:shd w:val="clear" w:color="auto" w:fill="FFFFFF"/>
          <w:lang w:val="sr-Cyrl-RS"/>
        </w:rPr>
        <w:t>Konvencije</w:t>
      </w:r>
      <w:r w:rsidR="006643B1" w:rsidRPr="003D4F47">
        <w:rPr>
          <w:rFonts w:ascii="Arial" w:hAnsi="Arial" w:cs="Arial"/>
          <w:sz w:val="22"/>
          <w:szCs w:val="22"/>
          <w:shd w:val="clear" w:color="auto" w:fill="FFFFFF"/>
        </w:rPr>
        <w:t xml:space="preserve">, </w:t>
      </w:r>
      <w:r>
        <w:rPr>
          <w:rFonts w:ascii="Arial" w:hAnsi="Arial" w:cs="Arial"/>
          <w:sz w:val="22"/>
          <w:szCs w:val="22"/>
          <w:shd w:val="clear" w:color="auto" w:fill="FFFFFF"/>
          <w:lang w:val="sr-Cyrl-RS"/>
        </w:rPr>
        <w:t>Republika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Srbija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smatra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da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sledeći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ugovor</w:t>
      </w:r>
      <w:r w:rsidR="006643B1" w:rsidRPr="003D4F47">
        <w:rPr>
          <w:rFonts w:ascii="Arial" w:hAnsi="Arial" w:cs="Arial"/>
          <w:sz w:val="22"/>
          <w:szCs w:val="22"/>
          <w:shd w:val="clear" w:color="auto" w:fill="FFFFFF"/>
          <w:lang w:val="sr-Cyrl-RS"/>
        </w:rPr>
        <w:t>(</w:t>
      </w:r>
      <w:r>
        <w:rPr>
          <w:rFonts w:ascii="Arial" w:hAnsi="Arial" w:cs="Arial"/>
          <w:sz w:val="22"/>
          <w:szCs w:val="22"/>
          <w:shd w:val="clear" w:color="auto" w:fill="FFFFFF"/>
          <w:lang w:val="sr-Cyrl-RS"/>
        </w:rPr>
        <w:t>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sadrži</w:t>
      </w:r>
      <w:r w:rsidR="006643B1" w:rsidRPr="003D4F47">
        <w:rPr>
          <w:rFonts w:ascii="Arial" w:hAnsi="Arial" w:cs="Arial"/>
          <w:sz w:val="22"/>
          <w:szCs w:val="22"/>
          <w:shd w:val="clear" w:color="auto" w:fill="FFFFFF"/>
          <w:lang w:val="sr-Cyrl-RS"/>
        </w:rPr>
        <w:t>(</w:t>
      </w:r>
      <w:r>
        <w:rPr>
          <w:rFonts w:ascii="Arial" w:hAnsi="Arial" w:cs="Arial"/>
          <w:sz w:val="22"/>
          <w:szCs w:val="22"/>
          <w:shd w:val="clear" w:color="auto" w:fill="FFFFFF"/>
          <w:lang w:val="sr-Cyrl-RS"/>
        </w:rPr>
        <w:t>e</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odredbu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opisanu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članu</w:t>
      </w:r>
      <w:r w:rsidR="006643B1" w:rsidRPr="003D4F47">
        <w:rPr>
          <w:rFonts w:ascii="Arial" w:hAnsi="Arial" w:cs="Arial"/>
          <w:sz w:val="22"/>
          <w:szCs w:val="22"/>
        </w:rPr>
        <w:t xml:space="preserve"> 8</w:t>
      </w:r>
      <w:r w:rsidR="006643B1" w:rsidRPr="003D4F47">
        <w:rPr>
          <w:rFonts w:ascii="Arial" w:hAnsi="Arial" w:cs="Arial"/>
          <w:sz w:val="22"/>
          <w:szCs w:val="22"/>
          <w:lang w:val="sr-Cyrl-RS"/>
        </w:rPr>
        <w:t xml:space="preserve">. </w:t>
      </w:r>
      <w:r>
        <w:rPr>
          <w:rFonts w:ascii="Arial" w:hAnsi="Arial" w:cs="Arial"/>
          <w:sz w:val="22"/>
          <w:szCs w:val="22"/>
          <w:lang w:val="sr-Cyrl-RS"/>
        </w:rPr>
        <w:t>stav</w:t>
      </w:r>
      <w:r w:rsidR="006643B1" w:rsidRPr="003D4F47">
        <w:rPr>
          <w:rFonts w:ascii="Arial" w:hAnsi="Arial" w:cs="Arial"/>
          <w:sz w:val="22"/>
          <w:szCs w:val="22"/>
          <w:lang w:val="sr-Cyrl-RS"/>
        </w:rPr>
        <w:t xml:space="preserve"> </w:t>
      </w:r>
      <w:r w:rsidR="006643B1" w:rsidRPr="003D4F47">
        <w:rPr>
          <w:rFonts w:ascii="Arial" w:hAnsi="Arial" w:cs="Arial"/>
          <w:sz w:val="22"/>
          <w:szCs w:val="22"/>
        </w:rPr>
        <w:t>(1)</w:t>
      </w:r>
      <w:r w:rsidR="006643B1" w:rsidRPr="003D4F47">
        <w:rPr>
          <w:rFonts w:ascii="Arial" w:hAnsi="Arial" w:cs="Arial"/>
          <w:sz w:val="22"/>
          <w:szCs w:val="22"/>
          <w:lang w:val="sr-Cyrl-RS"/>
        </w:rPr>
        <w:t xml:space="preserve"> </w:t>
      </w:r>
      <w:r>
        <w:rPr>
          <w:rFonts w:ascii="Arial" w:hAnsi="Arial" w:cs="Arial"/>
          <w:sz w:val="22"/>
          <w:szCs w:val="22"/>
          <w:lang w:val="sr-Cyrl-RS"/>
        </w:rPr>
        <w:t>ove</w:t>
      </w:r>
      <w:r w:rsidR="006643B1" w:rsidRPr="003D4F47">
        <w:rPr>
          <w:rFonts w:ascii="Arial" w:hAnsi="Arial" w:cs="Arial"/>
          <w:sz w:val="22"/>
          <w:szCs w:val="22"/>
          <w:lang w:val="sr-Cyrl-RS"/>
        </w:rPr>
        <w:t xml:space="preserve"> </w:t>
      </w:r>
      <w:r>
        <w:rPr>
          <w:rFonts w:ascii="Arial" w:hAnsi="Arial" w:cs="Arial"/>
          <w:sz w:val="22"/>
          <w:szCs w:val="22"/>
          <w:lang w:val="sr-Cyrl-RS"/>
        </w:rPr>
        <w:t>konvencije</w:t>
      </w:r>
      <w:r w:rsidR="006643B1" w:rsidRPr="003D4F47">
        <w:rPr>
          <w:rFonts w:ascii="Arial" w:hAnsi="Arial" w:cs="Arial"/>
          <w:sz w:val="22"/>
          <w:szCs w:val="22"/>
          <w:lang w:val="sr-Cyrl-RS"/>
        </w:rPr>
        <w:t xml:space="preserve"> </w:t>
      </w:r>
      <w:r>
        <w:rPr>
          <w:rFonts w:ascii="Arial" w:hAnsi="Arial" w:cs="Arial"/>
          <w:sz w:val="22"/>
          <w:szCs w:val="22"/>
          <w:lang w:val="sr-Cyrl-RS"/>
        </w:rPr>
        <w:t>koja</w:t>
      </w:r>
      <w:r w:rsidR="006643B1" w:rsidRPr="003D4F47">
        <w:rPr>
          <w:rFonts w:ascii="Arial" w:hAnsi="Arial" w:cs="Arial"/>
          <w:sz w:val="22"/>
          <w:szCs w:val="22"/>
          <w:lang w:val="sr-Cyrl-RS"/>
        </w:rPr>
        <w:t xml:space="preserve"> </w:t>
      </w:r>
      <w:r>
        <w:rPr>
          <w:rFonts w:ascii="Arial" w:hAnsi="Arial" w:cs="Arial"/>
          <w:sz w:val="22"/>
          <w:szCs w:val="22"/>
          <w:lang w:val="sr-Cyrl-RS"/>
        </w:rPr>
        <w:t>nije</w:t>
      </w:r>
      <w:r w:rsidR="006643B1" w:rsidRPr="003D4F47">
        <w:rPr>
          <w:rFonts w:ascii="Arial" w:hAnsi="Arial" w:cs="Arial"/>
          <w:sz w:val="22"/>
          <w:szCs w:val="22"/>
          <w:lang w:val="sr-Cyrl-RS"/>
        </w:rPr>
        <w:t xml:space="preserve"> </w:t>
      </w:r>
      <w:r>
        <w:rPr>
          <w:rFonts w:ascii="Arial" w:hAnsi="Arial" w:cs="Arial"/>
          <w:sz w:val="22"/>
          <w:szCs w:val="22"/>
          <w:lang w:val="sr-Cyrl-RS"/>
        </w:rPr>
        <w:t>predmet</w:t>
      </w:r>
      <w:r w:rsidR="006643B1" w:rsidRPr="003D4F47">
        <w:rPr>
          <w:rFonts w:ascii="Arial" w:hAnsi="Arial" w:cs="Arial"/>
          <w:sz w:val="22"/>
          <w:szCs w:val="22"/>
          <w:lang w:val="sr-Cyrl-RS"/>
        </w:rPr>
        <w:t xml:space="preserve"> </w:t>
      </w:r>
      <w:r>
        <w:rPr>
          <w:rFonts w:ascii="Arial" w:hAnsi="Arial" w:cs="Arial"/>
          <w:sz w:val="22"/>
          <w:szCs w:val="22"/>
          <w:lang w:val="sr-Cyrl-RS"/>
        </w:rPr>
        <w:t>rezerve</w:t>
      </w:r>
      <w:r w:rsidR="006643B1" w:rsidRPr="003D4F47">
        <w:rPr>
          <w:rFonts w:ascii="Arial" w:hAnsi="Arial" w:cs="Arial"/>
          <w:sz w:val="22"/>
          <w:szCs w:val="22"/>
          <w:lang w:val="sr-Cyrl-RS"/>
        </w:rPr>
        <w:t xml:space="preserve"> </w:t>
      </w:r>
      <w:r>
        <w:rPr>
          <w:rFonts w:ascii="Arial" w:hAnsi="Arial" w:cs="Arial"/>
          <w:sz w:val="22"/>
          <w:szCs w:val="22"/>
          <w:lang w:val="sr-Cyrl-RS"/>
        </w:rPr>
        <w:t>opisane</w:t>
      </w:r>
      <w:r w:rsidR="006643B1" w:rsidRPr="003D4F47">
        <w:rPr>
          <w:rFonts w:ascii="Arial" w:hAnsi="Arial" w:cs="Arial"/>
          <w:sz w:val="22"/>
          <w:szCs w:val="22"/>
          <w:lang w:val="sr-Cyrl-RS"/>
        </w:rPr>
        <w:t xml:space="preserve"> </w:t>
      </w:r>
      <w:r>
        <w:rPr>
          <w:rFonts w:ascii="Arial" w:hAnsi="Arial" w:cs="Arial"/>
          <w:sz w:val="22"/>
          <w:szCs w:val="22"/>
          <w:lang w:val="sr-Cyrl-RS"/>
        </w:rPr>
        <w:t>u</w:t>
      </w:r>
      <w:r w:rsidR="006643B1" w:rsidRPr="003D4F47">
        <w:rPr>
          <w:rFonts w:ascii="Arial" w:hAnsi="Arial" w:cs="Arial"/>
          <w:sz w:val="22"/>
          <w:szCs w:val="22"/>
          <w:lang w:val="sr-Cyrl-RS"/>
        </w:rPr>
        <w:t xml:space="preserve"> </w:t>
      </w:r>
      <w:r>
        <w:rPr>
          <w:rFonts w:ascii="Arial" w:hAnsi="Arial" w:cs="Arial"/>
          <w:sz w:val="22"/>
          <w:szCs w:val="22"/>
          <w:lang w:val="sr-Cyrl-RS"/>
        </w:rPr>
        <w:t>članu</w:t>
      </w:r>
      <w:r w:rsidR="006643B1" w:rsidRPr="003D4F47">
        <w:rPr>
          <w:rFonts w:ascii="Arial" w:hAnsi="Arial" w:cs="Arial"/>
          <w:sz w:val="22"/>
          <w:szCs w:val="22"/>
          <w:shd w:val="clear" w:color="auto" w:fill="FFFFFF"/>
        </w:rPr>
        <w:t xml:space="preserve"> 8</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w:t>
      </w:r>
      <w:r>
        <w:rPr>
          <w:rFonts w:ascii="Arial" w:hAnsi="Arial" w:cs="Arial"/>
          <w:sz w:val="22"/>
          <w:szCs w:val="22"/>
          <w:shd w:val="clear" w:color="auto" w:fill="FFFFFF"/>
          <w:lang w:val="sr-Cyrl-RS"/>
        </w:rPr>
        <w:t>b</w:t>
      </w:r>
      <w:r w:rsidR="006643B1" w:rsidRPr="003D4F47">
        <w:rPr>
          <w:rFonts w:ascii="Arial" w:hAnsi="Arial" w:cs="Arial"/>
          <w:sz w:val="22"/>
          <w:szCs w:val="22"/>
          <w:shd w:val="clear" w:color="auto" w:fill="FFFFFF"/>
        </w:rPr>
        <w:t>)</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ove</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konvencije</w:t>
      </w:r>
      <w:r w:rsidR="006643B1" w:rsidRPr="003D4F47">
        <w:rPr>
          <w:rFonts w:ascii="Arial" w:hAnsi="Arial" w:cs="Arial"/>
          <w:sz w:val="22"/>
          <w:szCs w:val="22"/>
        </w:rPr>
        <w:t xml:space="preserve">. </w:t>
      </w:r>
      <w:r>
        <w:rPr>
          <w:rFonts w:ascii="Arial" w:hAnsi="Arial" w:cs="Arial"/>
          <w:sz w:val="22"/>
          <w:szCs w:val="22"/>
          <w:lang w:val="sr-Cyrl-RS"/>
        </w:rPr>
        <w:t>Broj</w:t>
      </w:r>
      <w:r w:rsidR="006643B1" w:rsidRPr="003D4F47">
        <w:rPr>
          <w:rFonts w:ascii="Arial" w:hAnsi="Arial" w:cs="Arial"/>
          <w:sz w:val="22"/>
          <w:szCs w:val="22"/>
          <w:lang w:val="sr-Cyrl-RS"/>
        </w:rPr>
        <w:t xml:space="preserve"> </w:t>
      </w:r>
      <w:r>
        <w:rPr>
          <w:rFonts w:ascii="Arial" w:hAnsi="Arial" w:cs="Arial"/>
          <w:sz w:val="22"/>
          <w:szCs w:val="22"/>
          <w:lang w:val="sr-Cyrl-RS"/>
        </w:rPr>
        <w:t>člana</w:t>
      </w:r>
      <w:r w:rsidR="006643B1" w:rsidRPr="003D4F47">
        <w:rPr>
          <w:rFonts w:ascii="Arial" w:hAnsi="Arial" w:cs="Arial"/>
          <w:sz w:val="22"/>
          <w:szCs w:val="22"/>
          <w:lang w:val="sr-Cyrl-RS"/>
        </w:rPr>
        <w:t xml:space="preserve"> </w:t>
      </w:r>
      <w:r>
        <w:rPr>
          <w:rFonts w:ascii="Arial" w:hAnsi="Arial" w:cs="Arial"/>
          <w:sz w:val="22"/>
          <w:szCs w:val="22"/>
          <w:lang w:val="sr-Cyrl-RS"/>
        </w:rPr>
        <w:t>i</w:t>
      </w:r>
      <w:r w:rsidR="006643B1" w:rsidRPr="003D4F47">
        <w:rPr>
          <w:rFonts w:ascii="Arial" w:hAnsi="Arial" w:cs="Arial"/>
          <w:sz w:val="22"/>
          <w:szCs w:val="22"/>
          <w:lang w:val="sr-Cyrl-RS"/>
        </w:rPr>
        <w:t xml:space="preserve"> </w:t>
      </w:r>
      <w:r>
        <w:rPr>
          <w:rFonts w:ascii="Arial" w:hAnsi="Arial" w:cs="Arial"/>
          <w:sz w:val="22"/>
          <w:szCs w:val="22"/>
          <w:lang w:val="sr-Cyrl-RS"/>
        </w:rPr>
        <w:t>stava</w:t>
      </w:r>
      <w:r w:rsidR="006643B1" w:rsidRPr="003D4F47">
        <w:rPr>
          <w:rFonts w:ascii="Arial" w:hAnsi="Arial" w:cs="Arial"/>
          <w:sz w:val="22"/>
          <w:szCs w:val="22"/>
          <w:lang w:val="sr-Cyrl-RS"/>
        </w:rPr>
        <w:t xml:space="preserve"> </w:t>
      </w:r>
      <w:r>
        <w:rPr>
          <w:rFonts w:ascii="Arial" w:hAnsi="Arial" w:cs="Arial"/>
          <w:sz w:val="22"/>
          <w:szCs w:val="22"/>
          <w:lang w:val="sr-Cyrl-RS"/>
        </w:rPr>
        <w:t>svake</w:t>
      </w:r>
      <w:r w:rsidR="006643B1" w:rsidRPr="003D4F47">
        <w:rPr>
          <w:rFonts w:ascii="Arial" w:hAnsi="Arial" w:cs="Arial"/>
          <w:sz w:val="22"/>
          <w:szCs w:val="22"/>
          <w:lang w:val="sr-Cyrl-RS"/>
        </w:rPr>
        <w:t xml:space="preserve"> </w:t>
      </w:r>
      <w:r>
        <w:rPr>
          <w:rFonts w:ascii="Arial" w:hAnsi="Arial" w:cs="Arial"/>
          <w:sz w:val="22"/>
          <w:szCs w:val="22"/>
          <w:lang w:val="sr-Cyrl-RS"/>
        </w:rPr>
        <w:t>te</w:t>
      </w:r>
      <w:r w:rsidR="006643B1" w:rsidRPr="003D4F47">
        <w:rPr>
          <w:rFonts w:ascii="Arial" w:hAnsi="Arial" w:cs="Arial"/>
          <w:sz w:val="22"/>
          <w:szCs w:val="22"/>
          <w:lang w:val="sr-Cyrl-RS"/>
        </w:rPr>
        <w:t xml:space="preserve"> </w:t>
      </w:r>
      <w:r>
        <w:rPr>
          <w:rFonts w:ascii="Arial" w:hAnsi="Arial" w:cs="Arial"/>
          <w:sz w:val="22"/>
          <w:szCs w:val="22"/>
          <w:lang w:val="sr-Cyrl-RS"/>
        </w:rPr>
        <w:t>odredbe</w:t>
      </w:r>
      <w:r w:rsidR="006643B1" w:rsidRPr="003D4F47">
        <w:rPr>
          <w:rFonts w:ascii="Arial" w:hAnsi="Arial" w:cs="Arial"/>
          <w:sz w:val="22"/>
          <w:szCs w:val="22"/>
          <w:lang w:val="sr-Cyrl-RS"/>
        </w:rPr>
        <w:t xml:space="preserve"> </w:t>
      </w:r>
      <w:r>
        <w:rPr>
          <w:rFonts w:ascii="Arial" w:hAnsi="Arial" w:cs="Arial"/>
          <w:sz w:val="22"/>
          <w:szCs w:val="22"/>
          <w:lang w:val="sr-Cyrl-RS"/>
        </w:rPr>
        <w:t>naveden</w:t>
      </w:r>
      <w:r w:rsidR="006643B1" w:rsidRPr="003D4F47">
        <w:rPr>
          <w:rFonts w:ascii="Arial" w:hAnsi="Arial" w:cs="Arial"/>
          <w:sz w:val="22"/>
          <w:szCs w:val="22"/>
          <w:lang w:val="sr-Cyrl-RS"/>
        </w:rPr>
        <w:t xml:space="preserve"> </w:t>
      </w:r>
      <w:r>
        <w:rPr>
          <w:rFonts w:ascii="Arial" w:hAnsi="Arial" w:cs="Arial"/>
          <w:sz w:val="22"/>
          <w:szCs w:val="22"/>
          <w:lang w:val="sr-Cyrl-RS"/>
        </w:rPr>
        <w:t>je</w:t>
      </w:r>
      <w:r w:rsidR="006643B1" w:rsidRPr="003D4F47">
        <w:rPr>
          <w:rFonts w:ascii="Arial" w:hAnsi="Arial" w:cs="Arial"/>
          <w:sz w:val="22"/>
          <w:szCs w:val="22"/>
          <w:lang w:val="sr-Cyrl-RS"/>
        </w:rPr>
        <w:t xml:space="preserve"> </w:t>
      </w:r>
      <w:r>
        <w:rPr>
          <w:rFonts w:ascii="Arial" w:hAnsi="Arial" w:cs="Arial"/>
          <w:sz w:val="22"/>
          <w:szCs w:val="22"/>
          <w:lang w:val="sr-Cyrl-RS"/>
        </w:rPr>
        <w:t>u</w:t>
      </w:r>
      <w:r w:rsidR="006643B1" w:rsidRPr="003D4F47">
        <w:rPr>
          <w:rFonts w:ascii="Arial" w:hAnsi="Arial" w:cs="Arial"/>
          <w:sz w:val="22"/>
          <w:szCs w:val="22"/>
          <w:lang w:val="sr-Cyrl-RS"/>
        </w:rPr>
        <w:t xml:space="preserve"> </w:t>
      </w:r>
      <w:r>
        <w:rPr>
          <w:rFonts w:ascii="Arial" w:hAnsi="Arial" w:cs="Arial"/>
          <w:sz w:val="22"/>
          <w:szCs w:val="22"/>
          <w:lang w:val="sr-Cyrl-RS"/>
        </w:rPr>
        <w:t>nastavku</w:t>
      </w:r>
      <w:r w:rsidR="006643B1" w:rsidRPr="003D4F47">
        <w:rPr>
          <w:rFonts w:ascii="Arial" w:hAnsi="Arial" w:cs="Arial"/>
          <w:sz w:val="22"/>
          <w:szCs w:val="22"/>
          <w:shd w:val="clear" w:color="auto" w:fill="FFFFFF"/>
        </w:rPr>
        <w:t>.</w:t>
      </w:r>
    </w:p>
    <w:p w:rsidR="006643B1" w:rsidRPr="00277ED0" w:rsidRDefault="006643B1" w:rsidP="006643B1">
      <w:pPr>
        <w:rPr>
          <w:rFonts w:ascii="Arial" w:hAnsi="Arial" w:cs="Arial"/>
          <w:sz w:val="22"/>
          <w:szCs w:val="22"/>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835"/>
      </w:tblGrid>
      <w:tr w:rsidR="006643B1" w:rsidRPr="003D4F47" w:rsidTr="00C55E8C">
        <w:trPr>
          <w:trHeight w:val="120"/>
        </w:trPr>
        <w:tc>
          <w:tcPr>
            <w:tcW w:w="3118" w:type="dxa"/>
            <w:tcBorders>
              <w:top w:val="single" w:sz="4" w:space="0" w:color="auto"/>
              <w:bottom w:val="single" w:sz="4" w:space="0" w:color="auto"/>
            </w:tcBorders>
            <w:shd w:val="clear" w:color="auto" w:fill="4F81BD"/>
            <w:vAlign w:val="center"/>
          </w:tcPr>
          <w:p w:rsidR="006643B1" w:rsidRPr="003D4F47" w:rsidRDefault="003D5D83" w:rsidP="00C55E8C">
            <w:pPr>
              <w:jc w:val="center"/>
              <w:rPr>
                <w:rFonts w:ascii="Arial" w:hAnsi="Arial" w:cs="Arial"/>
                <w:color w:val="FFFFFF"/>
                <w:sz w:val="22"/>
                <w:szCs w:val="22"/>
              </w:rPr>
            </w:pPr>
            <w:r>
              <w:rPr>
                <w:rFonts w:ascii="Arial" w:hAnsi="Arial" w:cs="Arial"/>
                <w:color w:val="FFFFFF"/>
                <w:sz w:val="22"/>
                <w:szCs w:val="22"/>
                <w:lang w:val="sr-Cyrl-RS"/>
              </w:rPr>
              <w:t>Broj</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navedenog</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ugovora</w:t>
            </w:r>
            <w:r w:rsidR="006643B1" w:rsidRPr="003D4F47">
              <w:rPr>
                <w:rFonts w:ascii="Arial" w:hAnsi="Arial" w:cs="Arial"/>
                <w:color w:val="FFFFFF"/>
                <w:sz w:val="22"/>
                <w:szCs w:val="22"/>
              </w:rPr>
              <w:t xml:space="preserve"> </w:t>
            </w:r>
          </w:p>
        </w:tc>
        <w:tc>
          <w:tcPr>
            <w:tcW w:w="3119" w:type="dxa"/>
            <w:tcBorders>
              <w:top w:val="single" w:sz="4" w:space="0" w:color="auto"/>
              <w:bottom w:val="single" w:sz="4" w:space="0" w:color="auto"/>
            </w:tcBorders>
            <w:shd w:val="clear" w:color="auto" w:fill="4F81BD"/>
            <w:vAlign w:val="center"/>
          </w:tcPr>
          <w:p w:rsidR="006643B1" w:rsidRPr="003D4F47" w:rsidRDefault="003D5D83" w:rsidP="00C55E8C">
            <w:pPr>
              <w:jc w:val="center"/>
              <w:rPr>
                <w:rFonts w:ascii="Arial" w:hAnsi="Arial" w:cs="Arial"/>
                <w:color w:val="FFFFFF"/>
                <w:sz w:val="22"/>
                <w:szCs w:val="22"/>
              </w:rPr>
            </w:pPr>
            <w:r>
              <w:rPr>
                <w:rFonts w:ascii="Arial" w:hAnsi="Arial" w:cs="Arial"/>
                <w:color w:val="FFFFFF"/>
                <w:sz w:val="22"/>
                <w:szCs w:val="22"/>
                <w:lang w:val="sr-Cyrl-RS"/>
              </w:rPr>
              <w:t>Druga</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ugovorna</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jurisdikcija</w:t>
            </w:r>
          </w:p>
        </w:tc>
        <w:tc>
          <w:tcPr>
            <w:tcW w:w="2835" w:type="dxa"/>
            <w:tcBorders>
              <w:top w:val="single" w:sz="4" w:space="0" w:color="auto"/>
              <w:bottom w:val="single" w:sz="4" w:space="0" w:color="auto"/>
            </w:tcBorders>
            <w:shd w:val="clear" w:color="auto" w:fill="4F81BD"/>
          </w:tcPr>
          <w:p w:rsidR="006643B1" w:rsidRPr="003D4F47" w:rsidRDefault="003D5D83" w:rsidP="00C55E8C">
            <w:pPr>
              <w:jc w:val="center"/>
              <w:rPr>
                <w:rFonts w:ascii="Arial" w:hAnsi="Arial" w:cs="Arial"/>
                <w:color w:val="FFFFFF"/>
                <w:sz w:val="22"/>
                <w:szCs w:val="22"/>
              </w:rPr>
            </w:pPr>
            <w:r>
              <w:rPr>
                <w:rFonts w:ascii="Arial" w:hAnsi="Arial" w:cs="Arial"/>
                <w:color w:val="FFFFFF"/>
                <w:sz w:val="22"/>
                <w:szCs w:val="22"/>
                <w:lang w:val="sr-Cyrl-RS"/>
              </w:rPr>
              <w:t>Odredba</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Albanija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Austrija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Belorusija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6</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Belgija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(a)</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7</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Bosna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Hercegovina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lang w:val="sr-Cyrl-RS"/>
              </w:rPr>
              <w:t xml:space="preserve"> </w:t>
            </w:r>
            <w:r w:rsidR="003D5D83">
              <w:rPr>
                <w:rFonts w:ascii="Arial" w:hAnsi="Arial" w:cs="Arial"/>
                <w:sz w:val="22"/>
                <w:szCs w:val="22"/>
                <w:shd w:val="clear" w:color="auto" w:fill="FFFFFF"/>
                <w:lang w:val="sr-Cyrl-RS"/>
              </w:rPr>
              <w:t>tačka</w:t>
            </w:r>
            <w:r w:rsidRPr="003D4F47">
              <w:rPr>
                <w:rFonts w:ascii="Arial" w:hAnsi="Arial" w:cs="Arial"/>
                <w:sz w:val="22"/>
                <w:szCs w:val="22"/>
                <w:shd w:val="clear" w:color="auto" w:fill="FFFFFF"/>
                <w:lang w:val="sr-Cyrl-RS"/>
              </w:rPr>
              <w:t xml:space="preserve"> </w:t>
            </w:r>
            <w:r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8</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Bugarska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9</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Kanada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11</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Hrvatska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14</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Danska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15</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Egipat</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16</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Estonija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17</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Finska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(a)</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18</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Francuska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(a)</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19</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Gruzija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21</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Gana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22</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Grčka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24</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Mađarska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25</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Indija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28</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Irska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30</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Kazakhstan</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32</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Koreja</w:t>
            </w:r>
            <w:r w:rsidR="006643B1" w:rsidRPr="003D4F47">
              <w:rPr>
                <w:rFonts w:ascii="Arial" w:hAnsi="Arial" w:cs="Arial"/>
                <w:sz w:val="22"/>
                <w:szCs w:val="22"/>
                <w:shd w:val="clear" w:color="auto" w:fill="FFFFFF"/>
              </w:rPr>
              <w:t xml:space="preserve"> (</w:t>
            </w:r>
            <w:r>
              <w:rPr>
                <w:rFonts w:ascii="Arial" w:hAnsi="Arial" w:cs="Arial"/>
                <w:sz w:val="22"/>
                <w:szCs w:val="22"/>
                <w:shd w:val="clear" w:color="auto" w:fill="FFFFFF"/>
                <w:lang w:val="sr-Cyrl-RS"/>
              </w:rPr>
              <w:t>Rep</w:t>
            </w:r>
            <w:r w:rsidR="006643B1" w:rsidRPr="003D4F47">
              <w:rPr>
                <w:rFonts w:ascii="Arial" w:hAnsi="Arial" w:cs="Arial"/>
                <w:sz w:val="22"/>
                <w:szCs w:val="22"/>
                <w:shd w:val="clear" w:color="auto" w:fill="FFFFFF"/>
              </w:rPr>
              <w:t>.)</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33</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Kuvajt</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34</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Letonija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35</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Libija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36</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Litvanija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37</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Luksemburg</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38</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Makedonija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40</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Malta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podtačka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41</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Moldavija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44</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Holandija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(a)</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45</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Norveška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48</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Poljska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49</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Katar</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51</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Rusija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52</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Slovačka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53</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Slovenija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54</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Španija</w:t>
            </w:r>
            <w:r w:rsidR="006643B1" w:rsidRPr="003D4F47">
              <w:rPr>
                <w:rFonts w:ascii="Arial" w:hAnsi="Arial" w:cs="Arial"/>
                <w:sz w:val="22"/>
                <w:szCs w:val="22"/>
                <w:shd w:val="clear" w:color="auto" w:fill="FFFFFF"/>
              </w:rPr>
              <w:t xml:space="preserve"> </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56</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Švedska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(a)</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57</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Švajcarska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59</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Turska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60</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Ukrajina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61</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Ujedinjeni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Arapski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Emirati</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62</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Ujedinjeno</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Kraljevstvo</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(a)</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63</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Vijetnam</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rPr>
            </w:pPr>
            <w:r w:rsidRPr="003D4F47">
              <w:rPr>
                <w:rFonts w:ascii="Arial" w:hAnsi="Arial" w:cs="Arial"/>
                <w:sz w:val="22"/>
                <w:szCs w:val="22"/>
              </w:rPr>
              <w:t>64</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Zimbabve</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10</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bl>
    <w:p w:rsidR="006643B1" w:rsidRPr="003D4F47" w:rsidRDefault="006643B1" w:rsidP="006643B1">
      <w:pPr>
        <w:pStyle w:val="2Article"/>
        <w:jc w:val="center"/>
        <w:rPr>
          <w:rFonts w:ascii="Arial" w:hAnsi="Arial" w:cs="Arial"/>
          <w:b w:val="0"/>
          <w:color w:val="auto"/>
          <w:szCs w:val="22"/>
          <w:lang w:val="sr-Cyrl-RS"/>
        </w:rPr>
      </w:pPr>
    </w:p>
    <w:p w:rsidR="006643B1" w:rsidRPr="003D4F47" w:rsidRDefault="003D5D83" w:rsidP="006643B1">
      <w:pPr>
        <w:pStyle w:val="2Article"/>
        <w:jc w:val="center"/>
        <w:rPr>
          <w:rFonts w:ascii="Arial" w:hAnsi="Arial" w:cs="Arial"/>
          <w:b w:val="0"/>
          <w:color w:val="auto"/>
          <w:szCs w:val="22"/>
          <w:lang w:val="sr-Cyrl-RS"/>
        </w:rPr>
      </w:pPr>
      <w:r>
        <w:rPr>
          <w:rFonts w:ascii="Arial" w:hAnsi="Arial" w:cs="Arial"/>
          <w:b w:val="0"/>
          <w:color w:val="auto"/>
          <w:szCs w:val="22"/>
          <w:lang w:val="sr-Cyrl-RS"/>
        </w:rPr>
        <w:t>Član</w:t>
      </w:r>
      <w:r w:rsidR="006643B1" w:rsidRPr="003D4F47">
        <w:rPr>
          <w:rFonts w:ascii="Arial" w:hAnsi="Arial" w:cs="Arial"/>
          <w:b w:val="0"/>
          <w:color w:val="auto"/>
          <w:szCs w:val="22"/>
          <w:lang w:val="sr-Cyrl-RS"/>
        </w:rPr>
        <w:t xml:space="preserve"> 9.</w:t>
      </w:r>
    </w:p>
    <w:p w:rsidR="006643B1" w:rsidRPr="003D4F47" w:rsidRDefault="003D5D83" w:rsidP="006643B1">
      <w:pPr>
        <w:pStyle w:val="2Article"/>
        <w:jc w:val="center"/>
        <w:rPr>
          <w:rFonts w:ascii="Arial" w:hAnsi="Arial" w:cs="Arial"/>
          <w:b w:val="0"/>
          <w:color w:val="auto"/>
          <w:szCs w:val="22"/>
          <w:lang w:val="sr-Cyrl-RS"/>
        </w:rPr>
      </w:pPr>
      <w:r>
        <w:rPr>
          <w:rFonts w:ascii="Arial" w:hAnsi="Arial" w:cs="Arial"/>
          <w:b w:val="0"/>
          <w:color w:val="auto"/>
          <w:szCs w:val="22"/>
          <w:lang w:val="sr-Cyrl-RS"/>
        </w:rPr>
        <w:t>Kapitalni</w:t>
      </w:r>
      <w:r w:rsidR="006643B1" w:rsidRPr="003D4F47">
        <w:rPr>
          <w:rFonts w:ascii="Arial" w:hAnsi="Arial" w:cs="Arial"/>
          <w:b w:val="0"/>
          <w:color w:val="auto"/>
          <w:szCs w:val="22"/>
          <w:lang w:val="sr-Cyrl-RS"/>
        </w:rPr>
        <w:t xml:space="preserve"> </w:t>
      </w:r>
      <w:r>
        <w:rPr>
          <w:rFonts w:ascii="Arial" w:hAnsi="Arial" w:cs="Arial"/>
          <w:b w:val="0"/>
          <w:color w:val="auto"/>
          <w:szCs w:val="22"/>
          <w:lang w:val="sr-Cyrl-RS"/>
        </w:rPr>
        <w:t>dobitak</w:t>
      </w:r>
      <w:r w:rsidR="003D4F47" w:rsidRPr="003D4F47">
        <w:rPr>
          <w:rFonts w:ascii="Arial" w:hAnsi="Arial" w:cs="Arial"/>
          <w:b w:val="0"/>
          <w:color w:val="auto"/>
          <w:szCs w:val="22"/>
          <w:lang w:val="sr-Cyrl-RS"/>
        </w:rPr>
        <w:t xml:space="preserve"> </w:t>
      </w:r>
      <w:r>
        <w:rPr>
          <w:rFonts w:ascii="Arial" w:hAnsi="Arial" w:cs="Arial"/>
          <w:b w:val="0"/>
          <w:color w:val="auto"/>
          <w:szCs w:val="22"/>
          <w:lang w:val="sr-Cyrl-RS"/>
        </w:rPr>
        <w:t>od</w:t>
      </w:r>
      <w:r w:rsidR="006643B1" w:rsidRPr="003D4F47">
        <w:rPr>
          <w:rFonts w:ascii="Arial" w:hAnsi="Arial" w:cs="Arial"/>
          <w:b w:val="0"/>
          <w:color w:val="auto"/>
          <w:szCs w:val="22"/>
          <w:lang w:val="sr-Cyrl-RS"/>
        </w:rPr>
        <w:t xml:space="preserve"> </w:t>
      </w:r>
      <w:r>
        <w:rPr>
          <w:rFonts w:ascii="Arial" w:hAnsi="Arial" w:cs="Arial"/>
          <w:b w:val="0"/>
          <w:color w:val="auto"/>
          <w:szCs w:val="22"/>
          <w:lang w:val="sr-Cyrl-RS"/>
        </w:rPr>
        <w:t>otuđenja</w:t>
      </w:r>
      <w:r w:rsidR="006643B1" w:rsidRPr="003D4F47">
        <w:rPr>
          <w:rFonts w:ascii="Arial" w:hAnsi="Arial" w:cs="Arial"/>
          <w:b w:val="0"/>
          <w:color w:val="auto"/>
          <w:szCs w:val="22"/>
          <w:lang w:val="sr-Cyrl-RS"/>
        </w:rPr>
        <w:t xml:space="preserve"> </w:t>
      </w:r>
      <w:r>
        <w:rPr>
          <w:rFonts w:ascii="Arial" w:hAnsi="Arial" w:cs="Arial"/>
          <w:b w:val="0"/>
          <w:color w:val="auto"/>
          <w:szCs w:val="22"/>
          <w:lang w:val="sr-Cyrl-RS"/>
        </w:rPr>
        <w:t>akcija</w:t>
      </w:r>
      <w:r w:rsidR="006643B1" w:rsidRPr="003D4F47">
        <w:rPr>
          <w:rFonts w:ascii="Arial" w:hAnsi="Arial" w:cs="Arial"/>
          <w:b w:val="0"/>
          <w:color w:val="auto"/>
          <w:szCs w:val="22"/>
          <w:lang w:val="sr-Cyrl-RS"/>
        </w:rPr>
        <w:t xml:space="preserve"> </w:t>
      </w:r>
      <w:r>
        <w:rPr>
          <w:rFonts w:ascii="Arial" w:hAnsi="Arial" w:cs="Arial"/>
          <w:b w:val="0"/>
          <w:color w:val="auto"/>
          <w:szCs w:val="22"/>
          <w:lang w:val="sr-Cyrl-RS"/>
        </w:rPr>
        <w:t>ili</w:t>
      </w:r>
      <w:r w:rsidR="006643B1" w:rsidRPr="003D4F47">
        <w:rPr>
          <w:rFonts w:ascii="Arial" w:hAnsi="Arial" w:cs="Arial"/>
          <w:b w:val="0"/>
          <w:color w:val="auto"/>
          <w:szCs w:val="22"/>
          <w:lang w:val="sr-Cyrl-RS"/>
        </w:rPr>
        <w:t xml:space="preserve"> </w:t>
      </w:r>
      <w:r>
        <w:rPr>
          <w:rFonts w:ascii="Arial" w:hAnsi="Arial" w:cs="Arial"/>
          <w:b w:val="0"/>
          <w:color w:val="auto"/>
          <w:szCs w:val="22"/>
          <w:lang w:val="sr-Cyrl-RS"/>
        </w:rPr>
        <w:t>interesa</w:t>
      </w:r>
      <w:r w:rsidR="006643B1" w:rsidRPr="003D4F47">
        <w:rPr>
          <w:rFonts w:ascii="Arial" w:hAnsi="Arial" w:cs="Arial"/>
          <w:b w:val="0"/>
          <w:color w:val="auto"/>
          <w:szCs w:val="22"/>
          <w:lang w:val="sr-Cyrl-RS"/>
        </w:rPr>
        <w:t xml:space="preserve"> </w:t>
      </w:r>
      <w:r>
        <w:rPr>
          <w:rFonts w:ascii="Arial" w:hAnsi="Arial" w:cs="Arial"/>
          <w:b w:val="0"/>
          <w:color w:val="auto"/>
          <w:szCs w:val="22"/>
          <w:lang w:val="sr-Cyrl-RS"/>
        </w:rPr>
        <w:t>entiteta</w:t>
      </w:r>
      <w:r w:rsidR="006643B1" w:rsidRPr="003D4F47">
        <w:rPr>
          <w:rFonts w:ascii="Arial" w:hAnsi="Arial" w:cs="Arial"/>
          <w:b w:val="0"/>
          <w:color w:val="auto"/>
          <w:szCs w:val="22"/>
          <w:lang w:val="sr-Cyrl-RS"/>
        </w:rPr>
        <w:t xml:space="preserve"> </w:t>
      </w:r>
      <w:r>
        <w:rPr>
          <w:rFonts w:ascii="Arial" w:hAnsi="Arial" w:cs="Arial"/>
          <w:b w:val="0"/>
          <w:color w:val="auto"/>
          <w:szCs w:val="22"/>
          <w:lang w:val="sr-Cyrl-RS"/>
        </w:rPr>
        <w:t>koji</w:t>
      </w:r>
      <w:r w:rsidR="006643B1" w:rsidRPr="003D4F47">
        <w:rPr>
          <w:rFonts w:ascii="Arial" w:hAnsi="Arial" w:cs="Arial"/>
          <w:b w:val="0"/>
          <w:color w:val="auto"/>
          <w:szCs w:val="22"/>
          <w:lang w:val="sr-Cyrl-RS"/>
        </w:rPr>
        <w:t xml:space="preserve"> </w:t>
      </w:r>
      <w:r>
        <w:rPr>
          <w:rFonts w:ascii="Arial" w:hAnsi="Arial" w:cs="Arial"/>
          <w:b w:val="0"/>
          <w:color w:val="auto"/>
          <w:szCs w:val="22"/>
          <w:lang w:val="sr-Cyrl-RS"/>
        </w:rPr>
        <w:t>svoju</w:t>
      </w:r>
    </w:p>
    <w:p w:rsidR="006643B1" w:rsidRPr="003D4F47" w:rsidRDefault="003D5D83" w:rsidP="006643B1">
      <w:pPr>
        <w:pStyle w:val="2Article"/>
        <w:jc w:val="center"/>
        <w:rPr>
          <w:rFonts w:ascii="Arial" w:hAnsi="Arial" w:cs="Arial"/>
          <w:b w:val="0"/>
          <w:color w:val="auto"/>
          <w:szCs w:val="22"/>
        </w:rPr>
      </w:pPr>
      <w:r>
        <w:rPr>
          <w:rFonts w:ascii="Arial" w:hAnsi="Arial" w:cs="Arial"/>
          <w:b w:val="0"/>
          <w:color w:val="auto"/>
          <w:szCs w:val="22"/>
          <w:lang w:val="sr-Cyrl-RS"/>
        </w:rPr>
        <w:t>vrednost</w:t>
      </w:r>
      <w:r w:rsidR="006643B1" w:rsidRPr="003D4F47">
        <w:rPr>
          <w:rFonts w:ascii="Arial" w:hAnsi="Arial" w:cs="Arial"/>
          <w:b w:val="0"/>
          <w:color w:val="auto"/>
          <w:szCs w:val="22"/>
          <w:lang w:val="sr-Cyrl-RS"/>
        </w:rPr>
        <w:t xml:space="preserve"> </w:t>
      </w:r>
      <w:r>
        <w:rPr>
          <w:rFonts w:ascii="Arial" w:hAnsi="Arial" w:cs="Arial"/>
          <w:b w:val="0"/>
          <w:color w:val="auto"/>
          <w:szCs w:val="22"/>
          <w:lang w:val="sr-Cyrl-RS"/>
        </w:rPr>
        <w:t>ostvaruju</w:t>
      </w:r>
      <w:r w:rsidR="006643B1" w:rsidRPr="003D4F47">
        <w:rPr>
          <w:rFonts w:ascii="Arial" w:hAnsi="Arial" w:cs="Arial"/>
          <w:b w:val="0"/>
          <w:color w:val="auto"/>
          <w:szCs w:val="22"/>
          <w:lang w:val="sr-Cyrl-RS"/>
        </w:rPr>
        <w:t xml:space="preserve"> </w:t>
      </w:r>
      <w:r>
        <w:rPr>
          <w:rFonts w:ascii="Arial" w:hAnsi="Arial" w:cs="Arial"/>
          <w:b w:val="0"/>
          <w:color w:val="auto"/>
          <w:szCs w:val="22"/>
          <w:lang w:val="sr-Cyrl-RS"/>
        </w:rPr>
        <w:t>uglavnom</w:t>
      </w:r>
      <w:r w:rsidR="006643B1" w:rsidRPr="003D4F47">
        <w:rPr>
          <w:rFonts w:ascii="Arial" w:hAnsi="Arial" w:cs="Arial"/>
          <w:b w:val="0"/>
          <w:color w:val="auto"/>
          <w:szCs w:val="22"/>
          <w:lang w:val="sr-Cyrl-RS"/>
        </w:rPr>
        <w:t xml:space="preserve"> </w:t>
      </w:r>
      <w:r>
        <w:rPr>
          <w:rFonts w:ascii="Arial" w:hAnsi="Arial" w:cs="Arial"/>
          <w:b w:val="0"/>
          <w:color w:val="auto"/>
          <w:szCs w:val="22"/>
          <w:lang w:val="sr-Cyrl-RS"/>
        </w:rPr>
        <w:t>od</w:t>
      </w:r>
      <w:r w:rsidR="006643B1" w:rsidRPr="003D4F47">
        <w:rPr>
          <w:rFonts w:ascii="Arial" w:hAnsi="Arial" w:cs="Arial"/>
          <w:b w:val="0"/>
          <w:color w:val="auto"/>
          <w:szCs w:val="22"/>
          <w:lang w:val="sr-Cyrl-RS"/>
        </w:rPr>
        <w:t xml:space="preserve"> </w:t>
      </w:r>
      <w:r>
        <w:rPr>
          <w:rFonts w:ascii="Arial" w:hAnsi="Arial" w:cs="Arial"/>
          <w:b w:val="0"/>
          <w:color w:val="auto"/>
          <w:szCs w:val="22"/>
          <w:lang w:val="sr-Cyrl-RS"/>
        </w:rPr>
        <w:t>nepokretnosti</w:t>
      </w:r>
    </w:p>
    <w:p w:rsidR="006643B1" w:rsidRPr="003D4F47" w:rsidRDefault="006643B1" w:rsidP="006643B1">
      <w:pPr>
        <w:pStyle w:val="3Heading"/>
        <w:rPr>
          <w:rFonts w:ascii="Arial" w:hAnsi="Arial" w:cs="Arial"/>
          <w:b w:val="0"/>
          <w:i w:val="0"/>
          <w:sz w:val="22"/>
          <w:szCs w:val="22"/>
          <w:lang w:val="sr-Cyrl-RS"/>
        </w:rPr>
      </w:pPr>
    </w:p>
    <w:p w:rsidR="006643B1" w:rsidRPr="003D4F47" w:rsidRDefault="003D5D83" w:rsidP="006643B1">
      <w:pPr>
        <w:pStyle w:val="3Heading"/>
        <w:jc w:val="center"/>
        <w:rPr>
          <w:rFonts w:ascii="Arial" w:hAnsi="Arial" w:cs="Arial"/>
          <w:b w:val="0"/>
          <w:i w:val="0"/>
          <w:sz w:val="22"/>
          <w:szCs w:val="22"/>
        </w:rPr>
      </w:pPr>
      <w:r>
        <w:rPr>
          <w:rFonts w:ascii="Arial" w:hAnsi="Arial" w:cs="Arial"/>
          <w:b w:val="0"/>
          <w:i w:val="0"/>
          <w:sz w:val="22"/>
          <w:szCs w:val="22"/>
          <w:lang w:val="sr-Cyrl-RS"/>
        </w:rPr>
        <w:t>Obaveštenje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o</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izboru</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opcijske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odredbe</w:t>
      </w:r>
    </w:p>
    <w:p w:rsidR="006643B1" w:rsidRPr="003D4F47" w:rsidRDefault="006643B1" w:rsidP="006643B1">
      <w:pPr>
        <w:rPr>
          <w:rFonts w:ascii="Arial" w:hAnsi="Arial" w:cs="Arial"/>
          <w:sz w:val="22"/>
          <w:szCs w:val="22"/>
        </w:rPr>
      </w:pPr>
    </w:p>
    <w:p w:rsidR="006643B1" w:rsidRPr="003D4F47" w:rsidRDefault="003D5D83" w:rsidP="006643B1">
      <w:pPr>
        <w:jc w:val="both"/>
        <w:rPr>
          <w:rFonts w:ascii="Arial" w:hAnsi="Arial" w:cs="Arial"/>
          <w:sz w:val="22"/>
          <w:szCs w:val="22"/>
        </w:rPr>
      </w:pPr>
      <w:r>
        <w:rPr>
          <w:rFonts w:ascii="Arial" w:hAnsi="Arial" w:cs="Arial"/>
          <w:sz w:val="22"/>
          <w:szCs w:val="22"/>
          <w:lang w:val="sr-Cyrl-RS"/>
        </w:rPr>
        <w:t>U</w:t>
      </w:r>
      <w:r w:rsidR="006643B1" w:rsidRPr="003D4F47">
        <w:rPr>
          <w:rFonts w:ascii="Arial" w:hAnsi="Arial" w:cs="Arial"/>
          <w:sz w:val="22"/>
          <w:szCs w:val="22"/>
          <w:lang w:val="sr-Cyrl-RS"/>
        </w:rPr>
        <w:t xml:space="preserve"> </w:t>
      </w:r>
      <w:r>
        <w:rPr>
          <w:rFonts w:ascii="Arial" w:hAnsi="Arial" w:cs="Arial"/>
          <w:sz w:val="22"/>
          <w:szCs w:val="22"/>
          <w:lang w:val="sr-Cyrl-RS"/>
        </w:rPr>
        <w:t>skladu</w:t>
      </w:r>
      <w:r w:rsidR="006643B1" w:rsidRPr="003D4F47">
        <w:rPr>
          <w:rFonts w:ascii="Arial" w:hAnsi="Arial" w:cs="Arial"/>
          <w:sz w:val="22"/>
          <w:szCs w:val="22"/>
          <w:lang w:val="sr-Cyrl-RS"/>
        </w:rPr>
        <w:t xml:space="preserve"> </w:t>
      </w:r>
      <w:r>
        <w:rPr>
          <w:rFonts w:ascii="Arial" w:hAnsi="Arial" w:cs="Arial"/>
          <w:sz w:val="22"/>
          <w:szCs w:val="22"/>
          <w:lang w:val="sr-Cyrl-RS"/>
        </w:rPr>
        <w:t>sa</w:t>
      </w:r>
      <w:r w:rsidR="006643B1" w:rsidRPr="003D4F47">
        <w:rPr>
          <w:rFonts w:ascii="Arial" w:hAnsi="Arial" w:cs="Arial"/>
          <w:sz w:val="22"/>
          <w:szCs w:val="22"/>
          <w:lang w:val="sr-Cyrl-RS"/>
        </w:rPr>
        <w:t xml:space="preserve"> </w:t>
      </w:r>
      <w:r>
        <w:rPr>
          <w:rFonts w:ascii="Arial" w:hAnsi="Arial" w:cs="Arial"/>
          <w:sz w:val="22"/>
          <w:szCs w:val="22"/>
          <w:lang w:val="sr-Cyrl-RS"/>
        </w:rPr>
        <w:t>članom</w:t>
      </w:r>
      <w:r w:rsidR="006643B1" w:rsidRPr="003D4F47">
        <w:rPr>
          <w:rFonts w:ascii="Arial" w:hAnsi="Arial" w:cs="Arial"/>
          <w:sz w:val="22"/>
          <w:szCs w:val="22"/>
          <w:lang w:val="sr-Cyrl-RS"/>
        </w:rPr>
        <w:t xml:space="preserve"> 9. </w:t>
      </w:r>
      <w:r>
        <w:rPr>
          <w:rFonts w:ascii="Arial" w:hAnsi="Arial" w:cs="Arial"/>
          <w:sz w:val="22"/>
          <w:szCs w:val="22"/>
          <w:lang w:val="sr-Cyrl-RS"/>
        </w:rPr>
        <w:t>stav</w:t>
      </w:r>
      <w:r w:rsidR="006643B1" w:rsidRPr="003D4F47">
        <w:rPr>
          <w:rFonts w:ascii="Arial" w:hAnsi="Arial" w:cs="Arial"/>
          <w:sz w:val="22"/>
          <w:szCs w:val="22"/>
          <w:lang w:val="sr-Cyrl-RS"/>
        </w:rPr>
        <w:t xml:space="preserve"> (8) </w:t>
      </w:r>
      <w:r>
        <w:rPr>
          <w:rFonts w:ascii="Arial" w:hAnsi="Arial" w:cs="Arial"/>
          <w:sz w:val="22"/>
          <w:szCs w:val="22"/>
          <w:lang w:val="sr-Cyrl-RS"/>
        </w:rPr>
        <w:t>Konvencije</w:t>
      </w:r>
      <w:r w:rsidR="006643B1" w:rsidRPr="003D4F47">
        <w:rPr>
          <w:rFonts w:ascii="Arial" w:hAnsi="Arial" w:cs="Arial"/>
          <w:sz w:val="22"/>
          <w:szCs w:val="22"/>
        </w:rPr>
        <w:t>,</w:t>
      </w:r>
      <w:r w:rsidR="006643B1" w:rsidRPr="003D4F47">
        <w:rPr>
          <w:rFonts w:ascii="Arial" w:hAnsi="Arial" w:cs="Arial"/>
          <w:sz w:val="22"/>
          <w:szCs w:val="22"/>
          <w:lang w:val="sr-Cyrl-RS"/>
        </w:rPr>
        <w:t xml:space="preserve"> </w:t>
      </w:r>
      <w:r>
        <w:rPr>
          <w:rFonts w:ascii="Arial" w:hAnsi="Arial" w:cs="Arial"/>
          <w:sz w:val="22"/>
          <w:szCs w:val="22"/>
          <w:lang w:val="sr-Cyrl-RS"/>
        </w:rPr>
        <w:t>Republika</w:t>
      </w:r>
      <w:r w:rsidR="006643B1" w:rsidRPr="003D4F47">
        <w:rPr>
          <w:rFonts w:ascii="Arial" w:hAnsi="Arial" w:cs="Arial"/>
          <w:sz w:val="22"/>
          <w:szCs w:val="22"/>
          <w:lang w:val="sr-Cyrl-RS"/>
        </w:rPr>
        <w:t xml:space="preserve"> </w:t>
      </w:r>
      <w:r>
        <w:rPr>
          <w:rFonts w:ascii="Arial" w:hAnsi="Arial" w:cs="Arial"/>
          <w:sz w:val="22"/>
          <w:szCs w:val="22"/>
          <w:lang w:val="sr-Cyrl-RS"/>
        </w:rPr>
        <w:t>Srbija</w:t>
      </w:r>
      <w:r w:rsidR="006643B1" w:rsidRPr="003D4F47">
        <w:rPr>
          <w:rFonts w:ascii="Arial" w:hAnsi="Arial" w:cs="Arial"/>
          <w:sz w:val="22"/>
          <w:szCs w:val="22"/>
          <w:lang w:val="sr-Cyrl-RS"/>
        </w:rPr>
        <w:t xml:space="preserve"> </w:t>
      </w:r>
      <w:r>
        <w:rPr>
          <w:rFonts w:ascii="Arial" w:hAnsi="Arial" w:cs="Arial"/>
          <w:sz w:val="22"/>
          <w:szCs w:val="22"/>
          <w:lang w:val="sr-Cyrl-RS"/>
        </w:rPr>
        <w:t>bira</w:t>
      </w:r>
      <w:r w:rsidR="006643B1" w:rsidRPr="003D4F47">
        <w:rPr>
          <w:rFonts w:ascii="Arial" w:hAnsi="Arial" w:cs="Arial"/>
          <w:sz w:val="22"/>
          <w:szCs w:val="22"/>
          <w:lang w:val="sr-Cyrl-RS"/>
        </w:rPr>
        <w:t xml:space="preserve"> </w:t>
      </w:r>
      <w:r>
        <w:rPr>
          <w:rFonts w:ascii="Arial" w:hAnsi="Arial" w:cs="Arial"/>
          <w:sz w:val="22"/>
          <w:szCs w:val="22"/>
          <w:lang w:val="sr-Cyrl-RS"/>
        </w:rPr>
        <w:t>da</w:t>
      </w:r>
      <w:r w:rsidR="006643B1" w:rsidRPr="003D4F47">
        <w:rPr>
          <w:rFonts w:ascii="Arial" w:hAnsi="Arial" w:cs="Arial"/>
          <w:sz w:val="22"/>
          <w:szCs w:val="22"/>
          <w:lang w:val="sr-Cyrl-RS"/>
        </w:rPr>
        <w:t xml:space="preserve"> </w:t>
      </w:r>
      <w:r>
        <w:rPr>
          <w:rFonts w:ascii="Arial" w:hAnsi="Arial" w:cs="Arial"/>
          <w:sz w:val="22"/>
          <w:szCs w:val="22"/>
          <w:lang w:val="sr-Cyrl-RS"/>
        </w:rPr>
        <w:t>primenjuje</w:t>
      </w:r>
      <w:r w:rsidR="006643B1" w:rsidRPr="003D4F47">
        <w:rPr>
          <w:rFonts w:ascii="Arial" w:hAnsi="Arial" w:cs="Arial"/>
          <w:sz w:val="22"/>
          <w:szCs w:val="22"/>
          <w:lang w:val="sr-Cyrl-RS"/>
        </w:rPr>
        <w:t xml:space="preserve"> </w:t>
      </w:r>
      <w:r>
        <w:rPr>
          <w:rFonts w:ascii="Arial" w:hAnsi="Arial" w:cs="Arial"/>
          <w:sz w:val="22"/>
          <w:szCs w:val="22"/>
          <w:lang w:val="sr-Cyrl-RS"/>
        </w:rPr>
        <w:t>član</w:t>
      </w:r>
      <w:r w:rsidR="006643B1" w:rsidRPr="003D4F47">
        <w:rPr>
          <w:rFonts w:ascii="Arial" w:hAnsi="Arial" w:cs="Arial"/>
          <w:sz w:val="22"/>
          <w:szCs w:val="22"/>
          <w:lang w:val="sr-Cyrl-RS"/>
        </w:rPr>
        <w:t xml:space="preserve"> 9. </w:t>
      </w:r>
      <w:r>
        <w:rPr>
          <w:rFonts w:ascii="Arial" w:hAnsi="Arial" w:cs="Arial"/>
          <w:sz w:val="22"/>
          <w:szCs w:val="22"/>
          <w:lang w:val="sr-Cyrl-RS"/>
        </w:rPr>
        <w:t>stav</w:t>
      </w:r>
      <w:r w:rsidR="006643B1" w:rsidRPr="003D4F47">
        <w:rPr>
          <w:rFonts w:ascii="Arial" w:hAnsi="Arial" w:cs="Arial"/>
          <w:sz w:val="22"/>
          <w:szCs w:val="22"/>
          <w:lang w:val="sr-Cyrl-RS"/>
        </w:rPr>
        <w:t xml:space="preserve"> (4) </w:t>
      </w:r>
      <w:r>
        <w:rPr>
          <w:rFonts w:ascii="Arial" w:hAnsi="Arial" w:cs="Arial"/>
          <w:sz w:val="22"/>
          <w:szCs w:val="22"/>
          <w:lang w:val="sr-Cyrl-RS"/>
        </w:rPr>
        <w:t>ove</w:t>
      </w:r>
      <w:r w:rsidR="006643B1" w:rsidRPr="003D4F47">
        <w:rPr>
          <w:rFonts w:ascii="Arial" w:hAnsi="Arial" w:cs="Arial"/>
          <w:sz w:val="22"/>
          <w:szCs w:val="22"/>
          <w:lang w:val="sr-Cyrl-RS"/>
        </w:rPr>
        <w:t xml:space="preserve"> </w:t>
      </w:r>
      <w:r>
        <w:rPr>
          <w:rFonts w:ascii="Arial" w:hAnsi="Arial" w:cs="Arial"/>
          <w:sz w:val="22"/>
          <w:szCs w:val="22"/>
          <w:lang w:val="sr-Cyrl-RS"/>
        </w:rPr>
        <w:t>konvencije</w:t>
      </w:r>
      <w:r w:rsidR="006643B1" w:rsidRPr="003D4F47">
        <w:rPr>
          <w:rFonts w:ascii="Arial" w:hAnsi="Arial" w:cs="Arial"/>
          <w:sz w:val="22"/>
          <w:szCs w:val="22"/>
        </w:rPr>
        <w:t>.</w:t>
      </w:r>
    </w:p>
    <w:p w:rsidR="006643B1" w:rsidRPr="003D4F47" w:rsidRDefault="006643B1" w:rsidP="006643B1">
      <w:pPr>
        <w:rPr>
          <w:rFonts w:ascii="Arial" w:hAnsi="Arial" w:cs="Arial"/>
          <w:sz w:val="22"/>
          <w:szCs w:val="22"/>
          <w:lang w:val="sr-Cyrl-RS"/>
        </w:rPr>
      </w:pPr>
    </w:p>
    <w:p w:rsidR="006643B1" w:rsidRPr="003D4F47" w:rsidRDefault="003D5D83" w:rsidP="006643B1">
      <w:pPr>
        <w:pStyle w:val="3Heading"/>
        <w:jc w:val="center"/>
        <w:rPr>
          <w:rFonts w:ascii="Arial" w:hAnsi="Arial" w:cs="Arial"/>
          <w:b w:val="0"/>
          <w:i w:val="0"/>
          <w:sz w:val="22"/>
          <w:szCs w:val="22"/>
        </w:rPr>
      </w:pPr>
      <w:r>
        <w:rPr>
          <w:rFonts w:ascii="Arial" w:hAnsi="Arial" w:cs="Arial"/>
          <w:b w:val="0"/>
          <w:i w:val="0"/>
          <w:sz w:val="22"/>
          <w:szCs w:val="22"/>
          <w:lang w:val="sr-Cyrl-RS"/>
        </w:rPr>
        <w:t>Obaveštenje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o</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postojećim</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odredbama</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u</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navedenim</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ugovorima</w:t>
      </w:r>
    </w:p>
    <w:p w:rsidR="006643B1" w:rsidRPr="003D4F47" w:rsidRDefault="006643B1" w:rsidP="006643B1">
      <w:pPr>
        <w:jc w:val="both"/>
        <w:rPr>
          <w:rFonts w:ascii="Arial" w:hAnsi="Arial" w:cs="Arial"/>
          <w:sz w:val="22"/>
          <w:szCs w:val="22"/>
          <w:shd w:val="clear" w:color="auto" w:fill="FFFFFF"/>
          <w:lang w:val="sr-Cyrl-RS"/>
        </w:rPr>
      </w:pPr>
    </w:p>
    <w:p w:rsidR="006643B1" w:rsidRPr="003D4F47" w:rsidRDefault="003D5D83" w:rsidP="006643B1">
      <w:pPr>
        <w:jc w:val="both"/>
        <w:rPr>
          <w:rFonts w:ascii="Arial" w:hAnsi="Arial" w:cs="Arial"/>
          <w:sz w:val="22"/>
          <w:szCs w:val="22"/>
          <w:shd w:val="clear" w:color="auto" w:fill="FFFFFF"/>
          <w:lang w:val="sr-Cyrl-RS"/>
        </w:rPr>
      </w:pPr>
      <w:r>
        <w:rPr>
          <w:rFonts w:ascii="Arial" w:hAnsi="Arial" w:cs="Arial"/>
          <w:sz w:val="22"/>
          <w:szCs w:val="22"/>
          <w:shd w:val="clear" w:color="auto" w:fill="FFFFFF"/>
          <w:lang w:val="sr-Cyrl-RS"/>
        </w:rPr>
        <w:t>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skladu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članom</w:t>
      </w:r>
      <w:r w:rsidR="006643B1" w:rsidRPr="003D4F47">
        <w:rPr>
          <w:rFonts w:ascii="Arial" w:hAnsi="Arial" w:cs="Arial"/>
          <w:sz w:val="22"/>
          <w:szCs w:val="22"/>
          <w:shd w:val="clear" w:color="auto" w:fill="FFFFFF"/>
        </w:rPr>
        <w:t xml:space="preserve"> </w:t>
      </w:r>
      <w:r w:rsidR="006643B1" w:rsidRPr="003D4F47">
        <w:rPr>
          <w:rFonts w:ascii="Arial" w:hAnsi="Arial" w:cs="Arial"/>
          <w:sz w:val="22"/>
          <w:szCs w:val="22"/>
          <w:shd w:val="clear" w:color="auto" w:fill="FFFFFF"/>
          <w:lang w:val="sr-Cyrl-RS"/>
        </w:rPr>
        <w:t xml:space="preserve">9.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w:t>
      </w:r>
      <w:r w:rsidR="006643B1" w:rsidRPr="003D4F47">
        <w:rPr>
          <w:rFonts w:ascii="Arial" w:hAnsi="Arial" w:cs="Arial"/>
          <w:sz w:val="22"/>
          <w:szCs w:val="22"/>
          <w:shd w:val="clear" w:color="auto" w:fill="FFFFFF"/>
          <w:lang w:val="sr-Cyrl-RS"/>
        </w:rPr>
        <w:t>7</w:t>
      </w:r>
      <w:r w:rsidR="006643B1" w:rsidRPr="003D4F47">
        <w:rPr>
          <w:rFonts w:ascii="Arial" w:hAnsi="Arial" w:cs="Arial"/>
          <w:sz w:val="22"/>
          <w:szCs w:val="22"/>
          <w:shd w:val="clear" w:color="auto" w:fill="FFFFFF"/>
        </w:rPr>
        <w:t xml:space="preserve">) </w:t>
      </w:r>
      <w:r>
        <w:rPr>
          <w:rFonts w:ascii="Arial" w:hAnsi="Arial" w:cs="Arial"/>
          <w:sz w:val="22"/>
          <w:szCs w:val="22"/>
          <w:shd w:val="clear" w:color="auto" w:fill="FFFFFF"/>
          <w:lang w:val="sr-Cyrl-RS"/>
        </w:rPr>
        <w:t>Konvencije</w:t>
      </w:r>
      <w:r w:rsidR="006643B1" w:rsidRPr="003D4F47">
        <w:rPr>
          <w:rFonts w:ascii="Arial" w:hAnsi="Arial" w:cs="Arial"/>
          <w:sz w:val="22"/>
          <w:szCs w:val="22"/>
          <w:shd w:val="clear" w:color="auto" w:fill="FFFFFF"/>
        </w:rPr>
        <w:t xml:space="preserve">, </w:t>
      </w:r>
      <w:r>
        <w:rPr>
          <w:rFonts w:ascii="Arial" w:hAnsi="Arial" w:cs="Arial"/>
          <w:sz w:val="22"/>
          <w:szCs w:val="22"/>
          <w:shd w:val="clear" w:color="auto" w:fill="FFFFFF"/>
          <w:lang w:val="sr-Cyrl-RS"/>
        </w:rPr>
        <w:t>Republika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Srbija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smatra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da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sledeći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ugovor</w:t>
      </w:r>
      <w:r w:rsidR="006643B1" w:rsidRPr="003D4F47">
        <w:rPr>
          <w:rFonts w:ascii="Arial" w:hAnsi="Arial" w:cs="Arial"/>
          <w:sz w:val="22"/>
          <w:szCs w:val="22"/>
          <w:shd w:val="clear" w:color="auto" w:fill="FFFFFF"/>
          <w:lang w:val="sr-Cyrl-RS"/>
        </w:rPr>
        <w:t>(</w:t>
      </w:r>
      <w:r>
        <w:rPr>
          <w:rFonts w:ascii="Arial" w:hAnsi="Arial" w:cs="Arial"/>
          <w:sz w:val="22"/>
          <w:szCs w:val="22"/>
          <w:shd w:val="clear" w:color="auto" w:fill="FFFFFF"/>
          <w:lang w:val="sr-Cyrl-RS"/>
        </w:rPr>
        <w:t>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sadrži</w:t>
      </w:r>
      <w:r w:rsidR="006643B1" w:rsidRPr="003D4F47">
        <w:rPr>
          <w:rFonts w:ascii="Arial" w:hAnsi="Arial" w:cs="Arial"/>
          <w:sz w:val="22"/>
          <w:szCs w:val="22"/>
          <w:shd w:val="clear" w:color="auto" w:fill="FFFFFF"/>
          <w:lang w:val="sr-Cyrl-RS"/>
        </w:rPr>
        <w:t>(</w:t>
      </w:r>
      <w:r>
        <w:rPr>
          <w:rFonts w:ascii="Arial" w:hAnsi="Arial" w:cs="Arial"/>
          <w:sz w:val="22"/>
          <w:szCs w:val="22"/>
          <w:shd w:val="clear" w:color="auto" w:fill="FFFFFF"/>
          <w:lang w:val="sr-Cyrl-RS"/>
        </w:rPr>
        <w:t>e</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odredbu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opisanu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članu</w:t>
      </w:r>
      <w:r w:rsidR="006643B1" w:rsidRPr="003D4F47">
        <w:rPr>
          <w:rFonts w:ascii="Arial" w:hAnsi="Arial" w:cs="Arial"/>
          <w:sz w:val="22"/>
          <w:szCs w:val="22"/>
        </w:rPr>
        <w:t xml:space="preserve"> </w:t>
      </w:r>
      <w:r w:rsidR="006643B1" w:rsidRPr="003D4F47">
        <w:rPr>
          <w:rFonts w:ascii="Arial" w:hAnsi="Arial" w:cs="Arial"/>
          <w:sz w:val="22"/>
          <w:szCs w:val="22"/>
          <w:lang w:val="sr-Cyrl-RS"/>
        </w:rPr>
        <w:t xml:space="preserve">9. </w:t>
      </w:r>
      <w:r>
        <w:rPr>
          <w:rFonts w:ascii="Arial" w:hAnsi="Arial" w:cs="Arial"/>
          <w:sz w:val="22"/>
          <w:szCs w:val="22"/>
          <w:lang w:val="sr-Cyrl-RS"/>
        </w:rPr>
        <w:t>stav</w:t>
      </w:r>
      <w:r w:rsidR="006643B1" w:rsidRPr="003D4F47">
        <w:rPr>
          <w:rFonts w:ascii="Arial" w:hAnsi="Arial" w:cs="Arial"/>
          <w:sz w:val="22"/>
          <w:szCs w:val="22"/>
          <w:lang w:val="sr-Cyrl-RS"/>
        </w:rPr>
        <w:t xml:space="preserve"> </w:t>
      </w:r>
      <w:r w:rsidR="006643B1" w:rsidRPr="003D4F47">
        <w:rPr>
          <w:rFonts w:ascii="Arial" w:hAnsi="Arial" w:cs="Arial"/>
          <w:sz w:val="22"/>
          <w:szCs w:val="22"/>
        </w:rPr>
        <w:t>(1)</w:t>
      </w:r>
      <w:r w:rsidR="006643B1" w:rsidRPr="003D4F47">
        <w:rPr>
          <w:rFonts w:ascii="Arial" w:hAnsi="Arial" w:cs="Arial"/>
          <w:sz w:val="22"/>
          <w:szCs w:val="22"/>
          <w:lang w:val="sr-Cyrl-RS"/>
        </w:rPr>
        <w:t xml:space="preserve"> </w:t>
      </w:r>
      <w:r>
        <w:rPr>
          <w:rFonts w:ascii="Arial" w:hAnsi="Arial" w:cs="Arial"/>
          <w:sz w:val="22"/>
          <w:szCs w:val="22"/>
          <w:lang w:val="sr-Cyrl-RS"/>
        </w:rPr>
        <w:t>ove</w:t>
      </w:r>
      <w:r w:rsidR="006643B1" w:rsidRPr="003D4F47">
        <w:rPr>
          <w:rFonts w:ascii="Arial" w:hAnsi="Arial" w:cs="Arial"/>
          <w:sz w:val="22"/>
          <w:szCs w:val="22"/>
          <w:lang w:val="sr-Cyrl-RS"/>
        </w:rPr>
        <w:t xml:space="preserve"> </w:t>
      </w:r>
      <w:r>
        <w:rPr>
          <w:rFonts w:ascii="Arial" w:hAnsi="Arial" w:cs="Arial"/>
          <w:sz w:val="22"/>
          <w:szCs w:val="22"/>
          <w:lang w:val="sr-Cyrl-RS"/>
        </w:rPr>
        <w:t>konvencije</w:t>
      </w:r>
      <w:r w:rsidR="006643B1" w:rsidRPr="003D4F47">
        <w:rPr>
          <w:rFonts w:ascii="Arial" w:hAnsi="Arial" w:cs="Arial"/>
          <w:sz w:val="22"/>
          <w:szCs w:val="22"/>
          <w:lang w:val="sr-Cyrl-RS"/>
        </w:rPr>
        <w:t>.</w:t>
      </w:r>
      <w:r w:rsidR="006643B1" w:rsidRPr="003D4F47">
        <w:rPr>
          <w:rFonts w:ascii="Arial" w:hAnsi="Arial" w:cs="Arial"/>
          <w:sz w:val="22"/>
          <w:szCs w:val="22"/>
        </w:rPr>
        <w:t xml:space="preserve"> </w:t>
      </w:r>
      <w:r>
        <w:rPr>
          <w:rFonts w:ascii="Arial" w:hAnsi="Arial" w:cs="Arial"/>
          <w:sz w:val="22"/>
          <w:szCs w:val="22"/>
          <w:lang w:val="sr-Cyrl-RS"/>
        </w:rPr>
        <w:t>Broj</w:t>
      </w:r>
      <w:r w:rsidR="006643B1" w:rsidRPr="003D4F47">
        <w:rPr>
          <w:rFonts w:ascii="Arial" w:hAnsi="Arial" w:cs="Arial"/>
          <w:sz w:val="22"/>
          <w:szCs w:val="22"/>
          <w:lang w:val="sr-Cyrl-RS"/>
        </w:rPr>
        <w:t xml:space="preserve"> </w:t>
      </w:r>
      <w:r>
        <w:rPr>
          <w:rFonts w:ascii="Arial" w:hAnsi="Arial" w:cs="Arial"/>
          <w:sz w:val="22"/>
          <w:szCs w:val="22"/>
          <w:lang w:val="sr-Cyrl-RS"/>
        </w:rPr>
        <w:t>člana</w:t>
      </w:r>
      <w:r w:rsidR="006643B1" w:rsidRPr="003D4F47">
        <w:rPr>
          <w:rFonts w:ascii="Arial" w:hAnsi="Arial" w:cs="Arial"/>
          <w:sz w:val="22"/>
          <w:szCs w:val="22"/>
          <w:lang w:val="sr-Cyrl-RS"/>
        </w:rPr>
        <w:t xml:space="preserve"> </w:t>
      </w:r>
      <w:r>
        <w:rPr>
          <w:rFonts w:ascii="Arial" w:hAnsi="Arial" w:cs="Arial"/>
          <w:sz w:val="22"/>
          <w:szCs w:val="22"/>
          <w:lang w:val="sr-Cyrl-RS"/>
        </w:rPr>
        <w:t>i</w:t>
      </w:r>
      <w:r w:rsidR="006643B1" w:rsidRPr="003D4F47">
        <w:rPr>
          <w:rFonts w:ascii="Arial" w:hAnsi="Arial" w:cs="Arial"/>
          <w:sz w:val="22"/>
          <w:szCs w:val="22"/>
          <w:lang w:val="sr-Cyrl-RS"/>
        </w:rPr>
        <w:t xml:space="preserve"> </w:t>
      </w:r>
      <w:r>
        <w:rPr>
          <w:rFonts w:ascii="Arial" w:hAnsi="Arial" w:cs="Arial"/>
          <w:sz w:val="22"/>
          <w:szCs w:val="22"/>
          <w:lang w:val="sr-Cyrl-RS"/>
        </w:rPr>
        <w:t>stava</w:t>
      </w:r>
      <w:r w:rsidR="006643B1" w:rsidRPr="003D4F47">
        <w:rPr>
          <w:rFonts w:ascii="Arial" w:hAnsi="Arial" w:cs="Arial"/>
          <w:sz w:val="22"/>
          <w:szCs w:val="22"/>
          <w:lang w:val="sr-Cyrl-RS"/>
        </w:rPr>
        <w:t xml:space="preserve"> </w:t>
      </w:r>
      <w:r>
        <w:rPr>
          <w:rFonts w:ascii="Arial" w:hAnsi="Arial" w:cs="Arial"/>
          <w:sz w:val="22"/>
          <w:szCs w:val="22"/>
          <w:lang w:val="sr-Cyrl-RS"/>
        </w:rPr>
        <w:t>svake</w:t>
      </w:r>
      <w:r w:rsidR="006643B1" w:rsidRPr="003D4F47">
        <w:rPr>
          <w:rFonts w:ascii="Arial" w:hAnsi="Arial" w:cs="Arial"/>
          <w:sz w:val="22"/>
          <w:szCs w:val="22"/>
          <w:lang w:val="sr-Cyrl-RS"/>
        </w:rPr>
        <w:t xml:space="preserve"> </w:t>
      </w:r>
      <w:r>
        <w:rPr>
          <w:rFonts w:ascii="Arial" w:hAnsi="Arial" w:cs="Arial"/>
          <w:sz w:val="22"/>
          <w:szCs w:val="22"/>
          <w:lang w:val="sr-Cyrl-RS"/>
        </w:rPr>
        <w:t>te</w:t>
      </w:r>
      <w:r w:rsidR="006643B1" w:rsidRPr="003D4F47">
        <w:rPr>
          <w:rFonts w:ascii="Arial" w:hAnsi="Arial" w:cs="Arial"/>
          <w:sz w:val="22"/>
          <w:szCs w:val="22"/>
          <w:lang w:val="sr-Cyrl-RS"/>
        </w:rPr>
        <w:t xml:space="preserve"> </w:t>
      </w:r>
      <w:r>
        <w:rPr>
          <w:rFonts w:ascii="Arial" w:hAnsi="Arial" w:cs="Arial"/>
          <w:sz w:val="22"/>
          <w:szCs w:val="22"/>
          <w:lang w:val="sr-Cyrl-RS"/>
        </w:rPr>
        <w:t>odredbe</w:t>
      </w:r>
      <w:r w:rsidR="006643B1" w:rsidRPr="003D4F47">
        <w:rPr>
          <w:rFonts w:ascii="Arial" w:hAnsi="Arial" w:cs="Arial"/>
          <w:sz w:val="22"/>
          <w:szCs w:val="22"/>
          <w:lang w:val="sr-Cyrl-RS"/>
        </w:rPr>
        <w:t xml:space="preserve"> </w:t>
      </w:r>
      <w:r>
        <w:rPr>
          <w:rFonts w:ascii="Arial" w:hAnsi="Arial" w:cs="Arial"/>
          <w:sz w:val="22"/>
          <w:szCs w:val="22"/>
          <w:lang w:val="sr-Cyrl-RS"/>
        </w:rPr>
        <w:t>naveden</w:t>
      </w:r>
      <w:r w:rsidR="006643B1" w:rsidRPr="003D4F47">
        <w:rPr>
          <w:rFonts w:ascii="Arial" w:hAnsi="Arial" w:cs="Arial"/>
          <w:sz w:val="22"/>
          <w:szCs w:val="22"/>
          <w:lang w:val="sr-Cyrl-RS"/>
        </w:rPr>
        <w:t xml:space="preserve"> </w:t>
      </w:r>
      <w:r>
        <w:rPr>
          <w:rFonts w:ascii="Arial" w:hAnsi="Arial" w:cs="Arial"/>
          <w:sz w:val="22"/>
          <w:szCs w:val="22"/>
          <w:lang w:val="sr-Cyrl-RS"/>
        </w:rPr>
        <w:t>je</w:t>
      </w:r>
      <w:r w:rsidR="006643B1" w:rsidRPr="003D4F47">
        <w:rPr>
          <w:rFonts w:ascii="Arial" w:hAnsi="Arial" w:cs="Arial"/>
          <w:sz w:val="22"/>
          <w:szCs w:val="22"/>
          <w:lang w:val="sr-Cyrl-RS"/>
        </w:rPr>
        <w:t xml:space="preserve"> </w:t>
      </w:r>
      <w:r>
        <w:rPr>
          <w:rFonts w:ascii="Arial" w:hAnsi="Arial" w:cs="Arial"/>
          <w:sz w:val="22"/>
          <w:szCs w:val="22"/>
          <w:lang w:val="sr-Cyrl-RS"/>
        </w:rPr>
        <w:t>u</w:t>
      </w:r>
      <w:r w:rsidR="006643B1" w:rsidRPr="003D4F47">
        <w:rPr>
          <w:rFonts w:ascii="Arial" w:hAnsi="Arial" w:cs="Arial"/>
          <w:sz w:val="22"/>
          <w:szCs w:val="22"/>
          <w:lang w:val="sr-Cyrl-RS"/>
        </w:rPr>
        <w:t xml:space="preserve"> </w:t>
      </w:r>
      <w:r>
        <w:rPr>
          <w:rFonts w:ascii="Arial" w:hAnsi="Arial" w:cs="Arial"/>
          <w:sz w:val="22"/>
          <w:szCs w:val="22"/>
          <w:lang w:val="sr-Cyrl-RS"/>
        </w:rPr>
        <w:t>nastavku</w:t>
      </w:r>
      <w:r w:rsidR="006643B1" w:rsidRPr="003D4F47">
        <w:rPr>
          <w:rFonts w:ascii="Arial" w:hAnsi="Arial" w:cs="Arial"/>
          <w:sz w:val="22"/>
          <w:szCs w:val="22"/>
          <w:shd w:val="clear" w:color="auto" w:fill="FFFFFF"/>
        </w:rPr>
        <w:t>.</w:t>
      </w:r>
    </w:p>
    <w:p w:rsidR="006643B1" w:rsidRPr="003D4F47" w:rsidRDefault="006643B1" w:rsidP="006643B1">
      <w:pPr>
        <w:jc w:val="both"/>
        <w:rPr>
          <w:rFonts w:ascii="Arial" w:hAnsi="Arial" w:cs="Arial"/>
          <w:sz w:val="22"/>
          <w:szCs w:val="22"/>
          <w:shd w:val="clear" w:color="auto" w:fill="FFFFFF"/>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835"/>
      </w:tblGrid>
      <w:tr w:rsidR="006643B1" w:rsidRPr="003D4F47" w:rsidTr="00C55E8C">
        <w:trPr>
          <w:trHeight w:val="120"/>
        </w:trPr>
        <w:tc>
          <w:tcPr>
            <w:tcW w:w="3118" w:type="dxa"/>
            <w:tcBorders>
              <w:top w:val="single" w:sz="4" w:space="0" w:color="auto"/>
              <w:bottom w:val="single" w:sz="4" w:space="0" w:color="auto"/>
            </w:tcBorders>
            <w:shd w:val="clear" w:color="auto" w:fill="4F81BD"/>
            <w:vAlign w:val="center"/>
          </w:tcPr>
          <w:p w:rsidR="006643B1" w:rsidRPr="003D4F47" w:rsidRDefault="003D5D83" w:rsidP="00C55E8C">
            <w:pPr>
              <w:jc w:val="center"/>
              <w:rPr>
                <w:rFonts w:ascii="Arial" w:hAnsi="Arial" w:cs="Arial"/>
                <w:color w:val="FFFFFF"/>
                <w:sz w:val="22"/>
                <w:szCs w:val="22"/>
              </w:rPr>
            </w:pPr>
            <w:r>
              <w:rPr>
                <w:rFonts w:ascii="Arial" w:hAnsi="Arial" w:cs="Arial"/>
                <w:color w:val="FFFFFF"/>
                <w:sz w:val="22"/>
                <w:szCs w:val="22"/>
                <w:lang w:val="sr-Cyrl-RS"/>
              </w:rPr>
              <w:t>Broj</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navedenog</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ugovora</w:t>
            </w:r>
            <w:r w:rsidR="006643B1" w:rsidRPr="003D4F47">
              <w:rPr>
                <w:rFonts w:ascii="Arial" w:hAnsi="Arial" w:cs="Arial"/>
                <w:color w:val="FFFFFF"/>
                <w:sz w:val="22"/>
                <w:szCs w:val="22"/>
              </w:rPr>
              <w:t xml:space="preserve"> </w:t>
            </w:r>
          </w:p>
        </w:tc>
        <w:tc>
          <w:tcPr>
            <w:tcW w:w="3119" w:type="dxa"/>
            <w:tcBorders>
              <w:top w:val="single" w:sz="4" w:space="0" w:color="auto"/>
              <w:bottom w:val="single" w:sz="4" w:space="0" w:color="auto"/>
            </w:tcBorders>
            <w:shd w:val="clear" w:color="auto" w:fill="4F81BD"/>
            <w:vAlign w:val="center"/>
          </w:tcPr>
          <w:p w:rsidR="006643B1" w:rsidRPr="003D4F47" w:rsidRDefault="003D5D83" w:rsidP="00C55E8C">
            <w:pPr>
              <w:jc w:val="center"/>
              <w:rPr>
                <w:rFonts w:ascii="Arial" w:hAnsi="Arial" w:cs="Arial"/>
                <w:color w:val="FFFFFF"/>
                <w:sz w:val="22"/>
                <w:szCs w:val="22"/>
              </w:rPr>
            </w:pPr>
            <w:r>
              <w:rPr>
                <w:rFonts w:ascii="Arial" w:hAnsi="Arial" w:cs="Arial"/>
                <w:color w:val="FFFFFF"/>
                <w:sz w:val="22"/>
                <w:szCs w:val="22"/>
                <w:lang w:val="sr-Cyrl-RS"/>
              </w:rPr>
              <w:t>Druga</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ugovorna</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jurisdikcija</w:t>
            </w:r>
          </w:p>
        </w:tc>
        <w:tc>
          <w:tcPr>
            <w:tcW w:w="2835" w:type="dxa"/>
            <w:tcBorders>
              <w:top w:val="single" w:sz="4" w:space="0" w:color="auto"/>
              <w:bottom w:val="single" w:sz="4" w:space="0" w:color="auto"/>
            </w:tcBorders>
            <w:shd w:val="clear" w:color="auto" w:fill="4F81BD"/>
          </w:tcPr>
          <w:p w:rsidR="006643B1" w:rsidRPr="003D4F47" w:rsidRDefault="003D5D83" w:rsidP="00C55E8C">
            <w:pPr>
              <w:jc w:val="center"/>
              <w:rPr>
                <w:rFonts w:ascii="Arial" w:hAnsi="Arial" w:cs="Arial"/>
                <w:color w:val="FFFFFF"/>
                <w:sz w:val="22"/>
                <w:szCs w:val="22"/>
              </w:rPr>
            </w:pPr>
            <w:r>
              <w:rPr>
                <w:rFonts w:ascii="Arial" w:hAnsi="Arial" w:cs="Arial"/>
                <w:color w:val="FFFFFF"/>
                <w:sz w:val="22"/>
                <w:szCs w:val="22"/>
                <w:lang w:val="sr-Cyrl-RS"/>
              </w:rPr>
              <w:t>Odredba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2</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Jermenija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13.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Austrija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13.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Azerbejdžan</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13.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9</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Kanada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13.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10</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Kina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13.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11</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Hrvatska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13.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14</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Danska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13</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15</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Egipat</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13</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16</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Estonija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13</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18</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Francuska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13</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w:t>
            </w:r>
            <w:r w:rsidR="006643B1" w:rsidRPr="003D4F47">
              <w:rPr>
                <w:rFonts w:ascii="Arial" w:hAnsi="Arial" w:cs="Arial"/>
                <w:sz w:val="22"/>
                <w:szCs w:val="22"/>
                <w:shd w:val="clear" w:color="auto" w:fill="FFFFFF"/>
                <w:lang w:val="sr-Cyrl-RS"/>
              </w:rPr>
              <w:t>1</w:t>
            </w:r>
            <w:r w:rsidR="006643B1" w:rsidRPr="003D4F47">
              <w:rPr>
                <w:rFonts w:ascii="Arial" w:hAnsi="Arial" w:cs="Arial"/>
                <w:sz w:val="22"/>
                <w:szCs w:val="22"/>
                <w:shd w:val="clear" w:color="auto" w:fill="FFFFFF"/>
              </w:rPr>
              <w:t>)</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19</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Gruzija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13</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21</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Gana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13</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25</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Indija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26</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Indonezija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13</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27</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Iran</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13</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28</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Irska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13</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30</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Kazakhstan</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32</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Koreja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Rep</w:t>
            </w:r>
            <w:r w:rsidR="006643B1" w:rsidRPr="003D4F47">
              <w:rPr>
                <w:rFonts w:ascii="Arial" w:hAnsi="Arial" w:cs="Arial"/>
                <w:sz w:val="22"/>
                <w:szCs w:val="22"/>
                <w:shd w:val="clear" w:color="auto" w:fill="FFFFFF"/>
                <w:lang w:val="sr-Cyrl-RS"/>
              </w:rPr>
              <w:t>.)</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13</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34</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Letonija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13</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35</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Libija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13</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36</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Litvanija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13</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40</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Malta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13</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42</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Maroko</w:t>
            </w:r>
            <w:r w:rsidR="006643B1" w:rsidRPr="003D4F47">
              <w:rPr>
                <w:rFonts w:ascii="Arial" w:hAnsi="Arial" w:cs="Arial"/>
                <w:sz w:val="22"/>
                <w:szCs w:val="22"/>
                <w:shd w:val="clear" w:color="auto" w:fill="FFFFFF"/>
              </w:rPr>
              <w:t xml:space="preserve"> </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43</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Crna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Gora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13</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45</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Norveška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13</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46</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Pakistan</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47</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Palestina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13</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54</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Španija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13</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57</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Švajcarska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13</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58</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Tunis</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60</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Ukrajina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13</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61</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Ujedinjeni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Arapski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Emirati</w:t>
            </w:r>
            <w:r w:rsidR="006643B1" w:rsidRPr="003D4F47">
              <w:rPr>
                <w:rFonts w:ascii="Arial" w:hAnsi="Arial" w:cs="Arial"/>
                <w:sz w:val="22"/>
                <w:szCs w:val="22"/>
                <w:shd w:val="clear" w:color="auto" w:fill="FFFFFF"/>
              </w:rPr>
              <w:t xml:space="preserve"> </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13</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63</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Vijetnam</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13</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bl>
    <w:p w:rsidR="006643B1" w:rsidRPr="003D4F47" w:rsidRDefault="006643B1" w:rsidP="006643B1">
      <w:pPr>
        <w:jc w:val="both"/>
        <w:rPr>
          <w:rFonts w:ascii="Arial" w:hAnsi="Arial" w:cs="Arial"/>
          <w:color w:val="00B0F0"/>
          <w:sz w:val="22"/>
          <w:szCs w:val="22"/>
          <w:lang w:val="sr-Cyrl-RS"/>
        </w:rPr>
      </w:pPr>
    </w:p>
    <w:p w:rsidR="006643B1" w:rsidRPr="003D4F47" w:rsidRDefault="003D5D83" w:rsidP="006643B1">
      <w:pPr>
        <w:pStyle w:val="TOC2"/>
        <w:jc w:val="center"/>
        <w:rPr>
          <w:rFonts w:ascii="Arial" w:hAnsi="Arial" w:cs="Arial"/>
          <w:lang w:val="sr-Cyrl-RS"/>
        </w:rPr>
      </w:pPr>
      <w:r>
        <w:rPr>
          <w:rFonts w:ascii="Arial" w:hAnsi="Arial" w:cs="Arial"/>
          <w:lang w:val="sr-Cyrl-RS"/>
        </w:rPr>
        <w:t>Član</w:t>
      </w:r>
      <w:r w:rsidR="006643B1" w:rsidRPr="003D4F47">
        <w:rPr>
          <w:rFonts w:ascii="Arial" w:hAnsi="Arial" w:cs="Arial"/>
          <w:lang w:val="sr-Cyrl-RS"/>
        </w:rPr>
        <w:t xml:space="preserve"> </w:t>
      </w:r>
      <w:r w:rsidR="006643B1" w:rsidRPr="003D4F47">
        <w:rPr>
          <w:rFonts w:ascii="Arial" w:hAnsi="Arial" w:cs="Arial"/>
        </w:rPr>
        <w:t>10</w:t>
      </w:r>
      <w:r w:rsidR="006643B1" w:rsidRPr="003D4F47">
        <w:rPr>
          <w:rFonts w:ascii="Arial" w:hAnsi="Arial" w:cs="Arial"/>
          <w:lang w:val="sr-Cyrl-RS"/>
        </w:rPr>
        <w:t>.</w:t>
      </w:r>
    </w:p>
    <w:p w:rsidR="006643B1" w:rsidRPr="003D4F47" w:rsidRDefault="003D5D83" w:rsidP="006643B1">
      <w:pPr>
        <w:pStyle w:val="TOC2"/>
        <w:jc w:val="center"/>
        <w:rPr>
          <w:rFonts w:ascii="Arial" w:hAnsi="Arial" w:cs="Arial"/>
          <w:lang w:val="sr-Cyrl-RS"/>
        </w:rPr>
      </w:pPr>
      <w:r>
        <w:rPr>
          <w:rFonts w:ascii="Arial" w:hAnsi="Arial" w:cs="Arial"/>
          <w:lang w:val="sr-Cyrl-RS"/>
        </w:rPr>
        <w:t>Pravilo</w:t>
      </w:r>
      <w:r w:rsidR="006643B1" w:rsidRPr="003D4F47">
        <w:rPr>
          <w:rFonts w:ascii="Arial" w:hAnsi="Arial" w:cs="Arial"/>
          <w:lang w:val="sr-Cyrl-RS"/>
        </w:rPr>
        <w:t xml:space="preserve"> </w:t>
      </w:r>
      <w:r>
        <w:rPr>
          <w:rFonts w:ascii="Arial" w:hAnsi="Arial" w:cs="Arial"/>
          <w:lang w:val="sr-Cyrl-RS"/>
        </w:rPr>
        <w:t>protiv</w:t>
      </w:r>
      <w:r w:rsidR="006643B1" w:rsidRPr="003D4F47">
        <w:rPr>
          <w:rFonts w:ascii="Arial" w:hAnsi="Arial" w:cs="Arial"/>
          <w:lang w:val="sr-Cyrl-RS"/>
        </w:rPr>
        <w:t xml:space="preserve"> </w:t>
      </w:r>
      <w:r>
        <w:rPr>
          <w:rFonts w:ascii="Arial" w:hAnsi="Arial" w:cs="Arial"/>
          <w:lang w:val="sr-Cyrl-RS"/>
        </w:rPr>
        <w:t>zloupotrebe</w:t>
      </w:r>
      <w:r w:rsidR="006643B1" w:rsidRPr="003D4F47">
        <w:rPr>
          <w:rFonts w:ascii="Arial" w:hAnsi="Arial" w:cs="Arial"/>
          <w:lang w:val="sr-Cyrl-RS"/>
        </w:rPr>
        <w:t xml:space="preserve"> </w:t>
      </w:r>
      <w:r>
        <w:rPr>
          <w:rFonts w:ascii="Arial" w:hAnsi="Arial" w:cs="Arial"/>
          <w:lang w:val="sr-Cyrl-RS"/>
        </w:rPr>
        <w:t>stalne</w:t>
      </w:r>
      <w:r w:rsidR="006643B1" w:rsidRPr="003D4F47">
        <w:rPr>
          <w:rFonts w:ascii="Arial" w:hAnsi="Arial" w:cs="Arial"/>
          <w:lang w:val="sr-Cyrl-RS"/>
        </w:rPr>
        <w:t xml:space="preserve"> </w:t>
      </w:r>
      <w:r>
        <w:rPr>
          <w:rFonts w:ascii="Arial" w:hAnsi="Arial" w:cs="Arial"/>
          <w:lang w:val="sr-Cyrl-RS"/>
        </w:rPr>
        <w:t>poslovne</w:t>
      </w:r>
      <w:r w:rsidR="006643B1" w:rsidRPr="003D4F47">
        <w:rPr>
          <w:rFonts w:ascii="Arial" w:hAnsi="Arial" w:cs="Arial"/>
          <w:lang w:val="sr-Cyrl-RS"/>
        </w:rPr>
        <w:t xml:space="preserve"> </w:t>
      </w:r>
      <w:r>
        <w:rPr>
          <w:rFonts w:ascii="Arial" w:hAnsi="Arial" w:cs="Arial"/>
          <w:lang w:val="sr-Cyrl-RS"/>
        </w:rPr>
        <w:t>jedinice</w:t>
      </w:r>
      <w:r w:rsidR="006643B1" w:rsidRPr="003D4F47">
        <w:rPr>
          <w:rFonts w:ascii="Arial" w:hAnsi="Arial" w:cs="Arial"/>
          <w:lang w:val="sr-Cyrl-RS"/>
        </w:rPr>
        <w:t xml:space="preserve"> </w:t>
      </w:r>
      <w:r>
        <w:rPr>
          <w:rFonts w:ascii="Arial" w:hAnsi="Arial" w:cs="Arial"/>
          <w:lang w:val="sr-Cyrl-RS"/>
        </w:rPr>
        <w:t>koja</w:t>
      </w:r>
      <w:r w:rsidR="006643B1" w:rsidRPr="003D4F47">
        <w:rPr>
          <w:rFonts w:ascii="Arial" w:hAnsi="Arial" w:cs="Arial"/>
          <w:lang w:val="sr-Cyrl-RS"/>
        </w:rPr>
        <w:t xml:space="preserve"> </w:t>
      </w:r>
      <w:r>
        <w:rPr>
          <w:rFonts w:ascii="Arial" w:hAnsi="Arial" w:cs="Arial"/>
          <w:lang w:val="sr-Cyrl-RS"/>
        </w:rPr>
        <w:t>se</w:t>
      </w:r>
      <w:r w:rsidR="006643B1" w:rsidRPr="003D4F47">
        <w:rPr>
          <w:rFonts w:ascii="Arial" w:hAnsi="Arial" w:cs="Arial"/>
          <w:lang w:val="sr-Cyrl-RS"/>
        </w:rPr>
        <w:t xml:space="preserve"> </w:t>
      </w:r>
      <w:r>
        <w:rPr>
          <w:rFonts w:ascii="Arial" w:hAnsi="Arial" w:cs="Arial"/>
          <w:lang w:val="sr-Cyrl-RS"/>
        </w:rPr>
        <w:t>nalazi</w:t>
      </w:r>
      <w:r w:rsidR="006643B1" w:rsidRPr="003D4F47">
        <w:rPr>
          <w:rFonts w:ascii="Arial" w:hAnsi="Arial" w:cs="Arial"/>
          <w:lang w:val="sr-Cyrl-RS"/>
        </w:rPr>
        <w:t xml:space="preserve"> </w:t>
      </w:r>
      <w:r>
        <w:rPr>
          <w:rFonts w:ascii="Arial" w:hAnsi="Arial" w:cs="Arial"/>
          <w:lang w:val="sr-Cyrl-RS"/>
        </w:rPr>
        <w:t>u</w:t>
      </w:r>
      <w:r w:rsidR="006643B1" w:rsidRPr="003D4F47">
        <w:rPr>
          <w:rFonts w:ascii="Arial" w:hAnsi="Arial" w:cs="Arial"/>
          <w:lang w:val="sr-Cyrl-RS"/>
        </w:rPr>
        <w:t xml:space="preserve"> </w:t>
      </w:r>
      <w:r>
        <w:rPr>
          <w:rFonts w:ascii="Arial" w:hAnsi="Arial" w:cs="Arial"/>
          <w:lang w:val="sr-Cyrl-RS"/>
        </w:rPr>
        <w:t>trećim</w:t>
      </w:r>
    </w:p>
    <w:p w:rsidR="006643B1" w:rsidRPr="003D4F47" w:rsidRDefault="003D5D83" w:rsidP="006643B1">
      <w:pPr>
        <w:pStyle w:val="TOC2"/>
        <w:jc w:val="center"/>
        <w:rPr>
          <w:rFonts w:ascii="Arial" w:hAnsi="Arial" w:cs="Arial"/>
        </w:rPr>
      </w:pPr>
      <w:r>
        <w:rPr>
          <w:rFonts w:ascii="Arial" w:hAnsi="Arial" w:cs="Arial"/>
          <w:lang w:val="sr-Cyrl-RS"/>
        </w:rPr>
        <w:t>jurisdikcijama</w:t>
      </w:r>
    </w:p>
    <w:p w:rsidR="006643B1" w:rsidRPr="003D4F47" w:rsidRDefault="006643B1" w:rsidP="006643B1">
      <w:pPr>
        <w:jc w:val="center"/>
        <w:rPr>
          <w:rFonts w:ascii="Arial" w:hAnsi="Arial" w:cs="Arial"/>
          <w:strike/>
          <w:color w:val="C00000"/>
          <w:sz w:val="22"/>
          <w:szCs w:val="22"/>
        </w:rPr>
      </w:pPr>
    </w:p>
    <w:p w:rsidR="006643B1" w:rsidRPr="003D4F47" w:rsidRDefault="003D5D83" w:rsidP="006643B1">
      <w:pPr>
        <w:pStyle w:val="3Heading"/>
        <w:jc w:val="center"/>
        <w:rPr>
          <w:rFonts w:ascii="Arial" w:hAnsi="Arial" w:cs="Arial"/>
          <w:b w:val="0"/>
          <w:i w:val="0"/>
          <w:sz w:val="22"/>
          <w:szCs w:val="22"/>
        </w:rPr>
      </w:pPr>
      <w:r>
        <w:rPr>
          <w:rFonts w:ascii="Arial" w:hAnsi="Arial" w:cs="Arial"/>
          <w:b w:val="0"/>
          <w:i w:val="0"/>
          <w:sz w:val="22"/>
          <w:szCs w:val="22"/>
          <w:lang w:val="sr-Cyrl-RS"/>
        </w:rPr>
        <w:t>Rezerva</w:t>
      </w:r>
    </w:p>
    <w:p w:rsidR="006643B1" w:rsidRPr="003D4F47" w:rsidRDefault="006643B1" w:rsidP="006643B1">
      <w:pPr>
        <w:rPr>
          <w:rFonts w:ascii="Arial" w:hAnsi="Arial" w:cs="Arial"/>
          <w:sz w:val="22"/>
          <w:szCs w:val="22"/>
        </w:rPr>
      </w:pPr>
    </w:p>
    <w:p w:rsidR="006643B1" w:rsidRPr="003D4F47" w:rsidRDefault="003D5D83" w:rsidP="00277ED0">
      <w:pPr>
        <w:pStyle w:val="3Heading"/>
        <w:jc w:val="both"/>
        <w:rPr>
          <w:rFonts w:ascii="Arial" w:hAnsi="Arial" w:cs="Arial"/>
          <w:b w:val="0"/>
          <w:i w:val="0"/>
          <w:sz w:val="22"/>
          <w:szCs w:val="22"/>
        </w:rPr>
      </w:pPr>
      <w:r>
        <w:rPr>
          <w:rFonts w:ascii="Arial" w:hAnsi="Arial" w:cs="Arial"/>
          <w:b w:val="0"/>
          <w:i w:val="0"/>
          <w:sz w:val="22"/>
          <w:szCs w:val="22"/>
          <w:lang w:val="sr-Cyrl-RS"/>
        </w:rPr>
        <w:t>U</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skladu</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sa</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članom</w:t>
      </w:r>
      <w:r w:rsidR="006643B1" w:rsidRPr="003D4F47">
        <w:rPr>
          <w:rFonts w:ascii="Arial" w:hAnsi="Arial" w:cs="Arial"/>
          <w:b w:val="0"/>
          <w:i w:val="0"/>
          <w:sz w:val="22"/>
          <w:szCs w:val="22"/>
          <w:lang w:val="sr-Cyrl-RS"/>
        </w:rPr>
        <w:t xml:space="preserve"> </w:t>
      </w:r>
      <w:r w:rsidR="006643B1" w:rsidRPr="003D4F47">
        <w:rPr>
          <w:rFonts w:ascii="Arial" w:hAnsi="Arial" w:cs="Arial"/>
          <w:b w:val="0"/>
          <w:i w:val="0"/>
          <w:sz w:val="22"/>
          <w:szCs w:val="22"/>
        </w:rPr>
        <w:t>10</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stav</w:t>
      </w:r>
      <w:r w:rsidR="006643B1" w:rsidRPr="003D4F47">
        <w:rPr>
          <w:rFonts w:ascii="Arial" w:hAnsi="Arial" w:cs="Arial"/>
          <w:b w:val="0"/>
          <w:i w:val="0"/>
          <w:sz w:val="22"/>
          <w:szCs w:val="22"/>
          <w:lang w:val="sr-Cyrl-RS"/>
        </w:rPr>
        <w:t xml:space="preserve"> </w:t>
      </w:r>
      <w:r w:rsidR="006643B1" w:rsidRPr="003D4F47">
        <w:rPr>
          <w:rFonts w:ascii="Arial" w:hAnsi="Arial" w:cs="Arial"/>
          <w:b w:val="0"/>
          <w:i w:val="0"/>
          <w:sz w:val="22"/>
          <w:szCs w:val="22"/>
        </w:rPr>
        <w:t>(5)</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tačka</w:t>
      </w:r>
      <w:r w:rsidR="006643B1" w:rsidRPr="003D4F47">
        <w:rPr>
          <w:rFonts w:ascii="Arial" w:hAnsi="Arial" w:cs="Arial"/>
          <w:b w:val="0"/>
          <w:i w:val="0"/>
          <w:sz w:val="22"/>
          <w:szCs w:val="22"/>
          <w:lang w:val="sr-Cyrl-RS"/>
        </w:rPr>
        <w:t xml:space="preserve"> </w:t>
      </w:r>
      <w:r w:rsidR="006643B1" w:rsidRPr="003D4F47">
        <w:rPr>
          <w:rFonts w:ascii="Arial" w:hAnsi="Arial" w:cs="Arial"/>
          <w:b w:val="0"/>
          <w:i w:val="0"/>
          <w:sz w:val="22"/>
          <w:szCs w:val="22"/>
        </w:rPr>
        <w:t xml:space="preserve">(a) </w:t>
      </w:r>
      <w:r>
        <w:rPr>
          <w:rFonts w:ascii="Arial" w:hAnsi="Arial" w:cs="Arial"/>
          <w:b w:val="0"/>
          <w:i w:val="0"/>
          <w:sz w:val="22"/>
          <w:szCs w:val="22"/>
          <w:lang w:val="sr-Cyrl-RS"/>
        </w:rPr>
        <w:t>Konvencije</w:t>
      </w:r>
      <w:r w:rsidR="006643B1" w:rsidRPr="003D4F47">
        <w:rPr>
          <w:rFonts w:ascii="Arial" w:hAnsi="Arial" w:cs="Arial"/>
          <w:b w:val="0"/>
          <w:i w:val="0"/>
          <w:sz w:val="22"/>
          <w:szCs w:val="22"/>
        </w:rPr>
        <w:t xml:space="preserve">, </w:t>
      </w:r>
      <w:r>
        <w:rPr>
          <w:rFonts w:ascii="Arial" w:hAnsi="Arial" w:cs="Arial"/>
          <w:b w:val="0"/>
          <w:i w:val="0"/>
          <w:sz w:val="22"/>
          <w:szCs w:val="22"/>
          <w:lang w:val="sr-Cyrl-RS"/>
        </w:rPr>
        <w:t>Republika</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Srbija</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rezerviše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pravo</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da</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ceo</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član</w:t>
      </w:r>
      <w:r w:rsidR="006643B1" w:rsidRPr="003D4F47">
        <w:rPr>
          <w:rFonts w:ascii="Arial" w:hAnsi="Arial" w:cs="Arial"/>
          <w:b w:val="0"/>
          <w:i w:val="0"/>
          <w:sz w:val="22"/>
          <w:szCs w:val="22"/>
          <w:lang w:val="sr-Cyrl-RS"/>
        </w:rPr>
        <w:t xml:space="preserve"> 10. </w:t>
      </w:r>
      <w:r>
        <w:rPr>
          <w:rFonts w:ascii="Arial" w:hAnsi="Arial" w:cs="Arial"/>
          <w:b w:val="0"/>
          <w:i w:val="0"/>
          <w:sz w:val="22"/>
          <w:szCs w:val="22"/>
          <w:lang w:val="sr-Cyrl-RS"/>
        </w:rPr>
        <w:t>ove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konvencije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ne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primenjuje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na</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svoje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Obuhvaćene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poreske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ugovore</w:t>
      </w:r>
      <w:r w:rsidR="006643B1" w:rsidRPr="003D4F47">
        <w:rPr>
          <w:rFonts w:ascii="Arial" w:hAnsi="Arial" w:cs="Arial"/>
          <w:b w:val="0"/>
          <w:i w:val="0"/>
          <w:sz w:val="22"/>
          <w:szCs w:val="22"/>
          <w:lang w:val="sr-Cyrl-RS"/>
        </w:rPr>
        <w:t>.</w:t>
      </w:r>
    </w:p>
    <w:p w:rsidR="006643B1" w:rsidRPr="003D4F47" w:rsidRDefault="006643B1" w:rsidP="006643B1">
      <w:pPr>
        <w:jc w:val="both"/>
        <w:rPr>
          <w:rFonts w:ascii="Arial" w:hAnsi="Arial" w:cs="Arial"/>
          <w:sz w:val="22"/>
          <w:szCs w:val="22"/>
          <w:lang w:val="sr-Cyrl-RS"/>
        </w:rPr>
      </w:pPr>
    </w:p>
    <w:p w:rsidR="006643B1" w:rsidRPr="003D4F47" w:rsidRDefault="003D5D83" w:rsidP="006643B1">
      <w:pPr>
        <w:pStyle w:val="2Article"/>
        <w:jc w:val="center"/>
        <w:rPr>
          <w:rFonts w:ascii="Arial" w:hAnsi="Arial" w:cs="Arial"/>
          <w:b w:val="0"/>
          <w:szCs w:val="22"/>
          <w:lang w:val="sr-Cyrl-RS"/>
        </w:rPr>
      </w:pPr>
      <w:r>
        <w:rPr>
          <w:rFonts w:ascii="Arial" w:hAnsi="Arial" w:cs="Arial"/>
          <w:b w:val="0"/>
          <w:szCs w:val="22"/>
          <w:lang w:val="sr-Cyrl-RS"/>
        </w:rPr>
        <w:t>Član</w:t>
      </w:r>
      <w:r w:rsidR="006643B1" w:rsidRPr="003D4F47">
        <w:rPr>
          <w:rFonts w:ascii="Arial" w:hAnsi="Arial" w:cs="Arial"/>
          <w:b w:val="0"/>
          <w:szCs w:val="22"/>
          <w:lang w:val="sr-Cyrl-RS"/>
        </w:rPr>
        <w:t xml:space="preserve"> 11.</w:t>
      </w:r>
    </w:p>
    <w:p w:rsidR="006643B1" w:rsidRPr="003D4F47" w:rsidRDefault="003D5D83" w:rsidP="006643B1">
      <w:pPr>
        <w:pStyle w:val="2Article"/>
        <w:jc w:val="center"/>
        <w:rPr>
          <w:rFonts w:ascii="Arial" w:hAnsi="Arial" w:cs="Arial"/>
          <w:b w:val="0"/>
          <w:szCs w:val="22"/>
          <w:lang w:val="sr-Cyrl-RS"/>
        </w:rPr>
      </w:pPr>
      <w:r>
        <w:rPr>
          <w:rFonts w:ascii="Arial" w:hAnsi="Arial" w:cs="Arial"/>
          <w:b w:val="0"/>
          <w:szCs w:val="22"/>
          <w:lang w:val="sr-Cyrl-RS"/>
        </w:rPr>
        <w:t>Primena</w:t>
      </w:r>
      <w:r w:rsidR="006643B1" w:rsidRPr="003D4F47">
        <w:rPr>
          <w:rFonts w:ascii="Arial" w:hAnsi="Arial" w:cs="Arial"/>
          <w:b w:val="0"/>
          <w:szCs w:val="22"/>
          <w:lang w:val="sr-Cyrl-RS"/>
        </w:rPr>
        <w:t xml:space="preserve"> </w:t>
      </w:r>
      <w:r>
        <w:rPr>
          <w:rFonts w:ascii="Arial" w:hAnsi="Arial" w:cs="Arial"/>
          <w:b w:val="0"/>
          <w:szCs w:val="22"/>
          <w:lang w:val="sr-Cyrl-RS"/>
        </w:rPr>
        <w:t>poreskih</w:t>
      </w:r>
      <w:r w:rsidR="006643B1" w:rsidRPr="003D4F47">
        <w:rPr>
          <w:rFonts w:ascii="Arial" w:hAnsi="Arial" w:cs="Arial"/>
          <w:b w:val="0"/>
          <w:szCs w:val="22"/>
          <w:lang w:val="sr-Cyrl-RS"/>
        </w:rPr>
        <w:t xml:space="preserve"> </w:t>
      </w:r>
      <w:r>
        <w:rPr>
          <w:rFonts w:ascii="Arial" w:hAnsi="Arial" w:cs="Arial"/>
          <w:b w:val="0"/>
          <w:szCs w:val="22"/>
          <w:lang w:val="sr-Cyrl-RS"/>
        </w:rPr>
        <w:t>ugovora</w:t>
      </w:r>
      <w:r w:rsidR="006643B1" w:rsidRPr="003D4F47">
        <w:rPr>
          <w:rFonts w:ascii="Arial" w:hAnsi="Arial" w:cs="Arial"/>
          <w:b w:val="0"/>
          <w:szCs w:val="22"/>
          <w:lang w:val="sr-Cyrl-RS"/>
        </w:rPr>
        <w:t xml:space="preserve"> </w:t>
      </w:r>
      <w:r>
        <w:rPr>
          <w:rFonts w:ascii="Arial" w:hAnsi="Arial" w:cs="Arial"/>
          <w:b w:val="0"/>
          <w:szCs w:val="22"/>
          <w:lang w:val="sr-Cyrl-RS"/>
        </w:rPr>
        <w:t>za</w:t>
      </w:r>
      <w:r w:rsidR="006643B1" w:rsidRPr="003D4F47">
        <w:rPr>
          <w:rFonts w:ascii="Arial" w:hAnsi="Arial" w:cs="Arial"/>
          <w:b w:val="0"/>
          <w:szCs w:val="22"/>
          <w:lang w:val="sr-Cyrl-RS"/>
        </w:rPr>
        <w:t xml:space="preserve"> </w:t>
      </w:r>
      <w:r>
        <w:rPr>
          <w:rFonts w:ascii="Arial" w:hAnsi="Arial" w:cs="Arial"/>
          <w:b w:val="0"/>
          <w:szCs w:val="22"/>
          <w:lang w:val="sr-Cyrl-RS"/>
        </w:rPr>
        <w:t>ograničavanje</w:t>
      </w:r>
      <w:r w:rsidR="006643B1" w:rsidRPr="003D4F47">
        <w:rPr>
          <w:rFonts w:ascii="Arial" w:hAnsi="Arial" w:cs="Arial"/>
          <w:b w:val="0"/>
          <w:szCs w:val="22"/>
          <w:lang w:val="sr-Cyrl-RS"/>
        </w:rPr>
        <w:t xml:space="preserve"> </w:t>
      </w:r>
      <w:r>
        <w:rPr>
          <w:rFonts w:ascii="Arial" w:hAnsi="Arial" w:cs="Arial"/>
          <w:b w:val="0"/>
          <w:szCs w:val="22"/>
          <w:lang w:val="sr-Cyrl-RS"/>
        </w:rPr>
        <w:t>prava</w:t>
      </w:r>
      <w:r w:rsidR="006643B1" w:rsidRPr="003D4F47">
        <w:rPr>
          <w:rFonts w:ascii="Arial" w:hAnsi="Arial" w:cs="Arial"/>
          <w:b w:val="0"/>
          <w:szCs w:val="22"/>
          <w:lang w:val="sr-Cyrl-RS"/>
        </w:rPr>
        <w:t xml:space="preserve"> </w:t>
      </w:r>
      <w:r>
        <w:rPr>
          <w:rFonts w:ascii="Arial" w:hAnsi="Arial" w:cs="Arial"/>
          <w:b w:val="0"/>
          <w:szCs w:val="22"/>
          <w:lang w:val="sr-Cyrl-RS"/>
        </w:rPr>
        <w:t>Strane</w:t>
      </w:r>
      <w:r w:rsidR="006643B1" w:rsidRPr="003D4F47">
        <w:rPr>
          <w:rFonts w:ascii="Arial" w:hAnsi="Arial" w:cs="Arial"/>
          <w:b w:val="0"/>
          <w:szCs w:val="22"/>
          <w:lang w:val="sr-Cyrl-RS"/>
        </w:rPr>
        <w:t xml:space="preserve"> </w:t>
      </w:r>
      <w:r>
        <w:rPr>
          <w:rFonts w:ascii="Arial" w:hAnsi="Arial" w:cs="Arial"/>
          <w:b w:val="0"/>
          <w:szCs w:val="22"/>
          <w:lang w:val="sr-Cyrl-RS"/>
        </w:rPr>
        <w:t>da</w:t>
      </w:r>
      <w:r w:rsidR="006643B1" w:rsidRPr="003D4F47">
        <w:rPr>
          <w:rFonts w:ascii="Arial" w:hAnsi="Arial" w:cs="Arial"/>
          <w:b w:val="0"/>
          <w:szCs w:val="22"/>
          <w:lang w:val="sr-Cyrl-RS"/>
        </w:rPr>
        <w:t xml:space="preserve"> </w:t>
      </w:r>
      <w:r>
        <w:rPr>
          <w:rFonts w:ascii="Arial" w:hAnsi="Arial" w:cs="Arial"/>
          <w:b w:val="0"/>
          <w:szCs w:val="22"/>
          <w:lang w:val="sr-Cyrl-RS"/>
        </w:rPr>
        <w:t>oporezuje</w:t>
      </w:r>
    </w:p>
    <w:p w:rsidR="006643B1" w:rsidRPr="003D4F47" w:rsidRDefault="003D5D83" w:rsidP="006643B1">
      <w:pPr>
        <w:pStyle w:val="2Article"/>
        <w:jc w:val="center"/>
        <w:rPr>
          <w:rFonts w:ascii="Arial" w:hAnsi="Arial" w:cs="Arial"/>
          <w:b w:val="0"/>
          <w:szCs w:val="22"/>
          <w:lang w:val="sr-Cyrl-RS"/>
        </w:rPr>
      </w:pPr>
      <w:r>
        <w:rPr>
          <w:rFonts w:ascii="Arial" w:hAnsi="Arial" w:cs="Arial"/>
          <w:b w:val="0"/>
          <w:szCs w:val="22"/>
          <w:lang w:val="sr-Cyrl-RS"/>
        </w:rPr>
        <w:t>sopstvene</w:t>
      </w:r>
      <w:r w:rsidR="006643B1" w:rsidRPr="003D4F47">
        <w:rPr>
          <w:rFonts w:ascii="Arial" w:hAnsi="Arial" w:cs="Arial"/>
          <w:b w:val="0"/>
          <w:szCs w:val="22"/>
          <w:lang w:val="sr-Cyrl-RS"/>
        </w:rPr>
        <w:t xml:space="preserve"> </w:t>
      </w:r>
      <w:r>
        <w:rPr>
          <w:rFonts w:ascii="Arial" w:hAnsi="Arial" w:cs="Arial"/>
          <w:b w:val="0"/>
          <w:szCs w:val="22"/>
          <w:lang w:val="sr-Cyrl-RS"/>
        </w:rPr>
        <w:t>rezidente</w:t>
      </w:r>
    </w:p>
    <w:p w:rsidR="006643B1" w:rsidRPr="003D4F47" w:rsidRDefault="006643B1" w:rsidP="006643B1">
      <w:pPr>
        <w:pStyle w:val="2Article"/>
        <w:jc w:val="center"/>
        <w:rPr>
          <w:rFonts w:ascii="Arial" w:hAnsi="Arial" w:cs="Arial"/>
          <w:b w:val="0"/>
          <w:szCs w:val="22"/>
        </w:rPr>
      </w:pPr>
    </w:p>
    <w:p w:rsidR="006643B1" w:rsidRPr="003D4F47" w:rsidRDefault="003D5D83" w:rsidP="006643B1">
      <w:pPr>
        <w:pStyle w:val="3Heading"/>
        <w:jc w:val="center"/>
        <w:rPr>
          <w:rFonts w:ascii="Arial" w:hAnsi="Arial" w:cs="Arial"/>
          <w:b w:val="0"/>
          <w:i w:val="0"/>
          <w:sz w:val="22"/>
          <w:szCs w:val="22"/>
        </w:rPr>
      </w:pPr>
      <w:r>
        <w:rPr>
          <w:rFonts w:ascii="Arial" w:hAnsi="Arial" w:cs="Arial"/>
          <w:b w:val="0"/>
          <w:i w:val="0"/>
          <w:sz w:val="22"/>
          <w:szCs w:val="22"/>
          <w:lang w:val="sr-Cyrl-RS"/>
        </w:rPr>
        <w:t>Rezerva</w:t>
      </w:r>
    </w:p>
    <w:p w:rsidR="006643B1" w:rsidRPr="003D4F47" w:rsidRDefault="006643B1" w:rsidP="006643B1">
      <w:pPr>
        <w:rPr>
          <w:rFonts w:ascii="Arial" w:hAnsi="Arial" w:cs="Arial"/>
          <w:sz w:val="22"/>
          <w:szCs w:val="22"/>
        </w:rPr>
      </w:pPr>
    </w:p>
    <w:p w:rsidR="006643B1" w:rsidRPr="003D4F47" w:rsidRDefault="003D5D83" w:rsidP="00277ED0">
      <w:pPr>
        <w:jc w:val="both"/>
        <w:rPr>
          <w:rFonts w:ascii="Arial" w:hAnsi="Arial" w:cs="Arial"/>
          <w:sz w:val="22"/>
          <w:szCs w:val="22"/>
        </w:rPr>
      </w:pPr>
      <w:r>
        <w:rPr>
          <w:rFonts w:ascii="Arial" w:hAnsi="Arial" w:cs="Arial"/>
          <w:sz w:val="22"/>
          <w:szCs w:val="22"/>
          <w:lang w:val="sr-Cyrl-RS"/>
        </w:rPr>
        <w:t>U</w:t>
      </w:r>
      <w:r w:rsidR="006643B1" w:rsidRPr="003D4F47">
        <w:rPr>
          <w:rFonts w:ascii="Arial" w:hAnsi="Arial" w:cs="Arial"/>
          <w:sz w:val="22"/>
          <w:szCs w:val="22"/>
          <w:lang w:val="sr-Cyrl-RS"/>
        </w:rPr>
        <w:t xml:space="preserve"> </w:t>
      </w:r>
      <w:r>
        <w:rPr>
          <w:rFonts w:ascii="Arial" w:hAnsi="Arial" w:cs="Arial"/>
          <w:sz w:val="22"/>
          <w:szCs w:val="22"/>
          <w:lang w:val="sr-Cyrl-RS"/>
        </w:rPr>
        <w:t>skladu</w:t>
      </w:r>
      <w:r w:rsidR="006643B1" w:rsidRPr="003D4F47">
        <w:rPr>
          <w:rFonts w:ascii="Arial" w:hAnsi="Arial" w:cs="Arial"/>
          <w:sz w:val="22"/>
          <w:szCs w:val="22"/>
          <w:lang w:val="sr-Cyrl-RS"/>
        </w:rPr>
        <w:t xml:space="preserve"> </w:t>
      </w:r>
      <w:r>
        <w:rPr>
          <w:rFonts w:ascii="Arial" w:hAnsi="Arial" w:cs="Arial"/>
          <w:sz w:val="22"/>
          <w:szCs w:val="22"/>
          <w:lang w:val="sr-Cyrl-RS"/>
        </w:rPr>
        <w:t>sa</w:t>
      </w:r>
      <w:r w:rsidR="006643B1" w:rsidRPr="003D4F47">
        <w:rPr>
          <w:rFonts w:ascii="Arial" w:hAnsi="Arial" w:cs="Arial"/>
          <w:sz w:val="22"/>
          <w:szCs w:val="22"/>
          <w:lang w:val="sr-Cyrl-RS"/>
        </w:rPr>
        <w:t xml:space="preserve"> </w:t>
      </w:r>
      <w:r>
        <w:rPr>
          <w:rFonts w:ascii="Arial" w:hAnsi="Arial" w:cs="Arial"/>
          <w:sz w:val="22"/>
          <w:szCs w:val="22"/>
          <w:lang w:val="sr-Cyrl-RS"/>
        </w:rPr>
        <w:t>članom</w:t>
      </w:r>
      <w:r w:rsidR="006643B1" w:rsidRPr="003D4F47">
        <w:rPr>
          <w:rFonts w:ascii="Arial" w:hAnsi="Arial" w:cs="Arial"/>
          <w:sz w:val="22"/>
          <w:szCs w:val="22"/>
        </w:rPr>
        <w:t xml:space="preserve"> 11</w:t>
      </w:r>
      <w:r w:rsidR="006643B1" w:rsidRPr="003D4F47">
        <w:rPr>
          <w:rFonts w:ascii="Arial" w:hAnsi="Arial" w:cs="Arial"/>
          <w:sz w:val="22"/>
          <w:szCs w:val="22"/>
          <w:lang w:val="sr-Cyrl-RS"/>
        </w:rPr>
        <w:t xml:space="preserve">. </w:t>
      </w:r>
      <w:r>
        <w:rPr>
          <w:rFonts w:ascii="Arial" w:hAnsi="Arial" w:cs="Arial"/>
          <w:sz w:val="22"/>
          <w:szCs w:val="22"/>
          <w:lang w:val="sr-Cyrl-RS"/>
        </w:rPr>
        <w:t>stav</w:t>
      </w:r>
      <w:r w:rsidR="006643B1" w:rsidRPr="003D4F47">
        <w:rPr>
          <w:rFonts w:ascii="Arial" w:hAnsi="Arial" w:cs="Arial"/>
          <w:sz w:val="22"/>
          <w:szCs w:val="22"/>
          <w:lang w:val="sr-Cyrl-RS"/>
        </w:rPr>
        <w:t xml:space="preserve"> </w:t>
      </w:r>
      <w:r w:rsidR="006643B1" w:rsidRPr="003D4F47">
        <w:rPr>
          <w:rFonts w:ascii="Arial" w:hAnsi="Arial" w:cs="Arial"/>
          <w:sz w:val="22"/>
          <w:szCs w:val="22"/>
        </w:rPr>
        <w:t>(3)</w:t>
      </w:r>
      <w:r w:rsidR="006643B1" w:rsidRPr="003D4F47">
        <w:rPr>
          <w:rFonts w:ascii="Arial" w:hAnsi="Arial" w:cs="Arial"/>
          <w:sz w:val="22"/>
          <w:szCs w:val="22"/>
          <w:lang w:val="sr-Cyrl-RS"/>
        </w:rPr>
        <w:t xml:space="preserve"> </w:t>
      </w:r>
      <w:r>
        <w:rPr>
          <w:rFonts w:ascii="Arial" w:hAnsi="Arial" w:cs="Arial"/>
          <w:sz w:val="22"/>
          <w:szCs w:val="22"/>
          <w:lang w:val="sr-Cyrl-RS"/>
        </w:rPr>
        <w:t>tačka</w:t>
      </w:r>
      <w:r w:rsidR="006643B1" w:rsidRPr="003D4F47">
        <w:rPr>
          <w:rFonts w:ascii="Arial" w:hAnsi="Arial" w:cs="Arial"/>
          <w:sz w:val="22"/>
          <w:szCs w:val="22"/>
          <w:lang w:val="sr-Cyrl-RS"/>
        </w:rPr>
        <w:t xml:space="preserve"> </w:t>
      </w:r>
      <w:r w:rsidR="006643B1" w:rsidRPr="003D4F47">
        <w:rPr>
          <w:rFonts w:ascii="Arial" w:hAnsi="Arial" w:cs="Arial"/>
          <w:sz w:val="22"/>
          <w:szCs w:val="22"/>
        </w:rPr>
        <w:t xml:space="preserve">(a) </w:t>
      </w:r>
      <w:r>
        <w:rPr>
          <w:rFonts w:ascii="Arial" w:hAnsi="Arial" w:cs="Arial"/>
          <w:sz w:val="22"/>
          <w:szCs w:val="22"/>
          <w:lang w:val="sr-Cyrl-RS"/>
        </w:rPr>
        <w:t>Konvencije</w:t>
      </w:r>
      <w:r w:rsidR="006643B1" w:rsidRPr="003D4F47">
        <w:rPr>
          <w:rFonts w:ascii="Arial" w:hAnsi="Arial" w:cs="Arial"/>
          <w:sz w:val="22"/>
          <w:szCs w:val="22"/>
        </w:rPr>
        <w:t xml:space="preserve">, </w:t>
      </w:r>
      <w:r>
        <w:rPr>
          <w:rFonts w:ascii="Arial" w:hAnsi="Arial" w:cs="Arial"/>
          <w:sz w:val="22"/>
          <w:szCs w:val="22"/>
          <w:lang w:val="sr-Cyrl-RS"/>
        </w:rPr>
        <w:t>Republika</w:t>
      </w:r>
      <w:r w:rsidR="006643B1" w:rsidRPr="003D4F47">
        <w:rPr>
          <w:rFonts w:ascii="Arial" w:hAnsi="Arial" w:cs="Arial"/>
          <w:sz w:val="22"/>
          <w:szCs w:val="22"/>
          <w:lang w:val="sr-Cyrl-RS"/>
        </w:rPr>
        <w:t xml:space="preserve"> </w:t>
      </w:r>
      <w:r>
        <w:rPr>
          <w:rFonts w:ascii="Arial" w:hAnsi="Arial" w:cs="Arial"/>
          <w:sz w:val="22"/>
          <w:szCs w:val="22"/>
          <w:lang w:val="sr-Cyrl-RS"/>
        </w:rPr>
        <w:t>Srbija</w:t>
      </w:r>
      <w:r w:rsidR="006643B1" w:rsidRPr="003D4F47">
        <w:rPr>
          <w:rFonts w:ascii="Arial" w:hAnsi="Arial" w:cs="Arial"/>
          <w:sz w:val="22"/>
          <w:szCs w:val="22"/>
          <w:lang w:val="sr-Cyrl-RS"/>
        </w:rPr>
        <w:t xml:space="preserve"> </w:t>
      </w:r>
      <w:r>
        <w:rPr>
          <w:rFonts w:ascii="Arial" w:hAnsi="Arial" w:cs="Arial"/>
          <w:sz w:val="22"/>
          <w:szCs w:val="22"/>
          <w:lang w:val="sr-Cyrl-RS"/>
        </w:rPr>
        <w:t>rezerviše</w:t>
      </w:r>
      <w:r w:rsidR="006643B1" w:rsidRPr="003D4F47">
        <w:rPr>
          <w:rFonts w:ascii="Arial" w:hAnsi="Arial" w:cs="Arial"/>
          <w:sz w:val="22"/>
          <w:szCs w:val="22"/>
          <w:lang w:val="sr-Cyrl-RS"/>
        </w:rPr>
        <w:t xml:space="preserve"> </w:t>
      </w:r>
      <w:r>
        <w:rPr>
          <w:rFonts w:ascii="Arial" w:hAnsi="Arial" w:cs="Arial"/>
          <w:sz w:val="22"/>
          <w:szCs w:val="22"/>
          <w:lang w:val="sr-Cyrl-RS"/>
        </w:rPr>
        <w:t>pravo</w:t>
      </w:r>
      <w:r w:rsidR="006643B1" w:rsidRPr="003D4F47">
        <w:rPr>
          <w:rFonts w:ascii="Arial" w:hAnsi="Arial" w:cs="Arial"/>
          <w:sz w:val="22"/>
          <w:szCs w:val="22"/>
          <w:lang w:val="sr-Cyrl-RS"/>
        </w:rPr>
        <w:t xml:space="preserve"> </w:t>
      </w:r>
      <w:r>
        <w:rPr>
          <w:rFonts w:ascii="Arial" w:hAnsi="Arial" w:cs="Arial"/>
          <w:sz w:val="22"/>
          <w:szCs w:val="22"/>
          <w:lang w:val="sr-Cyrl-RS"/>
        </w:rPr>
        <w:t>da</w:t>
      </w:r>
      <w:r w:rsidR="006643B1" w:rsidRPr="003D4F47">
        <w:rPr>
          <w:rFonts w:ascii="Arial" w:hAnsi="Arial" w:cs="Arial"/>
          <w:sz w:val="22"/>
          <w:szCs w:val="22"/>
          <w:lang w:val="sr-Cyrl-RS"/>
        </w:rPr>
        <w:t xml:space="preserve"> </w:t>
      </w:r>
      <w:r>
        <w:rPr>
          <w:rFonts w:ascii="Arial" w:hAnsi="Arial" w:cs="Arial"/>
          <w:sz w:val="22"/>
          <w:szCs w:val="22"/>
          <w:lang w:val="sr-Cyrl-RS"/>
        </w:rPr>
        <w:t>ceo</w:t>
      </w:r>
      <w:r w:rsidR="006643B1" w:rsidRPr="003D4F47">
        <w:rPr>
          <w:rFonts w:ascii="Arial" w:hAnsi="Arial" w:cs="Arial"/>
          <w:sz w:val="22"/>
          <w:szCs w:val="22"/>
          <w:lang w:val="sr-Cyrl-RS"/>
        </w:rPr>
        <w:t xml:space="preserve"> </w:t>
      </w:r>
      <w:r>
        <w:rPr>
          <w:rFonts w:ascii="Arial" w:hAnsi="Arial" w:cs="Arial"/>
          <w:sz w:val="22"/>
          <w:szCs w:val="22"/>
          <w:lang w:val="sr-Cyrl-RS"/>
        </w:rPr>
        <w:t>član</w:t>
      </w:r>
      <w:r w:rsidR="006643B1" w:rsidRPr="003D4F47">
        <w:rPr>
          <w:rFonts w:ascii="Arial" w:hAnsi="Arial" w:cs="Arial"/>
          <w:sz w:val="22"/>
          <w:szCs w:val="22"/>
          <w:lang w:val="sr-Cyrl-RS"/>
        </w:rPr>
        <w:t xml:space="preserve"> 11. </w:t>
      </w:r>
      <w:r>
        <w:rPr>
          <w:rFonts w:ascii="Arial" w:hAnsi="Arial" w:cs="Arial"/>
          <w:sz w:val="22"/>
          <w:szCs w:val="22"/>
          <w:lang w:val="sr-Cyrl-RS"/>
        </w:rPr>
        <w:t>ove</w:t>
      </w:r>
      <w:r w:rsidR="006643B1" w:rsidRPr="003D4F47">
        <w:rPr>
          <w:rFonts w:ascii="Arial" w:hAnsi="Arial" w:cs="Arial"/>
          <w:sz w:val="22"/>
          <w:szCs w:val="22"/>
          <w:lang w:val="sr-Cyrl-RS"/>
        </w:rPr>
        <w:t xml:space="preserve"> </w:t>
      </w:r>
      <w:r>
        <w:rPr>
          <w:rFonts w:ascii="Arial" w:hAnsi="Arial" w:cs="Arial"/>
          <w:sz w:val="22"/>
          <w:szCs w:val="22"/>
          <w:lang w:val="sr-Cyrl-RS"/>
        </w:rPr>
        <w:t>konvencije</w:t>
      </w:r>
      <w:r w:rsidR="006643B1" w:rsidRPr="003D4F47">
        <w:rPr>
          <w:rFonts w:ascii="Arial" w:hAnsi="Arial" w:cs="Arial"/>
          <w:sz w:val="22"/>
          <w:szCs w:val="22"/>
          <w:lang w:val="sr-Cyrl-RS"/>
        </w:rPr>
        <w:t xml:space="preserve"> </w:t>
      </w:r>
      <w:r>
        <w:rPr>
          <w:rFonts w:ascii="Arial" w:hAnsi="Arial" w:cs="Arial"/>
          <w:sz w:val="22"/>
          <w:szCs w:val="22"/>
          <w:lang w:val="sr-Cyrl-RS"/>
        </w:rPr>
        <w:t>ne</w:t>
      </w:r>
      <w:r w:rsidR="006643B1" w:rsidRPr="003D4F47">
        <w:rPr>
          <w:rFonts w:ascii="Arial" w:hAnsi="Arial" w:cs="Arial"/>
          <w:sz w:val="22"/>
          <w:szCs w:val="22"/>
          <w:lang w:val="sr-Cyrl-RS"/>
        </w:rPr>
        <w:t xml:space="preserve"> </w:t>
      </w:r>
      <w:r>
        <w:rPr>
          <w:rFonts w:ascii="Arial" w:hAnsi="Arial" w:cs="Arial"/>
          <w:sz w:val="22"/>
          <w:szCs w:val="22"/>
          <w:lang w:val="sr-Cyrl-RS"/>
        </w:rPr>
        <w:t>primenjuje</w:t>
      </w:r>
      <w:r w:rsidR="006643B1" w:rsidRPr="003D4F47">
        <w:rPr>
          <w:rFonts w:ascii="Arial" w:hAnsi="Arial" w:cs="Arial"/>
          <w:sz w:val="22"/>
          <w:szCs w:val="22"/>
          <w:lang w:val="sr-Cyrl-RS"/>
        </w:rPr>
        <w:t xml:space="preserve"> </w:t>
      </w:r>
      <w:r>
        <w:rPr>
          <w:rFonts w:ascii="Arial" w:hAnsi="Arial" w:cs="Arial"/>
          <w:sz w:val="22"/>
          <w:szCs w:val="22"/>
          <w:lang w:val="sr-Cyrl-RS"/>
        </w:rPr>
        <w:t>na</w:t>
      </w:r>
      <w:r w:rsidR="006643B1" w:rsidRPr="003D4F47">
        <w:rPr>
          <w:rFonts w:ascii="Arial" w:hAnsi="Arial" w:cs="Arial"/>
          <w:sz w:val="22"/>
          <w:szCs w:val="22"/>
          <w:lang w:val="sr-Cyrl-RS"/>
        </w:rPr>
        <w:t xml:space="preserve"> </w:t>
      </w:r>
      <w:r>
        <w:rPr>
          <w:rFonts w:ascii="Arial" w:hAnsi="Arial" w:cs="Arial"/>
          <w:sz w:val="22"/>
          <w:szCs w:val="22"/>
          <w:lang w:val="sr-Cyrl-RS"/>
        </w:rPr>
        <w:t>svoje</w:t>
      </w:r>
      <w:r w:rsidR="006643B1" w:rsidRPr="003D4F47">
        <w:rPr>
          <w:rFonts w:ascii="Arial" w:hAnsi="Arial" w:cs="Arial"/>
          <w:sz w:val="22"/>
          <w:szCs w:val="22"/>
          <w:lang w:val="sr-Cyrl-RS"/>
        </w:rPr>
        <w:t xml:space="preserve"> </w:t>
      </w:r>
      <w:r>
        <w:rPr>
          <w:rFonts w:ascii="Arial" w:hAnsi="Arial" w:cs="Arial"/>
          <w:sz w:val="22"/>
          <w:szCs w:val="22"/>
          <w:lang w:val="sr-Cyrl-RS"/>
        </w:rPr>
        <w:t>Obuhvaćene</w:t>
      </w:r>
      <w:r w:rsidR="006643B1" w:rsidRPr="003D4F47">
        <w:rPr>
          <w:rFonts w:ascii="Arial" w:hAnsi="Arial" w:cs="Arial"/>
          <w:sz w:val="22"/>
          <w:szCs w:val="22"/>
          <w:lang w:val="sr-Cyrl-RS"/>
        </w:rPr>
        <w:t xml:space="preserve"> </w:t>
      </w:r>
      <w:r>
        <w:rPr>
          <w:rFonts w:ascii="Arial" w:hAnsi="Arial" w:cs="Arial"/>
          <w:sz w:val="22"/>
          <w:szCs w:val="22"/>
          <w:lang w:val="sr-Cyrl-RS"/>
        </w:rPr>
        <w:t>poreske</w:t>
      </w:r>
      <w:r w:rsidR="006643B1" w:rsidRPr="003D4F47">
        <w:rPr>
          <w:rFonts w:ascii="Arial" w:hAnsi="Arial" w:cs="Arial"/>
          <w:sz w:val="22"/>
          <w:szCs w:val="22"/>
          <w:lang w:val="sr-Cyrl-RS"/>
        </w:rPr>
        <w:t xml:space="preserve"> </w:t>
      </w:r>
      <w:r>
        <w:rPr>
          <w:rFonts w:ascii="Arial" w:hAnsi="Arial" w:cs="Arial"/>
          <w:sz w:val="22"/>
          <w:szCs w:val="22"/>
          <w:lang w:val="sr-Cyrl-RS"/>
        </w:rPr>
        <w:t>ugovore</w:t>
      </w:r>
      <w:r w:rsidR="006643B1" w:rsidRPr="003D4F47">
        <w:rPr>
          <w:rFonts w:ascii="Arial" w:hAnsi="Arial" w:cs="Arial"/>
          <w:sz w:val="22"/>
          <w:szCs w:val="22"/>
        </w:rPr>
        <w:t>.</w:t>
      </w:r>
    </w:p>
    <w:p w:rsidR="006643B1" w:rsidRPr="003D4F47" w:rsidRDefault="006643B1" w:rsidP="006643B1">
      <w:pPr>
        <w:rPr>
          <w:rFonts w:ascii="Arial" w:hAnsi="Arial" w:cs="Arial"/>
          <w:sz w:val="22"/>
          <w:szCs w:val="22"/>
        </w:rPr>
      </w:pPr>
    </w:p>
    <w:p w:rsidR="006643B1" w:rsidRPr="003D4F47" w:rsidRDefault="003D5D83" w:rsidP="006643B1">
      <w:pPr>
        <w:pStyle w:val="2Article"/>
        <w:jc w:val="center"/>
        <w:rPr>
          <w:rFonts w:ascii="Arial" w:hAnsi="Arial" w:cs="Arial"/>
          <w:b w:val="0"/>
          <w:szCs w:val="22"/>
          <w:lang w:val="sr-Cyrl-RS"/>
        </w:rPr>
      </w:pPr>
      <w:r>
        <w:rPr>
          <w:rFonts w:ascii="Arial" w:hAnsi="Arial" w:cs="Arial"/>
          <w:b w:val="0"/>
          <w:szCs w:val="22"/>
          <w:lang w:val="sr-Cyrl-RS"/>
        </w:rPr>
        <w:t>Član</w:t>
      </w:r>
      <w:r w:rsidR="006643B1" w:rsidRPr="003D4F47">
        <w:rPr>
          <w:rFonts w:ascii="Arial" w:hAnsi="Arial" w:cs="Arial"/>
          <w:b w:val="0"/>
          <w:szCs w:val="22"/>
          <w:lang w:val="sr-Cyrl-RS"/>
        </w:rPr>
        <w:t xml:space="preserve"> 12.</w:t>
      </w:r>
    </w:p>
    <w:p w:rsidR="006643B1" w:rsidRPr="003D4F47" w:rsidRDefault="003D5D83" w:rsidP="006643B1">
      <w:pPr>
        <w:pStyle w:val="2Article"/>
        <w:jc w:val="center"/>
        <w:rPr>
          <w:rFonts w:ascii="Arial" w:hAnsi="Arial" w:cs="Arial"/>
          <w:b w:val="0"/>
          <w:szCs w:val="22"/>
          <w:lang w:val="sr-Cyrl-RS"/>
        </w:rPr>
      </w:pPr>
      <w:r>
        <w:rPr>
          <w:rFonts w:ascii="Arial" w:hAnsi="Arial" w:cs="Arial"/>
          <w:b w:val="0"/>
          <w:szCs w:val="22"/>
          <w:lang w:val="sr-Cyrl-RS"/>
        </w:rPr>
        <w:t>Veštačko</w:t>
      </w:r>
      <w:r w:rsidR="006643B1" w:rsidRPr="003D4F47">
        <w:rPr>
          <w:rFonts w:ascii="Arial" w:hAnsi="Arial" w:cs="Arial"/>
          <w:b w:val="0"/>
          <w:szCs w:val="22"/>
          <w:lang w:val="sr-Cyrl-RS"/>
        </w:rPr>
        <w:t xml:space="preserve"> </w:t>
      </w:r>
      <w:r>
        <w:rPr>
          <w:rFonts w:ascii="Arial" w:hAnsi="Arial" w:cs="Arial"/>
          <w:b w:val="0"/>
          <w:szCs w:val="22"/>
          <w:lang w:val="sr-Cyrl-RS"/>
        </w:rPr>
        <w:t>izbegavanje</w:t>
      </w:r>
      <w:r w:rsidR="006643B1" w:rsidRPr="003D4F47">
        <w:rPr>
          <w:rFonts w:ascii="Arial" w:hAnsi="Arial" w:cs="Arial"/>
          <w:b w:val="0"/>
          <w:szCs w:val="22"/>
          <w:lang w:val="sr-Cyrl-RS"/>
        </w:rPr>
        <w:t xml:space="preserve"> </w:t>
      </w:r>
      <w:r>
        <w:rPr>
          <w:rFonts w:ascii="Arial" w:hAnsi="Arial" w:cs="Arial"/>
          <w:b w:val="0"/>
          <w:szCs w:val="22"/>
          <w:lang w:val="sr-Cyrl-RS"/>
        </w:rPr>
        <w:t>statusa</w:t>
      </w:r>
      <w:r w:rsidR="006643B1" w:rsidRPr="003D4F47">
        <w:rPr>
          <w:rFonts w:ascii="Arial" w:hAnsi="Arial" w:cs="Arial"/>
          <w:b w:val="0"/>
          <w:szCs w:val="22"/>
          <w:lang w:val="sr-Cyrl-RS"/>
        </w:rPr>
        <w:t xml:space="preserve"> </w:t>
      </w:r>
      <w:r>
        <w:rPr>
          <w:rFonts w:ascii="Arial" w:hAnsi="Arial" w:cs="Arial"/>
          <w:b w:val="0"/>
          <w:szCs w:val="22"/>
          <w:lang w:val="sr-Cyrl-RS"/>
        </w:rPr>
        <w:t>stalne</w:t>
      </w:r>
      <w:r w:rsidR="006643B1" w:rsidRPr="003D4F47">
        <w:rPr>
          <w:rFonts w:ascii="Arial" w:hAnsi="Arial" w:cs="Arial"/>
          <w:b w:val="0"/>
          <w:szCs w:val="22"/>
          <w:lang w:val="sr-Cyrl-RS"/>
        </w:rPr>
        <w:t xml:space="preserve"> </w:t>
      </w:r>
      <w:r>
        <w:rPr>
          <w:rFonts w:ascii="Arial" w:hAnsi="Arial" w:cs="Arial"/>
          <w:b w:val="0"/>
          <w:szCs w:val="22"/>
          <w:lang w:val="sr-Cyrl-RS"/>
        </w:rPr>
        <w:t>poslovne</w:t>
      </w:r>
      <w:r w:rsidR="006643B1" w:rsidRPr="003D4F47">
        <w:rPr>
          <w:rFonts w:ascii="Arial" w:hAnsi="Arial" w:cs="Arial"/>
          <w:b w:val="0"/>
          <w:szCs w:val="22"/>
          <w:lang w:val="sr-Cyrl-RS"/>
        </w:rPr>
        <w:t xml:space="preserve"> </w:t>
      </w:r>
      <w:r>
        <w:rPr>
          <w:rFonts w:ascii="Arial" w:hAnsi="Arial" w:cs="Arial"/>
          <w:b w:val="0"/>
          <w:szCs w:val="22"/>
          <w:lang w:val="sr-Cyrl-RS"/>
        </w:rPr>
        <w:t>jedinice</w:t>
      </w:r>
      <w:r w:rsidR="006643B1" w:rsidRPr="003D4F47">
        <w:rPr>
          <w:rFonts w:ascii="Arial" w:hAnsi="Arial" w:cs="Arial"/>
          <w:b w:val="0"/>
          <w:szCs w:val="22"/>
          <w:lang w:val="sr-Cyrl-RS"/>
        </w:rPr>
        <w:t xml:space="preserve"> </w:t>
      </w:r>
      <w:r>
        <w:rPr>
          <w:rFonts w:ascii="Arial" w:hAnsi="Arial" w:cs="Arial"/>
          <w:b w:val="0"/>
          <w:szCs w:val="22"/>
          <w:lang w:val="sr-Cyrl-RS"/>
        </w:rPr>
        <w:t>kroz</w:t>
      </w:r>
      <w:r w:rsidR="006643B1" w:rsidRPr="003D4F47">
        <w:rPr>
          <w:rFonts w:ascii="Arial" w:hAnsi="Arial" w:cs="Arial"/>
          <w:b w:val="0"/>
          <w:szCs w:val="22"/>
          <w:lang w:val="sr-Cyrl-RS"/>
        </w:rPr>
        <w:t xml:space="preserve"> </w:t>
      </w:r>
      <w:r>
        <w:rPr>
          <w:rFonts w:ascii="Arial" w:hAnsi="Arial" w:cs="Arial"/>
          <w:b w:val="0"/>
          <w:szCs w:val="22"/>
          <w:lang w:val="sr-Cyrl-RS"/>
        </w:rPr>
        <w:t>komisione</w:t>
      </w:r>
    </w:p>
    <w:p w:rsidR="006643B1" w:rsidRPr="003D4F47" w:rsidRDefault="003D5D83" w:rsidP="006643B1">
      <w:pPr>
        <w:pStyle w:val="2Article"/>
        <w:jc w:val="center"/>
        <w:rPr>
          <w:rFonts w:ascii="Arial" w:hAnsi="Arial" w:cs="Arial"/>
          <w:b w:val="0"/>
          <w:szCs w:val="22"/>
        </w:rPr>
      </w:pPr>
      <w:r>
        <w:rPr>
          <w:rFonts w:ascii="Arial" w:hAnsi="Arial" w:cs="Arial"/>
          <w:b w:val="0"/>
          <w:szCs w:val="22"/>
          <w:lang w:val="sr-Cyrl-RS"/>
        </w:rPr>
        <w:t>aranžmane</w:t>
      </w:r>
      <w:r w:rsidR="006643B1" w:rsidRPr="003D4F47">
        <w:rPr>
          <w:rFonts w:ascii="Arial" w:hAnsi="Arial" w:cs="Arial"/>
          <w:b w:val="0"/>
          <w:szCs w:val="22"/>
          <w:lang w:val="sr-Cyrl-RS"/>
        </w:rPr>
        <w:t xml:space="preserve"> </w:t>
      </w:r>
      <w:r>
        <w:rPr>
          <w:rFonts w:ascii="Arial" w:hAnsi="Arial" w:cs="Arial"/>
          <w:b w:val="0"/>
          <w:szCs w:val="22"/>
          <w:lang w:val="sr-Cyrl-RS"/>
        </w:rPr>
        <w:t>i</w:t>
      </w:r>
      <w:r w:rsidR="006643B1" w:rsidRPr="003D4F47">
        <w:rPr>
          <w:rFonts w:ascii="Arial" w:hAnsi="Arial" w:cs="Arial"/>
          <w:b w:val="0"/>
          <w:szCs w:val="22"/>
          <w:lang w:val="sr-Cyrl-RS"/>
        </w:rPr>
        <w:t xml:space="preserve"> </w:t>
      </w:r>
      <w:r>
        <w:rPr>
          <w:rFonts w:ascii="Arial" w:hAnsi="Arial" w:cs="Arial"/>
          <w:b w:val="0"/>
          <w:szCs w:val="22"/>
          <w:lang w:val="sr-Cyrl-RS"/>
        </w:rPr>
        <w:t>slične</w:t>
      </w:r>
      <w:r w:rsidR="006643B1" w:rsidRPr="003D4F47">
        <w:rPr>
          <w:rFonts w:ascii="Arial" w:hAnsi="Arial" w:cs="Arial"/>
          <w:b w:val="0"/>
          <w:szCs w:val="22"/>
          <w:lang w:val="sr-Cyrl-RS"/>
        </w:rPr>
        <w:t xml:space="preserve"> </w:t>
      </w:r>
      <w:r>
        <w:rPr>
          <w:rFonts w:ascii="Arial" w:hAnsi="Arial" w:cs="Arial"/>
          <w:b w:val="0"/>
          <w:szCs w:val="22"/>
          <w:lang w:val="sr-Cyrl-RS"/>
        </w:rPr>
        <w:t>strategije</w:t>
      </w:r>
    </w:p>
    <w:p w:rsidR="006643B1" w:rsidRPr="003D4F47" w:rsidRDefault="006643B1" w:rsidP="006643B1">
      <w:pPr>
        <w:jc w:val="center"/>
        <w:rPr>
          <w:rFonts w:ascii="Arial" w:hAnsi="Arial" w:cs="Arial"/>
          <w:sz w:val="22"/>
          <w:szCs w:val="22"/>
        </w:rPr>
      </w:pPr>
    </w:p>
    <w:p w:rsidR="006643B1" w:rsidRPr="003D4F47" w:rsidRDefault="003D5D83" w:rsidP="006643B1">
      <w:pPr>
        <w:pStyle w:val="3Heading"/>
        <w:jc w:val="center"/>
        <w:rPr>
          <w:rFonts w:ascii="Arial" w:hAnsi="Arial" w:cs="Arial"/>
          <w:b w:val="0"/>
          <w:i w:val="0"/>
          <w:sz w:val="22"/>
          <w:szCs w:val="22"/>
          <w:lang w:val="sr-Cyrl-RS"/>
        </w:rPr>
      </w:pPr>
      <w:r>
        <w:rPr>
          <w:rFonts w:ascii="Arial" w:hAnsi="Arial" w:cs="Arial"/>
          <w:b w:val="0"/>
          <w:i w:val="0"/>
          <w:sz w:val="22"/>
          <w:szCs w:val="22"/>
          <w:lang w:val="sr-Cyrl-RS"/>
        </w:rPr>
        <w:t>Obaveštenje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o</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postojećim</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odredbama</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u</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navedenim</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ugovorima</w:t>
      </w:r>
    </w:p>
    <w:p w:rsidR="006643B1" w:rsidRPr="003D4F47" w:rsidRDefault="006643B1" w:rsidP="006643B1">
      <w:pPr>
        <w:pStyle w:val="3Heading"/>
        <w:jc w:val="center"/>
        <w:rPr>
          <w:rFonts w:ascii="Arial" w:hAnsi="Arial" w:cs="Arial"/>
          <w:b w:val="0"/>
          <w:i w:val="0"/>
          <w:sz w:val="22"/>
          <w:szCs w:val="22"/>
        </w:rPr>
      </w:pPr>
    </w:p>
    <w:p w:rsidR="006643B1" w:rsidRPr="003D4F47" w:rsidRDefault="003D5D83" w:rsidP="006643B1">
      <w:pPr>
        <w:jc w:val="both"/>
        <w:rPr>
          <w:rFonts w:ascii="Arial" w:hAnsi="Arial" w:cs="Arial"/>
          <w:sz w:val="22"/>
          <w:szCs w:val="22"/>
          <w:shd w:val="clear" w:color="auto" w:fill="FFFFFF"/>
          <w:lang w:val="sr-Cyrl-RS"/>
        </w:rPr>
      </w:pPr>
      <w:r>
        <w:rPr>
          <w:rFonts w:ascii="Arial" w:hAnsi="Arial" w:cs="Arial"/>
          <w:sz w:val="22"/>
          <w:szCs w:val="22"/>
          <w:shd w:val="clear" w:color="auto" w:fill="FFFFFF"/>
          <w:lang w:val="sr-Cyrl-RS"/>
        </w:rPr>
        <w:t>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skladu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članom</w:t>
      </w:r>
      <w:r w:rsidR="006643B1" w:rsidRPr="003D4F47">
        <w:rPr>
          <w:rFonts w:ascii="Arial" w:hAnsi="Arial" w:cs="Arial"/>
          <w:sz w:val="22"/>
          <w:szCs w:val="22"/>
          <w:shd w:val="clear" w:color="auto" w:fill="FFFFFF"/>
        </w:rPr>
        <w:t xml:space="preserve"> </w:t>
      </w:r>
      <w:r w:rsidR="006643B1" w:rsidRPr="003D4F47">
        <w:rPr>
          <w:rFonts w:ascii="Arial" w:hAnsi="Arial" w:cs="Arial"/>
          <w:sz w:val="22"/>
          <w:szCs w:val="22"/>
          <w:shd w:val="clear" w:color="auto" w:fill="FFFFFF"/>
          <w:lang w:val="sr-Cyrl-RS"/>
        </w:rPr>
        <w:t xml:space="preserve">12.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w:t>
      </w:r>
      <w:r w:rsidR="006643B1" w:rsidRPr="003D4F47">
        <w:rPr>
          <w:rFonts w:ascii="Arial" w:hAnsi="Arial" w:cs="Arial"/>
          <w:sz w:val="22"/>
          <w:szCs w:val="22"/>
          <w:shd w:val="clear" w:color="auto" w:fill="FFFFFF"/>
          <w:lang w:val="sr-Cyrl-RS"/>
        </w:rPr>
        <w:t>5</w:t>
      </w:r>
      <w:r w:rsidR="006643B1" w:rsidRPr="003D4F47">
        <w:rPr>
          <w:rFonts w:ascii="Arial" w:hAnsi="Arial" w:cs="Arial"/>
          <w:sz w:val="22"/>
          <w:szCs w:val="22"/>
          <w:shd w:val="clear" w:color="auto" w:fill="FFFFFF"/>
        </w:rPr>
        <w:t xml:space="preserve">) </w:t>
      </w:r>
      <w:r>
        <w:rPr>
          <w:rFonts w:ascii="Arial" w:hAnsi="Arial" w:cs="Arial"/>
          <w:sz w:val="22"/>
          <w:szCs w:val="22"/>
          <w:shd w:val="clear" w:color="auto" w:fill="FFFFFF"/>
          <w:lang w:val="sr-Cyrl-RS"/>
        </w:rPr>
        <w:t>Konvencije</w:t>
      </w:r>
      <w:r w:rsidR="006643B1" w:rsidRPr="003D4F47">
        <w:rPr>
          <w:rFonts w:ascii="Arial" w:hAnsi="Arial" w:cs="Arial"/>
          <w:sz w:val="22"/>
          <w:szCs w:val="22"/>
          <w:shd w:val="clear" w:color="auto" w:fill="FFFFFF"/>
        </w:rPr>
        <w:t xml:space="preserve">, </w:t>
      </w:r>
      <w:r>
        <w:rPr>
          <w:rFonts w:ascii="Arial" w:hAnsi="Arial" w:cs="Arial"/>
          <w:sz w:val="22"/>
          <w:szCs w:val="22"/>
          <w:shd w:val="clear" w:color="auto" w:fill="FFFFFF"/>
          <w:lang w:val="sr-Cyrl-RS"/>
        </w:rPr>
        <w:t>Republika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Srbija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smatra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da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sledeći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ugovor</w:t>
      </w:r>
      <w:r w:rsidR="006643B1" w:rsidRPr="003D4F47">
        <w:rPr>
          <w:rFonts w:ascii="Arial" w:hAnsi="Arial" w:cs="Arial"/>
          <w:sz w:val="22"/>
          <w:szCs w:val="22"/>
          <w:shd w:val="clear" w:color="auto" w:fill="FFFFFF"/>
          <w:lang w:val="sr-Cyrl-RS"/>
        </w:rPr>
        <w:t>(</w:t>
      </w:r>
      <w:r>
        <w:rPr>
          <w:rFonts w:ascii="Arial" w:hAnsi="Arial" w:cs="Arial"/>
          <w:sz w:val="22"/>
          <w:szCs w:val="22"/>
          <w:shd w:val="clear" w:color="auto" w:fill="FFFFFF"/>
          <w:lang w:val="sr-Cyrl-RS"/>
        </w:rPr>
        <w:t>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sadrži</w:t>
      </w:r>
      <w:r w:rsidR="006643B1" w:rsidRPr="003D4F47">
        <w:rPr>
          <w:rFonts w:ascii="Arial" w:hAnsi="Arial" w:cs="Arial"/>
          <w:sz w:val="22"/>
          <w:szCs w:val="22"/>
          <w:shd w:val="clear" w:color="auto" w:fill="FFFFFF"/>
          <w:lang w:val="sr-Cyrl-RS"/>
        </w:rPr>
        <w:t>(</w:t>
      </w:r>
      <w:r>
        <w:rPr>
          <w:rFonts w:ascii="Arial" w:hAnsi="Arial" w:cs="Arial"/>
          <w:sz w:val="22"/>
          <w:szCs w:val="22"/>
          <w:shd w:val="clear" w:color="auto" w:fill="FFFFFF"/>
          <w:lang w:val="sr-Cyrl-RS"/>
        </w:rPr>
        <w:t>e</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odredbu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opisanu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članu</w:t>
      </w:r>
      <w:r w:rsidR="006643B1" w:rsidRPr="003D4F47">
        <w:rPr>
          <w:rFonts w:ascii="Arial" w:hAnsi="Arial" w:cs="Arial"/>
          <w:sz w:val="22"/>
          <w:szCs w:val="22"/>
        </w:rPr>
        <w:t xml:space="preserve"> </w:t>
      </w:r>
      <w:r w:rsidR="006643B1" w:rsidRPr="003D4F47">
        <w:rPr>
          <w:rFonts w:ascii="Arial" w:hAnsi="Arial" w:cs="Arial"/>
          <w:sz w:val="22"/>
          <w:szCs w:val="22"/>
          <w:lang w:val="sr-Cyrl-RS"/>
        </w:rPr>
        <w:t xml:space="preserve">12. </w:t>
      </w:r>
      <w:r>
        <w:rPr>
          <w:rFonts w:ascii="Arial" w:hAnsi="Arial" w:cs="Arial"/>
          <w:sz w:val="22"/>
          <w:szCs w:val="22"/>
          <w:lang w:val="sr-Cyrl-RS"/>
        </w:rPr>
        <w:t>stav</w:t>
      </w:r>
      <w:r w:rsidR="006643B1" w:rsidRPr="003D4F47">
        <w:rPr>
          <w:rFonts w:ascii="Arial" w:hAnsi="Arial" w:cs="Arial"/>
          <w:sz w:val="22"/>
          <w:szCs w:val="22"/>
          <w:lang w:val="sr-Cyrl-RS"/>
        </w:rPr>
        <w:t xml:space="preserve"> </w:t>
      </w:r>
      <w:r w:rsidR="006643B1" w:rsidRPr="003D4F47">
        <w:rPr>
          <w:rFonts w:ascii="Arial" w:hAnsi="Arial" w:cs="Arial"/>
          <w:sz w:val="22"/>
          <w:szCs w:val="22"/>
        </w:rPr>
        <w:t>(</w:t>
      </w:r>
      <w:r w:rsidR="006643B1" w:rsidRPr="003D4F47">
        <w:rPr>
          <w:rFonts w:ascii="Arial" w:hAnsi="Arial" w:cs="Arial"/>
          <w:sz w:val="22"/>
          <w:szCs w:val="22"/>
          <w:lang w:val="sr-Cyrl-RS"/>
        </w:rPr>
        <w:t>3</w:t>
      </w:r>
      <w:r w:rsidR="006643B1" w:rsidRPr="003D4F47">
        <w:rPr>
          <w:rFonts w:ascii="Arial" w:hAnsi="Arial" w:cs="Arial"/>
          <w:sz w:val="22"/>
          <w:szCs w:val="22"/>
        </w:rPr>
        <w:t>)</w:t>
      </w:r>
      <w:r w:rsidR="006643B1" w:rsidRPr="003D4F47">
        <w:rPr>
          <w:rFonts w:ascii="Arial" w:hAnsi="Arial" w:cs="Arial"/>
          <w:sz w:val="22"/>
          <w:szCs w:val="22"/>
          <w:lang w:val="sr-Cyrl-RS"/>
        </w:rPr>
        <w:t xml:space="preserve"> </w:t>
      </w:r>
      <w:r>
        <w:rPr>
          <w:rFonts w:ascii="Arial" w:hAnsi="Arial" w:cs="Arial"/>
          <w:sz w:val="22"/>
          <w:szCs w:val="22"/>
          <w:lang w:val="sr-Cyrl-RS"/>
        </w:rPr>
        <w:t>tačka</w:t>
      </w:r>
      <w:r w:rsidR="006643B1" w:rsidRPr="003D4F47">
        <w:rPr>
          <w:rFonts w:ascii="Arial" w:hAnsi="Arial" w:cs="Arial"/>
          <w:sz w:val="22"/>
          <w:szCs w:val="22"/>
          <w:lang w:val="sr-Cyrl-RS"/>
        </w:rPr>
        <w:t xml:space="preserve"> (</w:t>
      </w:r>
      <w:r>
        <w:rPr>
          <w:rFonts w:ascii="Arial" w:hAnsi="Arial" w:cs="Arial"/>
          <w:sz w:val="22"/>
          <w:szCs w:val="22"/>
          <w:lang w:val="sr-Cyrl-RS"/>
        </w:rPr>
        <w:t>a</w:t>
      </w:r>
      <w:r w:rsidR="006643B1" w:rsidRPr="003D4F47">
        <w:rPr>
          <w:rFonts w:ascii="Arial" w:hAnsi="Arial" w:cs="Arial"/>
          <w:sz w:val="22"/>
          <w:szCs w:val="22"/>
          <w:lang w:val="sr-Cyrl-RS"/>
        </w:rPr>
        <w:t xml:space="preserve">) </w:t>
      </w:r>
      <w:r>
        <w:rPr>
          <w:rFonts w:ascii="Arial" w:hAnsi="Arial" w:cs="Arial"/>
          <w:sz w:val="22"/>
          <w:szCs w:val="22"/>
          <w:lang w:val="sr-Cyrl-RS"/>
        </w:rPr>
        <w:t>ove</w:t>
      </w:r>
      <w:r w:rsidR="006643B1" w:rsidRPr="003D4F47">
        <w:rPr>
          <w:rFonts w:ascii="Arial" w:hAnsi="Arial" w:cs="Arial"/>
          <w:sz w:val="22"/>
          <w:szCs w:val="22"/>
          <w:lang w:val="sr-Cyrl-RS"/>
        </w:rPr>
        <w:t xml:space="preserve"> </w:t>
      </w:r>
      <w:r>
        <w:rPr>
          <w:rFonts w:ascii="Arial" w:hAnsi="Arial" w:cs="Arial"/>
          <w:sz w:val="22"/>
          <w:szCs w:val="22"/>
          <w:lang w:val="sr-Cyrl-RS"/>
        </w:rPr>
        <w:t>konvencije</w:t>
      </w:r>
      <w:r w:rsidR="006643B1" w:rsidRPr="003D4F47">
        <w:rPr>
          <w:rFonts w:ascii="Arial" w:hAnsi="Arial" w:cs="Arial"/>
          <w:sz w:val="22"/>
          <w:szCs w:val="22"/>
        </w:rPr>
        <w:t xml:space="preserve">. </w:t>
      </w:r>
      <w:r>
        <w:rPr>
          <w:rFonts w:ascii="Arial" w:hAnsi="Arial" w:cs="Arial"/>
          <w:sz w:val="22"/>
          <w:szCs w:val="22"/>
          <w:lang w:val="sr-Cyrl-RS"/>
        </w:rPr>
        <w:t>Broj</w:t>
      </w:r>
      <w:r w:rsidR="006643B1" w:rsidRPr="003D4F47">
        <w:rPr>
          <w:rFonts w:ascii="Arial" w:hAnsi="Arial" w:cs="Arial"/>
          <w:sz w:val="22"/>
          <w:szCs w:val="22"/>
          <w:lang w:val="sr-Cyrl-RS"/>
        </w:rPr>
        <w:t xml:space="preserve"> </w:t>
      </w:r>
      <w:r>
        <w:rPr>
          <w:rFonts w:ascii="Arial" w:hAnsi="Arial" w:cs="Arial"/>
          <w:sz w:val="22"/>
          <w:szCs w:val="22"/>
          <w:lang w:val="sr-Cyrl-RS"/>
        </w:rPr>
        <w:t>člana</w:t>
      </w:r>
      <w:r w:rsidR="006643B1" w:rsidRPr="003D4F47">
        <w:rPr>
          <w:rFonts w:ascii="Arial" w:hAnsi="Arial" w:cs="Arial"/>
          <w:sz w:val="22"/>
          <w:szCs w:val="22"/>
          <w:lang w:val="sr-Cyrl-RS"/>
        </w:rPr>
        <w:t xml:space="preserve"> </w:t>
      </w:r>
      <w:r>
        <w:rPr>
          <w:rFonts w:ascii="Arial" w:hAnsi="Arial" w:cs="Arial"/>
          <w:sz w:val="22"/>
          <w:szCs w:val="22"/>
          <w:lang w:val="sr-Cyrl-RS"/>
        </w:rPr>
        <w:t>i</w:t>
      </w:r>
      <w:r w:rsidR="006643B1" w:rsidRPr="003D4F47">
        <w:rPr>
          <w:rFonts w:ascii="Arial" w:hAnsi="Arial" w:cs="Arial"/>
          <w:sz w:val="22"/>
          <w:szCs w:val="22"/>
          <w:lang w:val="sr-Cyrl-RS"/>
        </w:rPr>
        <w:t xml:space="preserve"> </w:t>
      </w:r>
      <w:r>
        <w:rPr>
          <w:rFonts w:ascii="Arial" w:hAnsi="Arial" w:cs="Arial"/>
          <w:sz w:val="22"/>
          <w:szCs w:val="22"/>
          <w:lang w:val="sr-Cyrl-RS"/>
        </w:rPr>
        <w:t>stava</w:t>
      </w:r>
      <w:r w:rsidR="006643B1" w:rsidRPr="003D4F47">
        <w:rPr>
          <w:rFonts w:ascii="Arial" w:hAnsi="Arial" w:cs="Arial"/>
          <w:sz w:val="22"/>
          <w:szCs w:val="22"/>
          <w:lang w:val="sr-Cyrl-RS"/>
        </w:rPr>
        <w:t xml:space="preserve"> </w:t>
      </w:r>
      <w:r>
        <w:rPr>
          <w:rFonts w:ascii="Arial" w:hAnsi="Arial" w:cs="Arial"/>
          <w:sz w:val="22"/>
          <w:szCs w:val="22"/>
          <w:lang w:val="sr-Cyrl-RS"/>
        </w:rPr>
        <w:t>svake</w:t>
      </w:r>
      <w:r w:rsidR="006643B1" w:rsidRPr="003D4F47">
        <w:rPr>
          <w:rFonts w:ascii="Arial" w:hAnsi="Arial" w:cs="Arial"/>
          <w:sz w:val="22"/>
          <w:szCs w:val="22"/>
          <w:lang w:val="sr-Cyrl-RS"/>
        </w:rPr>
        <w:t xml:space="preserve"> </w:t>
      </w:r>
      <w:r>
        <w:rPr>
          <w:rFonts w:ascii="Arial" w:hAnsi="Arial" w:cs="Arial"/>
          <w:sz w:val="22"/>
          <w:szCs w:val="22"/>
          <w:lang w:val="sr-Cyrl-RS"/>
        </w:rPr>
        <w:t>te</w:t>
      </w:r>
      <w:r w:rsidR="006643B1" w:rsidRPr="003D4F47">
        <w:rPr>
          <w:rFonts w:ascii="Arial" w:hAnsi="Arial" w:cs="Arial"/>
          <w:sz w:val="22"/>
          <w:szCs w:val="22"/>
          <w:lang w:val="sr-Cyrl-RS"/>
        </w:rPr>
        <w:t xml:space="preserve"> </w:t>
      </w:r>
      <w:r>
        <w:rPr>
          <w:rFonts w:ascii="Arial" w:hAnsi="Arial" w:cs="Arial"/>
          <w:sz w:val="22"/>
          <w:szCs w:val="22"/>
          <w:lang w:val="sr-Cyrl-RS"/>
        </w:rPr>
        <w:t>odredbe</w:t>
      </w:r>
      <w:r w:rsidR="006643B1" w:rsidRPr="003D4F47">
        <w:rPr>
          <w:rFonts w:ascii="Arial" w:hAnsi="Arial" w:cs="Arial"/>
          <w:sz w:val="22"/>
          <w:szCs w:val="22"/>
          <w:lang w:val="sr-Cyrl-RS"/>
        </w:rPr>
        <w:t xml:space="preserve"> </w:t>
      </w:r>
      <w:r>
        <w:rPr>
          <w:rFonts w:ascii="Arial" w:hAnsi="Arial" w:cs="Arial"/>
          <w:sz w:val="22"/>
          <w:szCs w:val="22"/>
          <w:lang w:val="sr-Cyrl-RS"/>
        </w:rPr>
        <w:t>naveden</w:t>
      </w:r>
      <w:r w:rsidR="006643B1" w:rsidRPr="003D4F47">
        <w:rPr>
          <w:rFonts w:ascii="Arial" w:hAnsi="Arial" w:cs="Arial"/>
          <w:sz w:val="22"/>
          <w:szCs w:val="22"/>
          <w:lang w:val="sr-Cyrl-RS"/>
        </w:rPr>
        <w:t xml:space="preserve"> </w:t>
      </w:r>
      <w:r>
        <w:rPr>
          <w:rFonts w:ascii="Arial" w:hAnsi="Arial" w:cs="Arial"/>
          <w:sz w:val="22"/>
          <w:szCs w:val="22"/>
          <w:lang w:val="sr-Cyrl-RS"/>
        </w:rPr>
        <w:t>je</w:t>
      </w:r>
      <w:r w:rsidR="006643B1" w:rsidRPr="003D4F47">
        <w:rPr>
          <w:rFonts w:ascii="Arial" w:hAnsi="Arial" w:cs="Arial"/>
          <w:sz w:val="22"/>
          <w:szCs w:val="22"/>
          <w:lang w:val="sr-Cyrl-RS"/>
        </w:rPr>
        <w:t xml:space="preserve"> </w:t>
      </w:r>
      <w:r>
        <w:rPr>
          <w:rFonts w:ascii="Arial" w:hAnsi="Arial" w:cs="Arial"/>
          <w:sz w:val="22"/>
          <w:szCs w:val="22"/>
          <w:lang w:val="sr-Cyrl-RS"/>
        </w:rPr>
        <w:t>u</w:t>
      </w:r>
      <w:r w:rsidR="006643B1" w:rsidRPr="003D4F47">
        <w:rPr>
          <w:rFonts w:ascii="Arial" w:hAnsi="Arial" w:cs="Arial"/>
          <w:sz w:val="22"/>
          <w:szCs w:val="22"/>
          <w:lang w:val="sr-Cyrl-RS"/>
        </w:rPr>
        <w:t xml:space="preserve"> </w:t>
      </w:r>
      <w:r>
        <w:rPr>
          <w:rFonts w:ascii="Arial" w:hAnsi="Arial" w:cs="Arial"/>
          <w:sz w:val="22"/>
          <w:szCs w:val="22"/>
          <w:lang w:val="sr-Cyrl-RS"/>
        </w:rPr>
        <w:t>nastavku</w:t>
      </w:r>
      <w:r w:rsidR="006643B1" w:rsidRPr="003D4F47">
        <w:rPr>
          <w:rFonts w:ascii="Arial" w:hAnsi="Arial" w:cs="Arial"/>
          <w:sz w:val="22"/>
          <w:szCs w:val="22"/>
          <w:shd w:val="clear" w:color="auto" w:fill="FFFFFF"/>
        </w:rPr>
        <w:t>.</w:t>
      </w:r>
    </w:p>
    <w:p w:rsidR="006643B1" w:rsidRPr="003D4F47" w:rsidRDefault="006643B1" w:rsidP="006643B1">
      <w:pPr>
        <w:rPr>
          <w:rFonts w:ascii="Arial" w:hAnsi="Arial" w:cs="Arial"/>
          <w:sz w:val="22"/>
          <w:szCs w:val="22"/>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835"/>
      </w:tblGrid>
      <w:tr w:rsidR="006643B1" w:rsidRPr="003D4F47" w:rsidTr="00C55E8C">
        <w:trPr>
          <w:trHeight w:val="120"/>
        </w:trPr>
        <w:tc>
          <w:tcPr>
            <w:tcW w:w="3118" w:type="dxa"/>
            <w:tcBorders>
              <w:top w:val="single" w:sz="4" w:space="0" w:color="auto"/>
              <w:bottom w:val="single" w:sz="4" w:space="0" w:color="auto"/>
            </w:tcBorders>
            <w:shd w:val="clear" w:color="auto" w:fill="4F81BD"/>
            <w:vAlign w:val="center"/>
          </w:tcPr>
          <w:p w:rsidR="006643B1" w:rsidRPr="003D4F47" w:rsidRDefault="003D5D83" w:rsidP="00C55E8C">
            <w:pPr>
              <w:jc w:val="center"/>
              <w:rPr>
                <w:rFonts w:ascii="Arial" w:hAnsi="Arial" w:cs="Arial"/>
                <w:color w:val="FFFFFF"/>
                <w:sz w:val="22"/>
                <w:szCs w:val="22"/>
              </w:rPr>
            </w:pPr>
            <w:r>
              <w:rPr>
                <w:rFonts w:ascii="Arial" w:hAnsi="Arial" w:cs="Arial"/>
                <w:color w:val="FFFFFF"/>
                <w:sz w:val="22"/>
                <w:szCs w:val="22"/>
                <w:lang w:val="sr-Cyrl-RS"/>
              </w:rPr>
              <w:t>Broj</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navedenog</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ugovora</w:t>
            </w:r>
          </w:p>
        </w:tc>
        <w:tc>
          <w:tcPr>
            <w:tcW w:w="3119" w:type="dxa"/>
            <w:tcBorders>
              <w:top w:val="single" w:sz="4" w:space="0" w:color="auto"/>
              <w:bottom w:val="single" w:sz="4" w:space="0" w:color="auto"/>
            </w:tcBorders>
            <w:shd w:val="clear" w:color="auto" w:fill="4F81BD"/>
            <w:vAlign w:val="center"/>
          </w:tcPr>
          <w:p w:rsidR="006643B1" w:rsidRPr="003D4F47" w:rsidRDefault="003D5D83" w:rsidP="00C55E8C">
            <w:pPr>
              <w:jc w:val="center"/>
              <w:rPr>
                <w:rFonts w:ascii="Arial" w:hAnsi="Arial" w:cs="Arial"/>
                <w:color w:val="FFFFFF"/>
                <w:sz w:val="22"/>
                <w:szCs w:val="22"/>
              </w:rPr>
            </w:pPr>
            <w:r>
              <w:rPr>
                <w:rFonts w:ascii="Arial" w:hAnsi="Arial" w:cs="Arial"/>
                <w:color w:val="FFFFFF"/>
                <w:sz w:val="22"/>
                <w:szCs w:val="22"/>
                <w:lang w:val="sr-Cyrl-RS"/>
              </w:rPr>
              <w:t>Druga</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ugovorna</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jurisdikcija</w:t>
            </w:r>
          </w:p>
        </w:tc>
        <w:tc>
          <w:tcPr>
            <w:tcW w:w="2835" w:type="dxa"/>
            <w:tcBorders>
              <w:top w:val="single" w:sz="4" w:space="0" w:color="auto"/>
              <w:bottom w:val="single" w:sz="4" w:space="0" w:color="auto"/>
            </w:tcBorders>
            <w:shd w:val="clear" w:color="auto" w:fill="4F81BD"/>
          </w:tcPr>
          <w:p w:rsidR="006643B1" w:rsidRPr="003D4F47" w:rsidRDefault="003D5D83" w:rsidP="00C55E8C">
            <w:pPr>
              <w:jc w:val="center"/>
              <w:rPr>
                <w:rFonts w:ascii="Arial" w:hAnsi="Arial" w:cs="Arial"/>
                <w:color w:val="FFFFFF"/>
                <w:sz w:val="22"/>
                <w:szCs w:val="22"/>
              </w:rPr>
            </w:pPr>
            <w:r>
              <w:rPr>
                <w:rFonts w:ascii="Arial" w:hAnsi="Arial" w:cs="Arial"/>
                <w:color w:val="FFFFFF"/>
                <w:sz w:val="22"/>
                <w:szCs w:val="22"/>
                <w:lang w:val="sr-Cyrl-RS"/>
              </w:rPr>
              <w:t>Odredba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Albanija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Jermenija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Austrija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(5) </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Azerbejdžan</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Belorusija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Belgija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7</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Bosna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Hercegovina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8</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Bugarska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532FBB"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532FBB" w:rsidRPr="003D4F47">
              <w:rPr>
                <w:rFonts w:ascii="Arial" w:hAnsi="Arial" w:cs="Arial"/>
                <w:sz w:val="22"/>
                <w:szCs w:val="22"/>
                <w:shd w:val="clear" w:color="auto" w:fill="FFFFFF"/>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9</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Kanada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10</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Kina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11</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Hrvatska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12</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Kipar</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13</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Češka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Republika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14</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Danska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15</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Egipat</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16</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Estonija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17</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Finska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18</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Francuska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19</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Gruzija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20</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Nemačka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21</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Gana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22</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Grčka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23</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Gvineja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24</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Mađarska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25</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Indija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26</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Indonezija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27</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Iran</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28</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Irska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29</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Italija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30</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Kazakhstan</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31</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Koreja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DNR</w:t>
            </w:r>
            <w:r w:rsidR="006643B1" w:rsidRPr="003D4F47">
              <w:rPr>
                <w:rFonts w:ascii="Arial" w:hAnsi="Arial" w:cs="Arial"/>
                <w:sz w:val="22"/>
                <w:szCs w:val="22"/>
                <w:shd w:val="clear" w:color="auto" w:fill="FFFFFF"/>
                <w:lang w:val="sr-Cyrl-RS"/>
              </w:rPr>
              <w:t>)</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32</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Koreja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Rep</w:t>
            </w:r>
            <w:r w:rsidR="006643B1" w:rsidRPr="003D4F47">
              <w:rPr>
                <w:rFonts w:ascii="Arial" w:hAnsi="Arial" w:cs="Arial"/>
                <w:sz w:val="22"/>
                <w:szCs w:val="22"/>
                <w:shd w:val="clear" w:color="auto" w:fill="FFFFFF"/>
                <w:lang w:val="sr-Cyrl-RS"/>
              </w:rPr>
              <w:t>.)</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33</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Kuvajt</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34</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Letonija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35</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Libija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36</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Litvanija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37</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Liksemburg</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38</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Makedonija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39</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Malezija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40</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Malta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41</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Moldavija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42</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Maroko</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43</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Crna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Gora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44</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Holandija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45</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Norveška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(7)</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46</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Pakistan</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47</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Palestina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48</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Poljska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49</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Katar</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50</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Rumunija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51</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Rusija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52</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Slovačka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53</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Slovenija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54</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Španija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55</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Šri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Lanka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56</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Švedska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57</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Švajcarska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58</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Tunis</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59</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Turska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60</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Ukrajina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61</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Ujedinjeni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Arapski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Emirati</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62</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Ujedinjeno</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Kraljevstvo</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63</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Vijetnam</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64</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color w:val="161616"/>
                <w:sz w:val="22"/>
                <w:szCs w:val="22"/>
                <w:shd w:val="clear" w:color="auto" w:fill="FFFFFF"/>
              </w:rPr>
            </w:pPr>
            <w:r>
              <w:rPr>
                <w:rFonts w:ascii="Arial" w:hAnsi="Arial" w:cs="Arial"/>
                <w:sz w:val="22"/>
                <w:szCs w:val="22"/>
                <w:shd w:val="clear" w:color="auto" w:fill="FFFFFF"/>
                <w:lang w:val="sr-Cyrl-RS"/>
              </w:rPr>
              <w:t>Zimbabve</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bl>
    <w:p w:rsidR="006643B1" w:rsidRPr="003D4F47" w:rsidRDefault="006643B1" w:rsidP="006643B1">
      <w:pPr>
        <w:rPr>
          <w:rFonts w:ascii="Arial" w:hAnsi="Arial" w:cs="Arial"/>
          <w:sz w:val="22"/>
          <w:szCs w:val="22"/>
          <w:shd w:val="clear" w:color="auto" w:fill="FFFFFF"/>
        </w:rPr>
      </w:pPr>
    </w:p>
    <w:p w:rsidR="006643B1" w:rsidRPr="003D4F47" w:rsidRDefault="003D5D83" w:rsidP="006643B1">
      <w:pPr>
        <w:jc w:val="both"/>
        <w:rPr>
          <w:rFonts w:ascii="Arial" w:hAnsi="Arial" w:cs="Arial"/>
          <w:sz w:val="22"/>
          <w:szCs w:val="22"/>
          <w:shd w:val="clear" w:color="auto" w:fill="FFFFFF"/>
          <w:lang w:val="sr-Cyrl-RS"/>
        </w:rPr>
      </w:pPr>
      <w:r>
        <w:rPr>
          <w:rFonts w:ascii="Arial" w:hAnsi="Arial" w:cs="Arial"/>
          <w:sz w:val="22"/>
          <w:szCs w:val="22"/>
          <w:shd w:val="clear" w:color="auto" w:fill="FFFFFF"/>
          <w:lang w:val="sr-Cyrl-RS"/>
        </w:rPr>
        <w:t>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skladu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članom</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12</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(6) </w:t>
      </w:r>
      <w:r>
        <w:rPr>
          <w:rFonts w:ascii="Arial" w:hAnsi="Arial" w:cs="Arial"/>
          <w:sz w:val="22"/>
          <w:szCs w:val="22"/>
          <w:shd w:val="clear" w:color="auto" w:fill="FFFFFF"/>
          <w:lang w:val="sr-Cyrl-RS"/>
        </w:rPr>
        <w:t>Konvencije</w:t>
      </w:r>
      <w:r w:rsidR="006643B1" w:rsidRPr="003D4F47">
        <w:rPr>
          <w:rFonts w:ascii="Arial" w:hAnsi="Arial" w:cs="Arial"/>
          <w:sz w:val="22"/>
          <w:szCs w:val="22"/>
          <w:shd w:val="clear" w:color="auto" w:fill="FFFFFF"/>
        </w:rPr>
        <w:t xml:space="preserve">, </w:t>
      </w:r>
      <w:r>
        <w:rPr>
          <w:rFonts w:ascii="Arial" w:hAnsi="Arial" w:cs="Arial"/>
          <w:sz w:val="22"/>
          <w:szCs w:val="22"/>
          <w:shd w:val="clear" w:color="auto" w:fill="FFFFFF"/>
          <w:lang w:val="sr-Cyrl-RS"/>
        </w:rPr>
        <w:t>Republika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Srbija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smatra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da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sledeći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ugovor</w:t>
      </w:r>
      <w:r w:rsidR="006643B1" w:rsidRPr="003D4F47">
        <w:rPr>
          <w:rFonts w:ascii="Arial" w:hAnsi="Arial" w:cs="Arial"/>
          <w:sz w:val="22"/>
          <w:szCs w:val="22"/>
          <w:shd w:val="clear" w:color="auto" w:fill="FFFFFF"/>
          <w:lang w:val="sr-Cyrl-RS"/>
        </w:rPr>
        <w:t>(</w:t>
      </w:r>
      <w:r>
        <w:rPr>
          <w:rFonts w:ascii="Arial" w:hAnsi="Arial" w:cs="Arial"/>
          <w:sz w:val="22"/>
          <w:szCs w:val="22"/>
          <w:shd w:val="clear" w:color="auto" w:fill="FFFFFF"/>
          <w:lang w:val="sr-Cyrl-RS"/>
        </w:rPr>
        <w:t>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sadrži</w:t>
      </w:r>
      <w:r w:rsidR="006643B1" w:rsidRPr="003D4F47">
        <w:rPr>
          <w:rFonts w:ascii="Arial" w:hAnsi="Arial" w:cs="Arial"/>
          <w:sz w:val="22"/>
          <w:szCs w:val="22"/>
          <w:shd w:val="clear" w:color="auto" w:fill="FFFFFF"/>
          <w:lang w:val="sr-Cyrl-RS"/>
        </w:rPr>
        <w:t>(</w:t>
      </w:r>
      <w:r>
        <w:rPr>
          <w:rFonts w:ascii="Arial" w:hAnsi="Arial" w:cs="Arial"/>
          <w:sz w:val="22"/>
          <w:szCs w:val="22"/>
          <w:shd w:val="clear" w:color="auto" w:fill="FFFFFF"/>
          <w:lang w:val="sr-Cyrl-RS"/>
        </w:rPr>
        <w:t>e</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odredbu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opisanu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članu</w:t>
      </w:r>
      <w:r w:rsidR="006643B1" w:rsidRPr="003D4F47">
        <w:rPr>
          <w:rFonts w:ascii="Arial" w:hAnsi="Arial" w:cs="Arial"/>
          <w:sz w:val="22"/>
          <w:szCs w:val="22"/>
        </w:rPr>
        <w:t xml:space="preserve"> </w:t>
      </w:r>
      <w:r w:rsidR="006643B1" w:rsidRPr="003D4F47">
        <w:rPr>
          <w:rFonts w:ascii="Arial" w:hAnsi="Arial" w:cs="Arial"/>
          <w:sz w:val="22"/>
          <w:szCs w:val="22"/>
          <w:lang w:val="sr-Cyrl-RS"/>
        </w:rPr>
        <w:t xml:space="preserve">12. </w:t>
      </w:r>
      <w:r>
        <w:rPr>
          <w:rFonts w:ascii="Arial" w:hAnsi="Arial" w:cs="Arial"/>
          <w:sz w:val="22"/>
          <w:szCs w:val="22"/>
          <w:lang w:val="sr-Cyrl-RS"/>
        </w:rPr>
        <w:t>stav</w:t>
      </w:r>
      <w:r w:rsidR="006643B1" w:rsidRPr="003D4F47">
        <w:rPr>
          <w:rFonts w:ascii="Arial" w:hAnsi="Arial" w:cs="Arial"/>
          <w:sz w:val="22"/>
          <w:szCs w:val="22"/>
          <w:lang w:val="sr-Cyrl-RS"/>
        </w:rPr>
        <w:t xml:space="preserve"> </w:t>
      </w:r>
      <w:r w:rsidR="006643B1" w:rsidRPr="003D4F47">
        <w:rPr>
          <w:rFonts w:ascii="Arial" w:hAnsi="Arial" w:cs="Arial"/>
          <w:sz w:val="22"/>
          <w:szCs w:val="22"/>
        </w:rPr>
        <w:t>(</w:t>
      </w:r>
      <w:r w:rsidR="006643B1" w:rsidRPr="003D4F47">
        <w:rPr>
          <w:rFonts w:ascii="Arial" w:hAnsi="Arial" w:cs="Arial"/>
          <w:sz w:val="22"/>
          <w:szCs w:val="22"/>
          <w:lang w:val="sr-Cyrl-RS"/>
        </w:rPr>
        <w:t>3</w:t>
      </w:r>
      <w:r w:rsidR="006643B1" w:rsidRPr="003D4F47">
        <w:rPr>
          <w:rFonts w:ascii="Arial" w:hAnsi="Arial" w:cs="Arial"/>
          <w:sz w:val="22"/>
          <w:szCs w:val="22"/>
        </w:rPr>
        <w:t>)</w:t>
      </w:r>
      <w:r w:rsidR="006643B1" w:rsidRPr="003D4F47">
        <w:rPr>
          <w:rFonts w:ascii="Arial" w:hAnsi="Arial" w:cs="Arial"/>
          <w:sz w:val="22"/>
          <w:szCs w:val="22"/>
          <w:lang w:val="sr-Cyrl-RS"/>
        </w:rPr>
        <w:t xml:space="preserve"> </w:t>
      </w:r>
      <w:r>
        <w:rPr>
          <w:rFonts w:ascii="Arial" w:hAnsi="Arial" w:cs="Arial"/>
          <w:sz w:val="22"/>
          <w:szCs w:val="22"/>
          <w:lang w:val="sr-Cyrl-RS"/>
        </w:rPr>
        <w:t>tačka</w:t>
      </w:r>
      <w:r w:rsidR="006643B1" w:rsidRPr="003D4F47">
        <w:rPr>
          <w:rFonts w:ascii="Arial" w:hAnsi="Arial" w:cs="Arial"/>
          <w:sz w:val="22"/>
          <w:szCs w:val="22"/>
          <w:lang w:val="sr-Cyrl-RS"/>
        </w:rPr>
        <w:t xml:space="preserve"> (</w:t>
      </w:r>
      <w:r>
        <w:rPr>
          <w:rFonts w:ascii="Arial" w:hAnsi="Arial" w:cs="Arial"/>
          <w:sz w:val="22"/>
          <w:szCs w:val="22"/>
          <w:lang w:val="sr-Cyrl-RS"/>
        </w:rPr>
        <w:t>b</w:t>
      </w:r>
      <w:r w:rsidR="006643B1" w:rsidRPr="003D4F47">
        <w:rPr>
          <w:rFonts w:ascii="Arial" w:hAnsi="Arial" w:cs="Arial"/>
          <w:sz w:val="22"/>
          <w:szCs w:val="22"/>
          <w:lang w:val="sr-Cyrl-RS"/>
        </w:rPr>
        <w:t xml:space="preserve">) </w:t>
      </w:r>
      <w:r>
        <w:rPr>
          <w:rFonts w:ascii="Arial" w:hAnsi="Arial" w:cs="Arial"/>
          <w:sz w:val="22"/>
          <w:szCs w:val="22"/>
          <w:lang w:val="sr-Cyrl-RS"/>
        </w:rPr>
        <w:t>ove</w:t>
      </w:r>
      <w:r w:rsidR="006643B1" w:rsidRPr="003D4F47">
        <w:rPr>
          <w:rFonts w:ascii="Arial" w:hAnsi="Arial" w:cs="Arial"/>
          <w:sz w:val="22"/>
          <w:szCs w:val="22"/>
          <w:lang w:val="sr-Cyrl-RS"/>
        </w:rPr>
        <w:t xml:space="preserve"> </w:t>
      </w:r>
      <w:r>
        <w:rPr>
          <w:rFonts w:ascii="Arial" w:hAnsi="Arial" w:cs="Arial"/>
          <w:sz w:val="22"/>
          <w:szCs w:val="22"/>
          <w:lang w:val="sr-Cyrl-RS"/>
        </w:rPr>
        <w:t>konvencije</w:t>
      </w:r>
      <w:r w:rsidR="006643B1" w:rsidRPr="003D4F47">
        <w:rPr>
          <w:rFonts w:ascii="Arial" w:hAnsi="Arial" w:cs="Arial"/>
          <w:sz w:val="22"/>
          <w:szCs w:val="22"/>
        </w:rPr>
        <w:t xml:space="preserve">. </w:t>
      </w:r>
      <w:r>
        <w:rPr>
          <w:rFonts w:ascii="Arial" w:hAnsi="Arial" w:cs="Arial"/>
          <w:sz w:val="22"/>
          <w:szCs w:val="22"/>
          <w:lang w:val="sr-Cyrl-RS"/>
        </w:rPr>
        <w:t>Broj</w:t>
      </w:r>
      <w:r w:rsidR="006643B1" w:rsidRPr="003D4F47">
        <w:rPr>
          <w:rFonts w:ascii="Arial" w:hAnsi="Arial" w:cs="Arial"/>
          <w:sz w:val="22"/>
          <w:szCs w:val="22"/>
          <w:lang w:val="sr-Cyrl-RS"/>
        </w:rPr>
        <w:t xml:space="preserve"> </w:t>
      </w:r>
      <w:r>
        <w:rPr>
          <w:rFonts w:ascii="Arial" w:hAnsi="Arial" w:cs="Arial"/>
          <w:sz w:val="22"/>
          <w:szCs w:val="22"/>
          <w:lang w:val="sr-Cyrl-RS"/>
        </w:rPr>
        <w:t>člana</w:t>
      </w:r>
      <w:r w:rsidR="006643B1" w:rsidRPr="003D4F47">
        <w:rPr>
          <w:rFonts w:ascii="Arial" w:hAnsi="Arial" w:cs="Arial"/>
          <w:sz w:val="22"/>
          <w:szCs w:val="22"/>
          <w:lang w:val="sr-Cyrl-RS"/>
        </w:rPr>
        <w:t xml:space="preserve"> </w:t>
      </w:r>
      <w:r>
        <w:rPr>
          <w:rFonts w:ascii="Arial" w:hAnsi="Arial" w:cs="Arial"/>
          <w:sz w:val="22"/>
          <w:szCs w:val="22"/>
          <w:lang w:val="sr-Cyrl-RS"/>
        </w:rPr>
        <w:t>i</w:t>
      </w:r>
      <w:r w:rsidR="006643B1" w:rsidRPr="003D4F47">
        <w:rPr>
          <w:rFonts w:ascii="Arial" w:hAnsi="Arial" w:cs="Arial"/>
          <w:sz w:val="22"/>
          <w:szCs w:val="22"/>
          <w:lang w:val="sr-Cyrl-RS"/>
        </w:rPr>
        <w:t xml:space="preserve"> </w:t>
      </w:r>
      <w:r>
        <w:rPr>
          <w:rFonts w:ascii="Arial" w:hAnsi="Arial" w:cs="Arial"/>
          <w:sz w:val="22"/>
          <w:szCs w:val="22"/>
          <w:lang w:val="sr-Cyrl-RS"/>
        </w:rPr>
        <w:t>stava</w:t>
      </w:r>
      <w:r w:rsidR="006643B1" w:rsidRPr="003D4F47">
        <w:rPr>
          <w:rFonts w:ascii="Arial" w:hAnsi="Arial" w:cs="Arial"/>
          <w:sz w:val="22"/>
          <w:szCs w:val="22"/>
          <w:lang w:val="sr-Cyrl-RS"/>
        </w:rPr>
        <w:t xml:space="preserve"> </w:t>
      </w:r>
      <w:r>
        <w:rPr>
          <w:rFonts w:ascii="Arial" w:hAnsi="Arial" w:cs="Arial"/>
          <w:sz w:val="22"/>
          <w:szCs w:val="22"/>
          <w:lang w:val="sr-Cyrl-RS"/>
        </w:rPr>
        <w:t>svake</w:t>
      </w:r>
      <w:r w:rsidR="006643B1" w:rsidRPr="003D4F47">
        <w:rPr>
          <w:rFonts w:ascii="Arial" w:hAnsi="Arial" w:cs="Arial"/>
          <w:sz w:val="22"/>
          <w:szCs w:val="22"/>
          <w:lang w:val="sr-Cyrl-RS"/>
        </w:rPr>
        <w:t xml:space="preserve"> </w:t>
      </w:r>
      <w:r>
        <w:rPr>
          <w:rFonts w:ascii="Arial" w:hAnsi="Arial" w:cs="Arial"/>
          <w:sz w:val="22"/>
          <w:szCs w:val="22"/>
          <w:lang w:val="sr-Cyrl-RS"/>
        </w:rPr>
        <w:t>te</w:t>
      </w:r>
      <w:r w:rsidR="006643B1" w:rsidRPr="003D4F47">
        <w:rPr>
          <w:rFonts w:ascii="Arial" w:hAnsi="Arial" w:cs="Arial"/>
          <w:sz w:val="22"/>
          <w:szCs w:val="22"/>
          <w:lang w:val="sr-Cyrl-RS"/>
        </w:rPr>
        <w:t xml:space="preserve"> </w:t>
      </w:r>
      <w:r>
        <w:rPr>
          <w:rFonts w:ascii="Arial" w:hAnsi="Arial" w:cs="Arial"/>
          <w:sz w:val="22"/>
          <w:szCs w:val="22"/>
          <w:lang w:val="sr-Cyrl-RS"/>
        </w:rPr>
        <w:t>odredbe</w:t>
      </w:r>
      <w:r w:rsidR="006643B1" w:rsidRPr="003D4F47">
        <w:rPr>
          <w:rFonts w:ascii="Arial" w:hAnsi="Arial" w:cs="Arial"/>
          <w:sz w:val="22"/>
          <w:szCs w:val="22"/>
          <w:lang w:val="sr-Cyrl-RS"/>
        </w:rPr>
        <w:t xml:space="preserve"> </w:t>
      </w:r>
      <w:r>
        <w:rPr>
          <w:rFonts w:ascii="Arial" w:hAnsi="Arial" w:cs="Arial"/>
          <w:sz w:val="22"/>
          <w:szCs w:val="22"/>
          <w:lang w:val="sr-Cyrl-RS"/>
        </w:rPr>
        <w:t>naveden</w:t>
      </w:r>
      <w:r w:rsidR="006643B1" w:rsidRPr="003D4F47">
        <w:rPr>
          <w:rFonts w:ascii="Arial" w:hAnsi="Arial" w:cs="Arial"/>
          <w:sz w:val="22"/>
          <w:szCs w:val="22"/>
          <w:lang w:val="sr-Cyrl-RS"/>
        </w:rPr>
        <w:t xml:space="preserve"> </w:t>
      </w:r>
      <w:r>
        <w:rPr>
          <w:rFonts w:ascii="Arial" w:hAnsi="Arial" w:cs="Arial"/>
          <w:sz w:val="22"/>
          <w:szCs w:val="22"/>
          <w:lang w:val="sr-Cyrl-RS"/>
        </w:rPr>
        <w:t>je</w:t>
      </w:r>
      <w:r w:rsidR="006643B1" w:rsidRPr="003D4F47">
        <w:rPr>
          <w:rFonts w:ascii="Arial" w:hAnsi="Arial" w:cs="Arial"/>
          <w:sz w:val="22"/>
          <w:szCs w:val="22"/>
          <w:lang w:val="sr-Cyrl-RS"/>
        </w:rPr>
        <w:t xml:space="preserve"> </w:t>
      </w:r>
      <w:r>
        <w:rPr>
          <w:rFonts w:ascii="Arial" w:hAnsi="Arial" w:cs="Arial"/>
          <w:sz w:val="22"/>
          <w:szCs w:val="22"/>
          <w:lang w:val="sr-Cyrl-RS"/>
        </w:rPr>
        <w:t>u</w:t>
      </w:r>
      <w:r w:rsidR="006643B1" w:rsidRPr="003D4F47">
        <w:rPr>
          <w:rFonts w:ascii="Arial" w:hAnsi="Arial" w:cs="Arial"/>
          <w:sz w:val="22"/>
          <w:szCs w:val="22"/>
          <w:lang w:val="sr-Cyrl-RS"/>
        </w:rPr>
        <w:t xml:space="preserve"> </w:t>
      </w:r>
      <w:r>
        <w:rPr>
          <w:rFonts w:ascii="Arial" w:hAnsi="Arial" w:cs="Arial"/>
          <w:sz w:val="22"/>
          <w:szCs w:val="22"/>
          <w:lang w:val="sr-Cyrl-RS"/>
        </w:rPr>
        <w:t>nastavku</w:t>
      </w:r>
      <w:r w:rsidR="006643B1" w:rsidRPr="003D4F47">
        <w:rPr>
          <w:rFonts w:ascii="Arial" w:hAnsi="Arial" w:cs="Arial"/>
          <w:sz w:val="22"/>
          <w:szCs w:val="22"/>
          <w:shd w:val="clear" w:color="auto" w:fill="FFFFFF"/>
        </w:rPr>
        <w:t>.</w:t>
      </w:r>
    </w:p>
    <w:p w:rsidR="006643B1" w:rsidRPr="003D4F47" w:rsidRDefault="006643B1" w:rsidP="006643B1">
      <w:pPr>
        <w:rPr>
          <w:rFonts w:ascii="Arial" w:hAnsi="Arial" w:cs="Arial"/>
          <w:sz w:val="22"/>
          <w:szCs w:val="22"/>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835"/>
      </w:tblGrid>
      <w:tr w:rsidR="006643B1" w:rsidRPr="003D4F47" w:rsidTr="00C55E8C">
        <w:trPr>
          <w:trHeight w:val="120"/>
        </w:trPr>
        <w:tc>
          <w:tcPr>
            <w:tcW w:w="3118" w:type="dxa"/>
            <w:tcBorders>
              <w:top w:val="single" w:sz="4" w:space="0" w:color="auto"/>
              <w:bottom w:val="single" w:sz="4" w:space="0" w:color="auto"/>
            </w:tcBorders>
            <w:shd w:val="clear" w:color="auto" w:fill="4F81BD"/>
            <w:vAlign w:val="center"/>
          </w:tcPr>
          <w:p w:rsidR="006643B1" w:rsidRPr="003D4F47" w:rsidRDefault="003D5D83" w:rsidP="00C55E8C">
            <w:pPr>
              <w:jc w:val="center"/>
              <w:rPr>
                <w:rFonts w:ascii="Arial" w:hAnsi="Arial" w:cs="Arial"/>
                <w:color w:val="FFFFFF"/>
                <w:sz w:val="22"/>
                <w:szCs w:val="22"/>
              </w:rPr>
            </w:pPr>
            <w:r>
              <w:rPr>
                <w:rFonts w:ascii="Arial" w:hAnsi="Arial" w:cs="Arial"/>
                <w:color w:val="FFFFFF"/>
                <w:sz w:val="22"/>
                <w:szCs w:val="22"/>
                <w:lang w:val="sr-Cyrl-RS"/>
              </w:rPr>
              <w:t>Broj</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navedenog</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ugovora</w:t>
            </w:r>
          </w:p>
        </w:tc>
        <w:tc>
          <w:tcPr>
            <w:tcW w:w="3119" w:type="dxa"/>
            <w:tcBorders>
              <w:top w:val="single" w:sz="4" w:space="0" w:color="auto"/>
              <w:bottom w:val="single" w:sz="4" w:space="0" w:color="auto"/>
            </w:tcBorders>
            <w:shd w:val="clear" w:color="auto" w:fill="4F81BD"/>
            <w:vAlign w:val="center"/>
          </w:tcPr>
          <w:p w:rsidR="006643B1" w:rsidRPr="003D4F47" w:rsidRDefault="003D5D83" w:rsidP="00C55E8C">
            <w:pPr>
              <w:jc w:val="center"/>
              <w:rPr>
                <w:rFonts w:ascii="Arial" w:hAnsi="Arial" w:cs="Arial"/>
                <w:color w:val="FFFFFF"/>
                <w:sz w:val="22"/>
                <w:szCs w:val="22"/>
              </w:rPr>
            </w:pPr>
            <w:r>
              <w:rPr>
                <w:rFonts w:ascii="Arial" w:hAnsi="Arial" w:cs="Arial"/>
                <w:color w:val="FFFFFF"/>
                <w:sz w:val="22"/>
                <w:szCs w:val="22"/>
                <w:lang w:val="sr-Cyrl-RS"/>
              </w:rPr>
              <w:t>Druga</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ugovorna</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jurisdikcija</w:t>
            </w:r>
          </w:p>
        </w:tc>
        <w:tc>
          <w:tcPr>
            <w:tcW w:w="2835" w:type="dxa"/>
            <w:tcBorders>
              <w:top w:val="single" w:sz="4" w:space="0" w:color="auto"/>
              <w:bottom w:val="single" w:sz="4" w:space="0" w:color="auto"/>
            </w:tcBorders>
            <w:shd w:val="clear" w:color="auto" w:fill="4F81BD"/>
          </w:tcPr>
          <w:p w:rsidR="006643B1" w:rsidRPr="003D4F47" w:rsidRDefault="003D5D83" w:rsidP="00C55E8C">
            <w:pPr>
              <w:jc w:val="center"/>
              <w:rPr>
                <w:rFonts w:ascii="Arial" w:hAnsi="Arial" w:cs="Arial"/>
                <w:color w:val="FFFFFF"/>
                <w:sz w:val="22"/>
                <w:szCs w:val="22"/>
                <w:lang w:val="sr-Cyrl-RS"/>
              </w:rPr>
            </w:pPr>
            <w:r>
              <w:rPr>
                <w:rFonts w:ascii="Arial" w:hAnsi="Arial" w:cs="Arial"/>
                <w:color w:val="FFFFFF"/>
                <w:sz w:val="22"/>
                <w:szCs w:val="22"/>
                <w:lang w:val="sr-Cyrl-RS"/>
              </w:rPr>
              <w:t>Odredba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Albanija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Jermenija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Austrija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(6) </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Azerbejdžan</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(7)</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Belorusija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Belgija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7</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Bosna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Hercegovina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8</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Bugaraska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9</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Kanada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10</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Kina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11</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Hrvatska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12</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Kipar</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13</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Češka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Republika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14</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Danska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(7)</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15</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Egipat</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(7)</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16</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Estonija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17</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Finska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18</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Francuska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19</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Gruzija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20</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Nemačka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21</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Gana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22</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Grčka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23</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Gvineja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24</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Mađarska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25</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Indija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(7)</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26</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Indonezija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(7)</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27</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Iran</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28</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Irska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29</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Italija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30</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Kazakhstan</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31</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Koreja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DNR</w:t>
            </w:r>
            <w:r w:rsidR="006643B1" w:rsidRPr="003D4F47">
              <w:rPr>
                <w:rFonts w:ascii="Arial" w:hAnsi="Arial" w:cs="Arial"/>
                <w:sz w:val="22"/>
                <w:szCs w:val="22"/>
                <w:shd w:val="clear" w:color="auto" w:fill="FFFFFF"/>
                <w:lang w:val="sr-Cyrl-RS"/>
              </w:rPr>
              <w:t>)</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32</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Koreja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Rep</w:t>
            </w:r>
            <w:r w:rsidR="006643B1" w:rsidRPr="003D4F47">
              <w:rPr>
                <w:rFonts w:ascii="Arial" w:hAnsi="Arial" w:cs="Arial"/>
                <w:sz w:val="22"/>
                <w:szCs w:val="22"/>
                <w:shd w:val="clear" w:color="auto" w:fill="FFFFFF"/>
                <w:lang w:val="sr-Cyrl-RS"/>
              </w:rPr>
              <w:t>.)</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33</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Kuvajt</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(7)</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34</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Letonija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35</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Libija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(7)</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36</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Litvanija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37</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Luksemburg</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38</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Makedonija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39</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Malezija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(7)</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40</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Malta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41</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Moldavija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42</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Maroko</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(7)</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43</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Crna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Gora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44</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Holandija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45</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Norveška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(8)</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46</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Pakistan</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(7)</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47</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Palestina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48</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Poljska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49</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Katar</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50</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Rumunija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51</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Rusija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52</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Slovačka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53</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Slovenija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54</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Španija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55</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Šri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Lanka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56</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Švedska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57</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Švajcarska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58</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Tunis</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(7)</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59</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Turska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60</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Ukrajina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61</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Ujedinjeni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Arapski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Emirati</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62</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Ujedinjeno</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Kraljevstvo</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63</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Vijetnam</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(7)</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64</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Zimbabve</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(7)</w:t>
            </w:r>
          </w:p>
        </w:tc>
      </w:tr>
    </w:tbl>
    <w:p w:rsidR="006643B1" w:rsidRPr="003D4F47" w:rsidRDefault="006643B1" w:rsidP="006643B1">
      <w:pPr>
        <w:rPr>
          <w:rFonts w:ascii="Arial" w:hAnsi="Arial" w:cs="Arial"/>
          <w:sz w:val="22"/>
          <w:szCs w:val="22"/>
          <w:shd w:val="clear" w:color="auto" w:fill="FFFFFF"/>
        </w:rPr>
      </w:pPr>
    </w:p>
    <w:p w:rsidR="00532FBB" w:rsidRPr="003D4F47" w:rsidRDefault="003D5D83" w:rsidP="006643B1">
      <w:pPr>
        <w:pStyle w:val="2Article"/>
        <w:jc w:val="center"/>
        <w:rPr>
          <w:rFonts w:ascii="Arial" w:hAnsi="Arial" w:cs="Arial"/>
          <w:b w:val="0"/>
          <w:szCs w:val="22"/>
          <w:lang w:val="sr-Cyrl-RS"/>
        </w:rPr>
      </w:pPr>
      <w:r>
        <w:rPr>
          <w:rFonts w:ascii="Arial" w:hAnsi="Arial" w:cs="Arial"/>
          <w:b w:val="0"/>
          <w:szCs w:val="22"/>
          <w:lang w:val="sr-Cyrl-RS"/>
        </w:rPr>
        <w:t>Član</w:t>
      </w:r>
      <w:r w:rsidR="006643B1" w:rsidRPr="003D4F47">
        <w:rPr>
          <w:rFonts w:ascii="Arial" w:hAnsi="Arial" w:cs="Arial"/>
          <w:b w:val="0"/>
          <w:szCs w:val="22"/>
          <w:lang w:val="sr-Cyrl-RS"/>
        </w:rPr>
        <w:t xml:space="preserve"> 13.</w:t>
      </w:r>
      <w:r w:rsidR="00532FBB" w:rsidRPr="003D4F47">
        <w:rPr>
          <w:rFonts w:ascii="Arial" w:hAnsi="Arial" w:cs="Arial"/>
          <w:b w:val="0"/>
          <w:szCs w:val="22"/>
          <w:lang w:val="sr-Cyrl-RS"/>
        </w:rPr>
        <w:t xml:space="preserve"> </w:t>
      </w:r>
    </w:p>
    <w:p w:rsidR="006643B1" w:rsidRPr="003D4F47" w:rsidRDefault="003D5D83" w:rsidP="006643B1">
      <w:pPr>
        <w:pStyle w:val="2Article"/>
        <w:jc w:val="center"/>
        <w:rPr>
          <w:rFonts w:ascii="Arial" w:hAnsi="Arial" w:cs="Arial"/>
          <w:b w:val="0"/>
          <w:szCs w:val="22"/>
        </w:rPr>
      </w:pPr>
      <w:r>
        <w:rPr>
          <w:rFonts w:ascii="Arial" w:hAnsi="Arial" w:cs="Arial"/>
          <w:b w:val="0"/>
          <w:szCs w:val="22"/>
          <w:lang w:val="sr-Cyrl-RS"/>
        </w:rPr>
        <w:t>Veštačko</w:t>
      </w:r>
      <w:r w:rsidR="006643B1" w:rsidRPr="003D4F47">
        <w:rPr>
          <w:rFonts w:ascii="Arial" w:hAnsi="Arial" w:cs="Arial"/>
          <w:b w:val="0"/>
          <w:szCs w:val="22"/>
          <w:lang w:val="sr-Cyrl-RS"/>
        </w:rPr>
        <w:t xml:space="preserve"> </w:t>
      </w:r>
      <w:r>
        <w:rPr>
          <w:rFonts w:ascii="Arial" w:hAnsi="Arial" w:cs="Arial"/>
          <w:b w:val="0"/>
          <w:szCs w:val="22"/>
          <w:lang w:val="sr-Cyrl-RS"/>
        </w:rPr>
        <w:t>izbegavanje</w:t>
      </w:r>
      <w:r w:rsidR="006643B1" w:rsidRPr="003D4F47">
        <w:rPr>
          <w:rFonts w:ascii="Arial" w:hAnsi="Arial" w:cs="Arial"/>
          <w:b w:val="0"/>
          <w:szCs w:val="22"/>
          <w:lang w:val="sr-Cyrl-RS"/>
        </w:rPr>
        <w:t xml:space="preserve"> </w:t>
      </w:r>
      <w:r>
        <w:rPr>
          <w:rFonts w:ascii="Arial" w:hAnsi="Arial" w:cs="Arial"/>
          <w:b w:val="0"/>
          <w:szCs w:val="22"/>
          <w:lang w:val="sr-Cyrl-RS"/>
        </w:rPr>
        <w:t>statusa</w:t>
      </w:r>
      <w:r w:rsidR="006643B1" w:rsidRPr="003D4F47">
        <w:rPr>
          <w:rFonts w:ascii="Arial" w:hAnsi="Arial" w:cs="Arial"/>
          <w:b w:val="0"/>
          <w:szCs w:val="22"/>
          <w:lang w:val="sr-Cyrl-RS"/>
        </w:rPr>
        <w:t xml:space="preserve"> </w:t>
      </w:r>
      <w:r>
        <w:rPr>
          <w:rFonts w:ascii="Arial" w:hAnsi="Arial" w:cs="Arial"/>
          <w:b w:val="0"/>
          <w:szCs w:val="22"/>
          <w:lang w:val="sr-Cyrl-RS"/>
        </w:rPr>
        <w:t>stalne</w:t>
      </w:r>
      <w:r w:rsidR="006643B1" w:rsidRPr="003D4F47">
        <w:rPr>
          <w:rFonts w:ascii="Arial" w:hAnsi="Arial" w:cs="Arial"/>
          <w:b w:val="0"/>
          <w:szCs w:val="22"/>
          <w:lang w:val="sr-Cyrl-RS"/>
        </w:rPr>
        <w:t xml:space="preserve"> </w:t>
      </w:r>
      <w:r>
        <w:rPr>
          <w:rFonts w:ascii="Arial" w:hAnsi="Arial" w:cs="Arial"/>
          <w:b w:val="0"/>
          <w:szCs w:val="22"/>
          <w:lang w:val="sr-Cyrl-RS"/>
        </w:rPr>
        <w:t>poslovne</w:t>
      </w:r>
      <w:r w:rsidR="006643B1" w:rsidRPr="003D4F47">
        <w:rPr>
          <w:rFonts w:ascii="Arial" w:hAnsi="Arial" w:cs="Arial"/>
          <w:b w:val="0"/>
          <w:szCs w:val="22"/>
          <w:lang w:val="sr-Cyrl-RS"/>
        </w:rPr>
        <w:t xml:space="preserve"> </w:t>
      </w:r>
      <w:r>
        <w:rPr>
          <w:rFonts w:ascii="Arial" w:hAnsi="Arial" w:cs="Arial"/>
          <w:b w:val="0"/>
          <w:szCs w:val="22"/>
          <w:lang w:val="sr-Cyrl-RS"/>
        </w:rPr>
        <w:t>jedinice</w:t>
      </w:r>
      <w:r w:rsidR="006643B1" w:rsidRPr="003D4F47">
        <w:rPr>
          <w:rFonts w:ascii="Arial" w:hAnsi="Arial" w:cs="Arial"/>
          <w:b w:val="0"/>
          <w:szCs w:val="22"/>
          <w:lang w:val="sr-Cyrl-RS"/>
        </w:rPr>
        <w:t xml:space="preserve"> </w:t>
      </w:r>
      <w:r>
        <w:rPr>
          <w:rFonts w:ascii="Arial" w:hAnsi="Arial" w:cs="Arial"/>
          <w:b w:val="0"/>
          <w:szCs w:val="22"/>
          <w:lang w:val="sr-Cyrl-RS"/>
        </w:rPr>
        <w:t>izuzimanjem</w:t>
      </w:r>
      <w:r w:rsidR="006643B1" w:rsidRPr="003D4F47">
        <w:rPr>
          <w:rFonts w:ascii="Arial" w:hAnsi="Arial" w:cs="Arial"/>
          <w:b w:val="0"/>
          <w:szCs w:val="22"/>
          <w:lang w:val="sr-Cyrl-RS"/>
        </w:rPr>
        <w:t xml:space="preserve"> </w:t>
      </w:r>
      <w:r>
        <w:rPr>
          <w:rFonts w:ascii="Arial" w:hAnsi="Arial" w:cs="Arial"/>
          <w:b w:val="0"/>
          <w:szCs w:val="22"/>
          <w:lang w:val="sr-Cyrl-RS"/>
        </w:rPr>
        <w:t>posebnih</w:t>
      </w:r>
      <w:r w:rsidR="00532FBB" w:rsidRPr="003D4F47">
        <w:rPr>
          <w:rFonts w:ascii="Arial" w:hAnsi="Arial" w:cs="Arial"/>
          <w:b w:val="0"/>
          <w:szCs w:val="22"/>
          <w:lang w:val="sr-Cyrl-RS"/>
        </w:rPr>
        <w:t xml:space="preserve"> </w:t>
      </w:r>
      <w:r>
        <w:rPr>
          <w:rFonts w:ascii="Arial" w:hAnsi="Arial" w:cs="Arial"/>
          <w:b w:val="0"/>
          <w:szCs w:val="22"/>
          <w:lang w:val="sr-Cyrl-RS"/>
        </w:rPr>
        <w:t>delatnosti</w:t>
      </w:r>
    </w:p>
    <w:p w:rsidR="006643B1" w:rsidRPr="003D4F47" w:rsidRDefault="006643B1" w:rsidP="006643B1">
      <w:pPr>
        <w:jc w:val="center"/>
        <w:rPr>
          <w:rFonts w:ascii="Arial" w:hAnsi="Arial" w:cs="Arial"/>
          <w:sz w:val="22"/>
          <w:szCs w:val="22"/>
        </w:rPr>
      </w:pPr>
    </w:p>
    <w:p w:rsidR="006643B1" w:rsidRPr="003D4F47" w:rsidRDefault="003D5D83" w:rsidP="006643B1">
      <w:pPr>
        <w:pStyle w:val="3Heading"/>
        <w:jc w:val="center"/>
        <w:rPr>
          <w:rFonts w:ascii="Arial" w:hAnsi="Arial" w:cs="Arial"/>
          <w:b w:val="0"/>
          <w:i w:val="0"/>
          <w:sz w:val="22"/>
          <w:szCs w:val="22"/>
        </w:rPr>
      </w:pPr>
      <w:r>
        <w:rPr>
          <w:rFonts w:ascii="Arial" w:hAnsi="Arial" w:cs="Arial"/>
          <w:b w:val="0"/>
          <w:i w:val="0"/>
          <w:sz w:val="22"/>
          <w:szCs w:val="22"/>
          <w:lang w:val="sr-Cyrl-RS"/>
        </w:rPr>
        <w:t>Obaveštenje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o</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izboru</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opcijske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odredbe</w:t>
      </w:r>
    </w:p>
    <w:p w:rsidR="006643B1" w:rsidRPr="003D4F47" w:rsidRDefault="006643B1" w:rsidP="006643B1">
      <w:pPr>
        <w:jc w:val="both"/>
        <w:rPr>
          <w:rFonts w:ascii="Arial" w:hAnsi="Arial" w:cs="Arial"/>
          <w:sz w:val="22"/>
          <w:szCs w:val="22"/>
        </w:rPr>
      </w:pPr>
    </w:p>
    <w:p w:rsidR="006643B1" w:rsidRPr="003D4F47" w:rsidRDefault="003D5D83" w:rsidP="006643B1">
      <w:pPr>
        <w:jc w:val="both"/>
        <w:rPr>
          <w:rFonts w:ascii="Arial" w:hAnsi="Arial" w:cs="Arial"/>
          <w:sz w:val="22"/>
          <w:szCs w:val="22"/>
        </w:rPr>
      </w:pPr>
      <w:r>
        <w:rPr>
          <w:rFonts w:ascii="Arial" w:hAnsi="Arial" w:cs="Arial"/>
          <w:sz w:val="22"/>
          <w:szCs w:val="22"/>
          <w:lang w:val="sr-Cyrl-RS"/>
        </w:rPr>
        <w:t>U</w:t>
      </w:r>
      <w:r w:rsidR="006643B1" w:rsidRPr="003D4F47">
        <w:rPr>
          <w:rFonts w:ascii="Arial" w:hAnsi="Arial" w:cs="Arial"/>
          <w:sz w:val="22"/>
          <w:szCs w:val="22"/>
          <w:lang w:val="sr-Cyrl-RS"/>
        </w:rPr>
        <w:t xml:space="preserve"> </w:t>
      </w:r>
      <w:r>
        <w:rPr>
          <w:rFonts w:ascii="Arial" w:hAnsi="Arial" w:cs="Arial"/>
          <w:sz w:val="22"/>
          <w:szCs w:val="22"/>
          <w:lang w:val="sr-Cyrl-RS"/>
        </w:rPr>
        <w:t>skladu</w:t>
      </w:r>
      <w:r w:rsidR="006643B1" w:rsidRPr="003D4F47">
        <w:rPr>
          <w:rFonts w:ascii="Arial" w:hAnsi="Arial" w:cs="Arial"/>
          <w:sz w:val="22"/>
          <w:szCs w:val="22"/>
          <w:lang w:val="sr-Cyrl-RS"/>
        </w:rPr>
        <w:t xml:space="preserve"> </w:t>
      </w:r>
      <w:r>
        <w:rPr>
          <w:rFonts w:ascii="Arial" w:hAnsi="Arial" w:cs="Arial"/>
          <w:sz w:val="22"/>
          <w:szCs w:val="22"/>
          <w:lang w:val="sr-Cyrl-RS"/>
        </w:rPr>
        <w:t>sa</w:t>
      </w:r>
      <w:r w:rsidR="006643B1" w:rsidRPr="003D4F47">
        <w:rPr>
          <w:rFonts w:ascii="Arial" w:hAnsi="Arial" w:cs="Arial"/>
          <w:sz w:val="22"/>
          <w:szCs w:val="22"/>
          <w:lang w:val="sr-Cyrl-RS"/>
        </w:rPr>
        <w:t xml:space="preserve"> </w:t>
      </w:r>
      <w:r>
        <w:rPr>
          <w:rFonts w:ascii="Arial" w:hAnsi="Arial" w:cs="Arial"/>
          <w:sz w:val="22"/>
          <w:szCs w:val="22"/>
          <w:lang w:val="sr-Cyrl-RS"/>
        </w:rPr>
        <w:t>članom</w:t>
      </w:r>
      <w:r w:rsidR="006643B1" w:rsidRPr="003D4F47">
        <w:rPr>
          <w:rFonts w:ascii="Arial" w:hAnsi="Arial" w:cs="Arial"/>
          <w:sz w:val="22"/>
          <w:szCs w:val="22"/>
          <w:lang w:val="sr-Cyrl-RS"/>
        </w:rPr>
        <w:t xml:space="preserve"> 13. </w:t>
      </w:r>
      <w:r>
        <w:rPr>
          <w:rFonts w:ascii="Arial" w:hAnsi="Arial" w:cs="Arial"/>
          <w:sz w:val="22"/>
          <w:szCs w:val="22"/>
          <w:lang w:val="sr-Cyrl-RS"/>
        </w:rPr>
        <w:t>stav</w:t>
      </w:r>
      <w:r w:rsidR="006643B1" w:rsidRPr="003D4F47">
        <w:rPr>
          <w:rFonts w:ascii="Arial" w:hAnsi="Arial" w:cs="Arial"/>
          <w:sz w:val="22"/>
          <w:szCs w:val="22"/>
          <w:lang w:val="sr-Cyrl-RS"/>
        </w:rPr>
        <w:t xml:space="preserve"> (7) </w:t>
      </w:r>
      <w:r>
        <w:rPr>
          <w:rFonts w:ascii="Arial" w:hAnsi="Arial" w:cs="Arial"/>
          <w:sz w:val="22"/>
          <w:szCs w:val="22"/>
          <w:lang w:val="sr-Cyrl-RS"/>
        </w:rPr>
        <w:t>Konvencije</w:t>
      </w:r>
      <w:r w:rsidR="006643B1" w:rsidRPr="003D4F47">
        <w:rPr>
          <w:rFonts w:ascii="Arial" w:hAnsi="Arial" w:cs="Arial"/>
          <w:sz w:val="22"/>
          <w:szCs w:val="22"/>
        </w:rPr>
        <w:t>,</w:t>
      </w:r>
      <w:r w:rsidR="006643B1" w:rsidRPr="003D4F47">
        <w:rPr>
          <w:rFonts w:ascii="Arial" w:hAnsi="Arial" w:cs="Arial"/>
          <w:sz w:val="22"/>
          <w:szCs w:val="22"/>
          <w:lang w:val="sr-Cyrl-RS"/>
        </w:rPr>
        <w:t xml:space="preserve"> </w:t>
      </w:r>
      <w:r>
        <w:rPr>
          <w:rFonts w:ascii="Arial" w:hAnsi="Arial" w:cs="Arial"/>
          <w:sz w:val="22"/>
          <w:szCs w:val="22"/>
          <w:lang w:val="sr-Cyrl-RS"/>
        </w:rPr>
        <w:t>Republika</w:t>
      </w:r>
      <w:r w:rsidR="006643B1" w:rsidRPr="003D4F47">
        <w:rPr>
          <w:rFonts w:ascii="Arial" w:hAnsi="Arial" w:cs="Arial"/>
          <w:sz w:val="22"/>
          <w:szCs w:val="22"/>
          <w:lang w:val="sr-Cyrl-RS"/>
        </w:rPr>
        <w:t xml:space="preserve"> </w:t>
      </w:r>
      <w:r>
        <w:rPr>
          <w:rFonts w:ascii="Arial" w:hAnsi="Arial" w:cs="Arial"/>
          <w:sz w:val="22"/>
          <w:szCs w:val="22"/>
          <w:lang w:val="sr-Cyrl-RS"/>
        </w:rPr>
        <w:t>Srbija</w:t>
      </w:r>
      <w:r w:rsidR="006643B1" w:rsidRPr="003D4F47">
        <w:rPr>
          <w:rFonts w:ascii="Arial" w:hAnsi="Arial" w:cs="Arial"/>
          <w:sz w:val="22"/>
          <w:szCs w:val="22"/>
          <w:lang w:val="sr-Cyrl-RS"/>
        </w:rPr>
        <w:t xml:space="preserve"> </w:t>
      </w:r>
      <w:r>
        <w:rPr>
          <w:rFonts w:ascii="Arial" w:hAnsi="Arial" w:cs="Arial"/>
          <w:sz w:val="22"/>
          <w:szCs w:val="22"/>
          <w:lang w:val="sr-Cyrl-RS"/>
        </w:rPr>
        <w:t>bira</w:t>
      </w:r>
      <w:r w:rsidR="006643B1" w:rsidRPr="003D4F47">
        <w:rPr>
          <w:rFonts w:ascii="Arial" w:hAnsi="Arial" w:cs="Arial"/>
          <w:sz w:val="22"/>
          <w:szCs w:val="22"/>
          <w:lang w:val="sr-Cyrl-RS"/>
        </w:rPr>
        <w:t xml:space="preserve"> </w:t>
      </w:r>
      <w:r>
        <w:rPr>
          <w:rFonts w:ascii="Arial" w:hAnsi="Arial" w:cs="Arial"/>
          <w:sz w:val="22"/>
          <w:szCs w:val="22"/>
          <w:lang w:val="sr-Cyrl-RS"/>
        </w:rPr>
        <w:t>da</w:t>
      </w:r>
      <w:r w:rsidR="006643B1" w:rsidRPr="003D4F47">
        <w:rPr>
          <w:rFonts w:ascii="Arial" w:hAnsi="Arial" w:cs="Arial"/>
          <w:sz w:val="22"/>
          <w:szCs w:val="22"/>
          <w:lang w:val="sr-Cyrl-RS"/>
        </w:rPr>
        <w:t xml:space="preserve"> </w:t>
      </w:r>
      <w:r>
        <w:rPr>
          <w:rFonts w:ascii="Arial" w:hAnsi="Arial" w:cs="Arial"/>
          <w:sz w:val="22"/>
          <w:szCs w:val="22"/>
          <w:lang w:val="sr-Cyrl-RS"/>
        </w:rPr>
        <w:t>primenjuje</w:t>
      </w:r>
      <w:r w:rsidR="006643B1" w:rsidRPr="003D4F47">
        <w:rPr>
          <w:rFonts w:ascii="Arial" w:hAnsi="Arial" w:cs="Arial"/>
          <w:sz w:val="22"/>
          <w:szCs w:val="22"/>
          <w:lang w:val="sr-Cyrl-RS"/>
        </w:rPr>
        <w:t xml:space="preserve"> </w:t>
      </w:r>
      <w:r>
        <w:rPr>
          <w:rFonts w:ascii="Arial" w:hAnsi="Arial" w:cs="Arial"/>
          <w:sz w:val="22"/>
          <w:szCs w:val="22"/>
          <w:lang w:val="sr-Cyrl-RS"/>
        </w:rPr>
        <w:t>Opciju</w:t>
      </w:r>
      <w:r w:rsidR="006643B1" w:rsidRPr="003D4F47">
        <w:rPr>
          <w:rFonts w:ascii="Arial" w:hAnsi="Arial" w:cs="Arial"/>
          <w:sz w:val="22"/>
          <w:szCs w:val="22"/>
          <w:lang w:val="sr-Cyrl-RS"/>
        </w:rPr>
        <w:t xml:space="preserve"> </w:t>
      </w:r>
      <w:r>
        <w:rPr>
          <w:rFonts w:ascii="Arial" w:hAnsi="Arial" w:cs="Arial"/>
          <w:sz w:val="22"/>
          <w:szCs w:val="22"/>
          <w:lang w:val="sr-Cyrl-RS"/>
        </w:rPr>
        <w:t>A</w:t>
      </w:r>
      <w:r w:rsidR="006643B1" w:rsidRPr="003D4F47">
        <w:rPr>
          <w:rFonts w:ascii="Arial" w:hAnsi="Arial" w:cs="Arial"/>
          <w:sz w:val="22"/>
          <w:szCs w:val="22"/>
          <w:lang w:val="sr-Cyrl-RS"/>
        </w:rPr>
        <w:t xml:space="preserve">, </w:t>
      </w:r>
      <w:r>
        <w:rPr>
          <w:rFonts w:ascii="Arial" w:hAnsi="Arial" w:cs="Arial"/>
          <w:sz w:val="22"/>
          <w:szCs w:val="22"/>
          <w:lang w:val="sr-Cyrl-RS"/>
        </w:rPr>
        <w:t>u</w:t>
      </w:r>
      <w:r w:rsidR="006643B1" w:rsidRPr="003D4F47">
        <w:rPr>
          <w:rFonts w:ascii="Arial" w:hAnsi="Arial" w:cs="Arial"/>
          <w:sz w:val="22"/>
          <w:szCs w:val="22"/>
          <w:lang w:val="sr-Cyrl-RS"/>
        </w:rPr>
        <w:t xml:space="preserve"> </w:t>
      </w:r>
      <w:r>
        <w:rPr>
          <w:rFonts w:ascii="Arial" w:hAnsi="Arial" w:cs="Arial"/>
          <w:sz w:val="22"/>
          <w:szCs w:val="22"/>
          <w:lang w:val="sr-Cyrl-RS"/>
        </w:rPr>
        <w:t>skladu</w:t>
      </w:r>
      <w:r w:rsidR="006643B1" w:rsidRPr="003D4F47">
        <w:rPr>
          <w:rFonts w:ascii="Arial" w:hAnsi="Arial" w:cs="Arial"/>
          <w:sz w:val="22"/>
          <w:szCs w:val="22"/>
          <w:lang w:val="sr-Cyrl-RS"/>
        </w:rPr>
        <w:t xml:space="preserve"> </w:t>
      </w:r>
      <w:r>
        <w:rPr>
          <w:rFonts w:ascii="Arial" w:hAnsi="Arial" w:cs="Arial"/>
          <w:sz w:val="22"/>
          <w:szCs w:val="22"/>
          <w:lang w:val="sr-Cyrl-RS"/>
        </w:rPr>
        <w:t>sa</w:t>
      </w:r>
      <w:r w:rsidR="006643B1" w:rsidRPr="003D4F47">
        <w:rPr>
          <w:rFonts w:ascii="Arial" w:hAnsi="Arial" w:cs="Arial"/>
          <w:sz w:val="22"/>
          <w:szCs w:val="22"/>
          <w:lang w:val="sr-Cyrl-RS"/>
        </w:rPr>
        <w:t xml:space="preserve"> </w:t>
      </w:r>
      <w:r>
        <w:rPr>
          <w:rFonts w:ascii="Arial" w:hAnsi="Arial" w:cs="Arial"/>
          <w:sz w:val="22"/>
          <w:szCs w:val="22"/>
          <w:lang w:val="sr-Cyrl-RS"/>
        </w:rPr>
        <w:t>članom</w:t>
      </w:r>
      <w:r w:rsidR="006643B1" w:rsidRPr="003D4F47">
        <w:rPr>
          <w:rFonts w:ascii="Arial" w:hAnsi="Arial" w:cs="Arial"/>
          <w:sz w:val="22"/>
          <w:szCs w:val="22"/>
          <w:lang w:val="sr-Cyrl-RS"/>
        </w:rPr>
        <w:t xml:space="preserve"> 13. </w:t>
      </w:r>
      <w:r>
        <w:rPr>
          <w:rFonts w:ascii="Arial" w:hAnsi="Arial" w:cs="Arial"/>
          <w:sz w:val="22"/>
          <w:szCs w:val="22"/>
          <w:lang w:val="sr-Cyrl-RS"/>
        </w:rPr>
        <w:t>stav</w:t>
      </w:r>
      <w:r w:rsidR="006643B1" w:rsidRPr="003D4F47">
        <w:rPr>
          <w:rFonts w:ascii="Arial" w:hAnsi="Arial" w:cs="Arial"/>
          <w:sz w:val="22"/>
          <w:szCs w:val="22"/>
          <w:lang w:val="sr-Cyrl-RS"/>
        </w:rPr>
        <w:t xml:space="preserve"> (1) </w:t>
      </w:r>
      <w:r>
        <w:rPr>
          <w:rFonts w:ascii="Arial" w:hAnsi="Arial" w:cs="Arial"/>
          <w:sz w:val="22"/>
          <w:szCs w:val="22"/>
          <w:lang w:val="sr-Cyrl-RS"/>
        </w:rPr>
        <w:t>ove</w:t>
      </w:r>
      <w:r w:rsidR="006643B1" w:rsidRPr="003D4F47">
        <w:rPr>
          <w:rFonts w:ascii="Arial" w:hAnsi="Arial" w:cs="Arial"/>
          <w:sz w:val="22"/>
          <w:szCs w:val="22"/>
          <w:lang w:val="sr-Cyrl-RS"/>
        </w:rPr>
        <w:t xml:space="preserve"> </w:t>
      </w:r>
      <w:r>
        <w:rPr>
          <w:rFonts w:ascii="Arial" w:hAnsi="Arial" w:cs="Arial"/>
          <w:sz w:val="22"/>
          <w:szCs w:val="22"/>
          <w:lang w:val="sr-Cyrl-RS"/>
        </w:rPr>
        <w:t>konvencije</w:t>
      </w:r>
      <w:r w:rsidR="006643B1" w:rsidRPr="003D4F47">
        <w:rPr>
          <w:rFonts w:ascii="Arial" w:hAnsi="Arial" w:cs="Arial"/>
          <w:sz w:val="22"/>
          <w:szCs w:val="22"/>
          <w:lang w:val="sr-Cyrl-RS"/>
        </w:rPr>
        <w:t>.</w:t>
      </w:r>
    </w:p>
    <w:p w:rsidR="006643B1" w:rsidRPr="003D4F47" w:rsidRDefault="006643B1" w:rsidP="006643B1">
      <w:pPr>
        <w:pStyle w:val="3Heading"/>
        <w:jc w:val="center"/>
        <w:rPr>
          <w:rFonts w:ascii="Arial" w:hAnsi="Arial" w:cs="Arial"/>
          <w:b w:val="0"/>
          <w:i w:val="0"/>
          <w:sz w:val="22"/>
          <w:szCs w:val="22"/>
          <w:lang w:val="sr-Cyrl-RS"/>
        </w:rPr>
      </w:pPr>
    </w:p>
    <w:p w:rsidR="006643B1" w:rsidRPr="003D4F47" w:rsidRDefault="003D5D83" w:rsidP="006643B1">
      <w:pPr>
        <w:pStyle w:val="3Heading"/>
        <w:jc w:val="center"/>
        <w:rPr>
          <w:rFonts w:ascii="Arial" w:hAnsi="Arial" w:cs="Arial"/>
          <w:b w:val="0"/>
          <w:i w:val="0"/>
          <w:sz w:val="22"/>
          <w:szCs w:val="22"/>
        </w:rPr>
      </w:pPr>
      <w:r>
        <w:rPr>
          <w:rFonts w:ascii="Arial" w:hAnsi="Arial" w:cs="Arial"/>
          <w:b w:val="0"/>
          <w:i w:val="0"/>
          <w:sz w:val="22"/>
          <w:szCs w:val="22"/>
          <w:lang w:val="sr-Cyrl-RS"/>
        </w:rPr>
        <w:t>Obaveštenje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o</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postojećim</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odredbama</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u</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navedenim</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ugovorima</w:t>
      </w:r>
    </w:p>
    <w:p w:rsidR="006643B1" w:rsidRPr="003D4F47" w:rsidRDefault="006643B1" w:rsidP="006643B1">
      <w:pPr>
        <w:jc w:val="both"/>
        <w:rPr>
          <w:rFonts w:ascii="Arial" w:hAnsi="Arial" w:cs="Arial"/>
          <w:sz w:val="22"/>
          <w:szCs w:val="22"/>
          <w:shd w:val="clear" w:color="auto" w:fill="FFFFFF"/>
        </w:rPr>
      </w:pPr>
    </w:p>
    <w:p w:rsidR="006643B1" w:rsidRPr="003D4F47" w:rsidRDefault="003D5D83" w:rsidP="006643B1">
      <w:pPr>
        <w:jc w:val="both"/>
        <w:rPr>
          <w:rFonts w:ascii="Arial" w:hAnsi="Arial" w:cs="Arial"/>
          <w:sz w:val="22"/>
          <w:szCs w:val="22"/>
          <w:shd w:val="clear" w:color="auto" w:fill="FFFFFF"/>
        </w:rPr>
      </w:pPr>
      <w:r>
        <w:rPr>
          <w:rFonts w:ascii="Arial" w:hAnsi="Arial" w:cs="Arial"/>
          <w:sz w:val="22"/>
          <w:szCs w:val="22"/>
          <w:shd w:val="clear" w:color="auto" w:fill="FFFFFF"/>
          <w:lang w:val="sr-Cyrl-RS"/>
        </w:rPr>
        <w:t>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skladu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članom</w:t>
      </w:r>
      <w:r w:rsidR="006643B1" w:rsidRPr="003D4F47">
        <w:rPr>
          <w:rFonts w:ascii="Arial" w:hAnsi="Arial" w:cs="Arial"/>
          <w:sz w:val="22"/>
          <w:szCs w:val="22"/>
          <w:shd w:val="clear" w:color="auto" w:fill="FFFFFF"/>
        </w:rPr>
        <w:t xml:space="preserve"> </w:t>
      </w:r>
      <w:r w:rsidR="006643B1" w:rsidRPr="003D4F47">
        <w:rPr>
          <w:rFonts w:ascii="Arial" w:hAnsi="Arial" w:cs="Arial"/>
          <w:sz w:val="22"/>
          <w:szCs w:val="22"/>
          <w:shd w:val="clear" w:color="auto" w:fill="FFFFFF"/>
          <w:lang w:val="sr-Cyrl-RS"/>
        </w:rPr>
        <w:t xml:space="preserve">13.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w:t>
      </w:r>
      <w:r w:rsidR="006643B1" w:rsidRPr="003D4F47">
        <w:rPr>
          <w:rFonts w:ascii="Arial" w:hAnsi="Arial" w:cs="Arial"/>
          <w:sz w:val="22"/>
          <w:szCs w:val="22"/>
          <w:shd w:val="clear" w:color="auto" w:fill="FFFFFF"/>
          <w:lang w:val="sr-Cyrl-RS"/>
        </w:rPr>
        <w:t>7</w:t>
      </w:r>
      <w:r w:rsidR="006643B1" w:rsidRPr="003D4F47">
        <w:rPr>
          <w:rFonts w:ascii="Arial" w:hAnsi="Arial" w:cs="Arial"/>
          <w:sz w:val="22"/>
          <w:szCs w:val="22"/>
          <w:shd w:val="clear" w:color="auto" w:fill="FFFFFF"/>
        </w:rPr>
        <w:t xml:space="preserve">) </w:t>
      </w:r>
      <w:r>
        <w:rPr>
          <w:rFonts w:ascii="Arial" w:hAnsi="Arial" w:cs="Arial"/>
          <w:sz w:val="22"/>
          <w:szCs w:val="22"/>
          <w:shd w:val="clear" w:color="auto" w:fill="FFFFFF"/>
          <w:lang w:val="sr-Cyrl-RS"/>
        </w:rPr>
        <w:t>Konvencije</w:t>
      </w:r>
      <w:r w:rsidR="006643B1" w:rsidRPr="003D4F47">
        <w:rPr>
          <w:rFonts w:ascii="Arial" w:hAnsi="Arial" w:cs="Arial"/>
          <w:sz w:val="22"/>
          <w:szCs w:val="22"/>
          <w:shd w:val="clear" w:color="auto" w:fill="FFFFFF"/>
        </w:rPr>
        <w:t xml:space="preserve">, </w:t>
      </w:r>
      <w:r>
        <w:rPr>
          <w:rFonts w:ascii="Arial" w:hAnsi="Arial" w:cs="Arial"/>
          <w:sz w:val="22"/>
          <w:szCs w:val="22"/>
          <w:shd w:val="clear" w:color="auto" w:fill="FFFFFF"/>
          <w:lang w:val="sr-Cyrl-RS"/>
        </w:rPr>
        <w:t>Republika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Srbija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smatra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da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sledeći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ugovor</w:t>
      </w:r>
      <w:r w:rsidR="006643B1" w:rsidRPr="003D4F47">
        <w:rPr>
          <w:rFonts w:ascii="Arial" w:hAnsi="Arial" w:cs="Arial"/>
          <w:sz w:val="22"/>
          <w:szCs w:val="22"/>
          <w:shd w:val="clear" w:color="auto" w:fill="FFFFFF"/>
          <w:lang w:val="sr-Cyrl-RS"/>
        </w:rPr>
        <w:t>(</w:t>
      </w:r>
      <w:r>
        <w:rPr>
          <w:rFonts w:ascii="Arial" w:hAnsi="Arial" w:cs="Arial"/>
          <w:sz w:val="22"/>
          <w:szCs w:val="22"/>
          <w:shd w:val="clear" w:color="auto" w:fill="FFFFFF"/>
          <w:lang w:val="sr-Cyrl-RS"/>
        </w:rPr>
        <w:t>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sadrži</w:t>
      </w:r>
      <w:r w:rsidR="006643B1" w:rsidRPr="003D4F47">
        <w:rPr>
          <w:rFonts w:ascii="Arial" w:hAnsi="Arial" w:cs="Arial"/>
          <w:sz w:val="22"/>
          <w:szCs w:val="22"/>
          <w:shd w:val="clear" w:color="auto" w:fill="FFFFFF"/>
          <w:lang w:val="sr-Cyrl-RS"/>
        </w:rPr>
        <w:t>(</w:t>
      </w:r>
      <w:r>
        <w:rPr>
          <w:rFonts w:ascii="Arial" w:hAnsi="Arial" w:cs="Arial"/>
          <w:sz w:val="22"/>
          <w:szCs w:val="22"/>
          <w:shd w:val="clear" w:color="auto" w:fill="FFFFFF"/>
          <w:lang w:val="sr-Cyrl-RS"/>
        </w:rPr>
        <w:t>e</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odredbu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opisanu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članu</w:t>
      </w:r>
      <w:r w:rsidR="006643B1" w:rsidRPr="003D4F47">
        <w:rPr>
          <w:rFonts w:ascii="Arial" w:hAnsi="Arial" w:cs="Arial"/>
          <w:sz w:val="22"/>
          <w:szCs w:val="22"/>
        </w:rPr>
        <w:t xml:space="preserve"> </w:t>
      </w:r>
      <w:r w:rsidR="006643B1" w:rsidRPr="003D4F47">
        <w:rPr>
          <w:rFonts w:ascii="Arial" w:hAnsi="Arial" w:cs="Arial"/>
          <w:sz w:val="22"/>
          <w:szCs w:val="22"/>
          <w:lang w:val="sr-Cyrl-RS"/>
        </w:rPr>
        <w:t xml:space="preserve">13. </w:t>
      </w:r>
      <w:r>
        <w:rPr>
          <w:rFonts w:ascii="Arial" w:hAnsi="Arial" w:cs="Arial"/>
          <w:sz w:val="22"/>
          <w:szCs w:val="22"/>
          <w:lang w:val="sr-Cyrl-RS"/>
        </w:rPr>
        <w:t>stav</w:t>
      </w:r>
      <w:r w:rsidR="006643B1" w:rsidRPr="003D4F47">
        <w:rPr>
          <w:rFonts w:ascii="Arial" w:hAnsi="Arial" w:cs="Arial"/>
          <w:sz w:val="22"/>
          <w:szCs w:val="22"/>
          <w:lang w:val="sr-Cyrl-RS"/>
        </w:rPr>
        <w:t xml:space="preserve"> </w:t>
      </w:r>
      <w:r w:rsidR="006643B1" w:rsidRPr="003D4F47">
        <w:rPr>
          <w:rFonts w:ascii="Arial" w:hAnsi="Arial" w:cs="Arial"/>
          <w:sz w:val="22"/>
          <w:szCs w:val="22"/>
        </w:rPr>
        <w:t>(</w:t>
      </w:r>
      <w:r w:rsidR="006643B1" w:rsidRPr="003D4F47">
        <w:rPr>
          <w:rFonts w:ascii="Arial" w:hAnsi="Arial" w:cs="Arial"/>
          <w:sz w:val="22"/>
          <w:szCs w:val="22"/>
          <w:lang w:val="sr-Cyrl-RS"/>
        </w:rPr>
        <w:t>5</w:t>
      </w:r>
      <w:r w:rsidR="006643B1" w:rsidRPr="003D4F47">
        <w:rPr>
          <w:rFonts w:ascii="Arial" w:hAnsi="Arial" w:cs="Arial"/>
          <w:sz w:val="22"/>
          <w:szCs w:val="22"/>
        </w:rPr>
        <w:t>)</w:t>
      </w:r>
      <w:r w:rsidR="006643B1" w:rsidRPr="003D4F47">
        <w:rPr>
          <w:rFonts w:ascii="Arial" w:hAnsi="Arial" w:cs="Arial"/>
          <w:sz w:val="22"/>
          <w:szCs w:val="22"/>
          <w:lang w:val="sr-Cyrl-RS"/>
        </w:rPr>
        <w:t xml:space="preserve"> </w:t>
      </w:r>
      <w:r>
        <w:rPr>
          <w:rFonts w:ascii="Arial" w:hAnsi="Arial" w:cs="Arial"/>
          <w:sz w:val="22"/>
          <w:szCs w:val="22"/>
          <w:lang w:val="sr-Cyrl-RS"/>
        </w:rPr>
        <w:t>tačka</w:t>
      </w:r>
      <w:r w:rsidR="006643B1" w:rsidRPr="003D4F47">
        <w:rPr>
          <w:rFonts w:ascii="Arial" w:hAnsi="Arial" w:cs="Arial"/>
          <w:sz w:val="22"/>
          <w:szCs w:val="22"/>
          <w:lang w:val="sr-Cyrl-RS"/>
        </w:rPr>
        <w:t xml:space="preserve"> (</w:t>
      </w:r>
      <w:r>
        <w:rPr>
          <w:rFonts w:ascii="Arial" w:hAnsi="Arial" w:cs="Arial"/>
          <w:sz w:val="22"/>
          <w:szCs w:val="22"/>
          <w:lang w:val="sr-Cyrl-RS"/>
        </w:rPr>
        <w:t>a</w:t>
      </w:r>
      <w:r w:rsidR="006643B1" w:rsidRPr="003D4F47">
        <w:rPr>
          <w:rFonts w:ascii="Arial" w:hAnsi="Arial" w:cs="Arial"/>
          <w:sz w:val="22"/>
          <w:szCs w:val="22"/>
          <w:lang w:val="sr-Cyrl-RS"/>
        </w:rPr>
        <w:t xml:space="preserve">) </w:t>
      </w:r>
      <w:r>
        <w:rPr>
          <w:rFonts w:ascii="Arial" w:hAnsi="Arial" w:cs="Arial"/>
          <w:sz w:val="22"/>
          <w:szCs w:val="22"/>
          <w:lang w:val="sr-Cyrl-RS"/>
        </w:rPr>
        <w:t>ove</w:t>
      </w:r>
      <w:r w:rsidR="006643B1" w:rsidRPr="003D4F47">
        <w:rPr>
          <w:rFonts w:ascii="Arial" w:hAnsi="Arial" w:cs="Arial"/>
          <w:sz w:val="22"/>
          <w:szCs w:val="22"/>
          <w:lang w:val="sr-Cyrl-RS"/>
        </w:rPr>
        <w:t xml:space="preserve"> </w:t>
      </w:r>
      <w:r>
        <w:rPr>
          <w:rFonts w:ascii="Arial" w:hAnsi="Arial" w:cs="Arial"/>
          <w:sz w:val="22"/>
          <w:szCs w:val="22"/>
          <w:lang w:val="sr-Cyrl-RS"/>
        </w:rPr>
        <w:t>konvencije</w:t>
      </w:r>
      <w:r w:rsidR="006643B1" w:rsidRPr="003D4F47">
        <w:rPr>
          <w:rFonts w:ascii="Arial" w:hAnsi="Arial" w:cs="Arial"/>
          <w:sz w:val="22"/>
          <w:szCs w:val="22"/>
        </w:rPr>
        <w:t xml:space="preserve">. </w:t>
      </w:r>
      <w:r>
        <w:rPr>
          <w:rFonts w:ascii="Arial" w:hAnsi="Arial" w:cs="Arial"/>
          <w:sz w:val="22"/>
          <w:szCs w:val="22"/>
          <w:lang w:val="sr-Cyrl-RS"/>
        </w:rPr>
        <w:t>Broj</w:t>
      </w:r>
      <w:r w:rsidR="006643B1" w:rsidRPr="003D4F47">
        <w:rPr>
          <w:rFonts w:ascii="Arial" w:hAnsi="Arial" w:cs="Arial"/>
          <w:sz w:val="22"/>
          <w:szCs w:val="22"/>
          <w:lang w:val="sr-Cyrl-RS"/>
        </w:rPr>
        <w:t xml:space="preserve"> </w:t>
      </w:r>
      <w:r>
        <w:rPr>
          <w:rFonts w:ascii="Arial" w:hAnsi="Arial" w:cs="Arial"/>
          <w:sz w:val="22"/>
          <w:szCs w:val="22"/>
          <w:lang w:val="sr-Cyrl-RS"/>
        </w:rPr>
        <w:t>člana</w:t>
      </w:r>
      <w:r w:rsidR="006643B1" w:rsidRPr="003D4F47">
        <w:rPr>
          <w:rFonts w:ascii="Arial" w:hAnsi="Arial" w:cs="Arial"/>
          <w:sz w:val="22"/>
          <w:szCs w:val="22"/>
          <w:lang w:val="sr-Cyrl-RS"/>
        </w:rPr>
        <w:t xml:space="preserve"> </w:t>
      </w:r>
      <w:r>
        <w:rPr>
          <w:rFonts w:ascii="Arial" w:hAnsi="Arial" w:cs="Arial"/>
          <w:sz w:val="22"/>
          <w:szCs w:val="22"/>
          <w:lang w:val="sr-Cyrl-RS"/>
        </w:rPr>
        <w:t>i</w:t>
      </w:r>
      <w:r w:rsidR="006643B1" w:rsidRPr="003D4F47">
        <w:rPr>
          <w:rFonts w:ascii="Arial" w:hAnsi="Arial" w:cs="Arial"/>
          <w:sz w:val="22"/>
          <w:szCs w:val="22"/>
          <w:lang w:val="sr-Cyrl-RS"/>
        </w:rPr>
        <w:t xml:space="preserve"> </w:t>
      </w:r>
      <w:r>
        <w:rPr>
          <w:rFonts w:ascii="Arial" w:hAnsi="Arial" w:cs="Arial"/>
          <w:sz w:val="22"/>
          <w:szCs w:val="22"/>
          <w:lang w:val="sr-Cyrl-RS"/>
        </w:rPr>
        <w:t>stava</w:t>
      </w:r>
      <w:r w:rsidR="006643B1" w:rsidRPr="003D4F47">
        <w:rPr>
          <w:rFonts w:ascii="Arial" w:hAnsi="Arial" w:cs="Arial"/>
          <w:sz w:val="22"/>
          <w:szCs w:val="22"/>
          <w:lang w:val="sr-Cyrl-RS"/>
        </w:rPr>
        <w:t xml:space="preserve"> </w:t>
      </w:r>
      <w:r>
        <w:rPr>
          <w:rFonts w:ascii="Arial" w:hAnsi="Arial" w:cs="Arial"/>
          <w:sz w:val="22"/>
          <w:szCs w:val="22"/>
          <w:lang w:val="sr-Cyrl-RS"/>
        </w:rPr>
        <w:t>svake</w:t>
      </w:r>
      <w:r w:rsidR="006643B1" w:rsidRPr="003D4F47">
        <w:rPr>
          <w:rFonts w:ascii="Arial" w:hAnsi="Arial" w:cs="Arial"/>
          <w:sz w:val="22"/>
          <w:szCs w:val="22"/>
          <w:lang w:val="sr-Cyrl-RS"/>
        </w:rPr>
        <w:t xml:space="preserve"> </w:t>
      </w:r>
      <w:r>
        <w:rPr>
          <w:rFonts w:ascii="Arial" w:hAnsi="Arial" w:cs="Arial"/>
          <w:sz w:val="22"/>
          <w:szCs w:val="22"/>
          <w:lang w:val="sr-Cyrl-RS"/>
        </w:rPr>
        <w:t>te</w:t>
      </w:r>
      <w:r w:rsidR="006643B1" w:rsidRPr="003D4F47">
        <w:rPr>
          <w:rFonts w:ascii="Arial" w:hAnsi="Arial" w:cs="Arial"/>
          <w:sz w:val="22"/>
          <w:szCs w:val="22"/>
          <w:lang w:val="sr-Cyrl-RS"/>
        </w:rPr>
        <w:t xml:space="preserve"> </w:t>
      </w:r>
      <w:r>
        <w:rPr>
          <w:rFonts w:ascii="Arial" w:hAnsi="Arial" w:cs="Arial"/>
          <w:sz w:val="22"/>
          <w:szCs w:val="22"/>
          <w:lang w:val="sr-Cyrl-RS"/>
        </w:rPr>
        <w:t>odredbe</w:t>
      </w:r>
      <w:r w:rsidR="006643B1" w:rsidRPr="003D4F47">
        <w:rPr>
          <w:rFonts w:ascii="Arial" w:hAnsi="Arial" w:cs="Arial"/>
          <w:sz w:val="22"/>
          <w:szCs w:val="22"/>
          <w:lang w:val="sr-Cyrl-RS"/>
        </w:rPr>
        <w:t xml:space="preserve"> </w:t>
      </w:r>
      <w:r>
        <w:rPr>
          <w:rFonts w:ascii="Arial" w:hAnsi="Arial" w:cs="Arial"/>
          <w:sz w:val="22"/>
          <w:szCs w:val="22"/>
          <w:lang w:val="sr-Cyrl-RS"/>
        </w:rPr>
        <w:t>naveden</w:t>
      </w:r>
      <w:r w:rsidR="006643B1" w:rsidRPr="003D4F47">
        <w:rPr>
          <w:rFonts w:ascii="Arial" w:hAnsi="Arial" w:cs="Arial"/>
          <w:sz w:val="22"/>
          <w:szCs w:val="22"/>
          <w:lang w:val="sr-Cyrl-RS"/>
        </w:rPr>
        <w:t xml:space="preserve"> </w:t>
      </w:r>
      <w:r>
        <w:rPr>
          <w:rFonts w:ascii="Arial" w:hAnsi="Arial" w:cs="Arial"/>
          <w:sz w:val="22"/>
          <w:szCs w:val="22"/>
          <w:lang w:val="sr-Cyrl-RS"/>
        </w:rPr>
        <w:t>je</w:t>
      </w:r>
      <w:r w:rsidR="006643B1" w:rsidRPr="003D4F47">
        <w:rPr>
          <w:rFonts w:ascii="Arial" w:hAnsi="Arial" w:cs="Arial"/>
          <w:sz w:val="22"/>
          <w:szCs w:val="22"/>
          <w:lang w:val="sr-Cyrl-RS"/>
        </w:rPr>
        <w:t xml:space="preserve"> </w:t>
      </w:r>
      <w:r>
        <w:rPr>
          <w:rFonts w:ascii="Arial" w:hAnsi="Arial" w:cs="Arial"/>
          <w:sz w:val="22"/>
          <w:szCs w:val="22"/>
          <w:lang w:val="sr-Cyrl-RS"/>
        </w:rPr>
        <w:t>u</w:t>
      </w:r>
      <w:r w:rsidR="006643B1" w:rsidRPr="003D4F47">
        <w:rPr>
          <w:rFonts w:ascii="Arial" w:hAnsi="Arial" w:cs="Arial"/>
          <w:sz w:val="22"/>
          <w:szCs w:val="22"/>
          <w:lang w:val="sr-Cyrl-RS"/>
        </w:rPr>
        <w:t xml:space="preserve"> </w:t>
      </w:r>
      <w:r>
        <w:rPr>
          <w:rFonts w:ascii="Arial" w:hAnsi="Arial" w:cs="Arial"/>
          <w:sz w:val="22"/>
          <w:szCs w:val="22"/>
          <w:lang w:val="sr-Cyrl-RS"/>
        </w:rPr>
        <w:t>nastavku</w:t>
      </w:r>
      <w:r w:rsidR="006643B1" w:rsidRPr="003D4F47">
        <w:rPr>
          <w:rFonts w:ascii="Arial" w:hAnsi="Arial" w:cs="Arial"/>
          <w:sz w:val="22"/>
          <w:szCs w:val="22"/>
          <w:shd w:val="clear" w:color="auto" w:fill="FFFFFF"/>
        </w:rPr>
        <w:t>.</w:t>
      </w:r>
      <w:r w:rsidR="006643B1" w:rsidRPr="003D4F47">
        <w:rPr>
          <w:rStyle w:val="FootnoteReference"/>
          <w:rFonts w:ascii="Arial" w:eastAsia="MS Mincho" w:hAnsi="Arial" w:cs="Arial"/>
          <w:color w:val="161616"/>
          <w:sz w:val="22"/>
          <w:szCs w:val="22"/>
          <w:shd w:val="clear" w:color="auto" w:fill="FFFFFF"/>
        </w:rPr>
        <w:t xml:space="preserve"> </w:t>
      </w:r>
    </w:p>
    <w:p w:rsidR="006643B1" w:rsidRPr="003D4F47" w:rsidRDefault="006643B1" w:rsidP="006643B1">
      <w:pPr>
        <w:rPr>
          <w:rFonts w:ascii="Arial" w:hAnsi="Arial" w:cs="Arial"/>
          <w:color w:val="C00000"/>
          <w:sz w:val="22"/>
          <w:szCs w:val="22"/>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835"/>
      </w:tblGrid>
      <w:tr w:rsidR="006643B1" w:rsidRPr="003D4F47" w:rsidTr="00C55E8C">
        <w:trPr>
          <w:trHeight w:val="120"/>
        </w:trPr>
        <w:tc>
          <w:tcPr>
            <w:tcW w:w="3118" w:type="dxa"/>
            <w:tcBorders>
              <w:top w:val="single" w:sz="4" w:space="0" w:color="auto"/>
              <w:bottom w:val="single" w:sz="4" w:space="0" w:color="auto"/>
            </w:tcBorders>
            <w:shd w:val="clear" w:color="auto" w:fill="4F81BD"/>
            <w:vAlign w:val="center"/>
          </w:tcPr>
          <w:p w:rsidR="006643B1" w:rsidRPr="003D4F47" w:rsidRDefault="003D5D83" w:rsidP="00C55E8C">
            <w:pPr>
              <w:jc w:val="center"/>
              <w:rPr>
                <w:rFonts w:ascii="Arial" w:hAnsi="Arial" w:cs="Arial"/>
                <w:color w:val="FFFFFF"/>
                <w:sz w:val="22"/>
                <w:szCs w:val="22"/>
              </w:rPr>
            </w:pPr>
            <w:r>
              <w:rPr>
                <w:rFonts w:ascii="Arial" w:hAnsi="Arial" w:cs="Arial"/>
                <w:color w:val="FFFFFF"/>
                <w:sz w:val="22"/>
                <w:szCs w:val="22"/>
                <w:lang w:val="sr-Cyrl-RS"/>
              </w:rPr>
              <w:t>Broj</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navedenog</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ugvoora</w:t>
            </w:r>
          </w:p>
        </w:tc>
        <w:tc>
          <w:tcPr>
            <w:tcW w:w="3119" w:type="dxa"/>
            <w:tcBorders>
              <w:top w:val="single" w:sz="4" w:space="0" w:color="auto"/>
              <w:bottom w:val="single" w:sz="4" w:space="0" w:color="auto"/>
            </w:tcBorders>
            <w:shd w:val="clear" w:color="auto" w:fill="4F81BD"/>
            <w:vAlign w:val="center"/>
          </w:tcPr>
          <w:p w:rsidR="006643B1" w:rsidRPr="003D4F47" w:rsidRDefault="003D5D83" w:rsidP="00C55E8C">
            <w:pPr>
              <w:jc w:val="center"/>
              <w:rPr>
                <w:rFonts w:ascii="Arial" w:hAnsi="Arial" w:cs="Arial"/>
                <w:color w:val="FFFFFF"/>
                <w:sz w:val="22"/>
                <w:szCs w:val="22"/>
              </w:rPr>
            </w:pPr>
            <w:r>
              <w:rPr>
                <w:rFonts w:ascii="Arial" w:hAnsi="Arial" w:cs="Arial"/>
                <w:color w:val="FFFFFF"/>
                <w:sz w:val="22"/>
                <w:szCs w:val="22"/>
                <w:lang w:val="sr-Cyrl-RS"/>
              </w:rPr>
              <w:t>Druga</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ugovorna</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jurisdikcija</w:t>
            </w:r>
          </w:p>
        </w:tc>
        <w:tc>
          <w:tcPr>
            <w:tcW w:w="2835" w:type="dxa"/>
            <w:tcBorders>
              <w:top w:val="single" w:sz="4" w:space="0" w:color="auto"/>
              <w:bottom w:val="single" w:sz="4" w:space="0" w:color="auto"/>
            </w:tcBorders>
            <w:shd w:val="clear" w:color="auto" w:fill="4F81BD"/>
          </w:tcPr>
          <w:p w:rsidR="006643B1" w:rsidRPr="003D4F47" w:rsidRDefault="003D5D83" w:rsidP="00C55E8C">
            <w:pPr>
              <w:jc w:val="center"/>
              <w:rPr>
                <w:rFonts w:ascii="Arial" w:hAnsi="Arial" w:cs="Arial"/>
                <w:color w:val="FFFFFF"/>
                <w:sz w:val="22"/>
                <w:szCs w:val="22"/>
              </w:rPr>
            </w:pPr>
            <w:r>
              <w:rPr>
                <w:rFonts w:ascii="Arial" w:hAnsi="Arial" w:cs="Arial"/>
                <w:color w:val="FFFFFF"/>
                <w:sz w:val="22"/>
                <w:szCs w:val="22"/>
                <w:lang w:val="sr-Cyrl-RS"/>
              </w:rPr>
              <w:t>Odredba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Albanija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Jermenija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Austrija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(4) </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Azerbejdžan</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Belorusija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Belgija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7</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Bosna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Hercegovina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8</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Bugarska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9</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Kanada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10</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Kina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11</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Hrvatska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12</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Kipar</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13</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Češka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Republika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14</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Danska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15</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Egipat</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16</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Estonija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17</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Finska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18</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Francuska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19</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Gruzija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20</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Nemačka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21</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Gana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22</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Grčka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23</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Gvineja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24</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Mađarska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25</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Indija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26</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Indonezija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27</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Iran</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28</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Irska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29</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Italija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30</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Kazakhstan</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31</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Koreja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DNR</w:t>
            </w:r>
            <w:r w:rsidR="006643B1" w:rsidRPr="003D4F47">
              <w:rPr>
                <w:rFonts w:ascii="Arial" w:hAnsi="Arial" w:cs="Arial"/>
                <w:sz w:val="22"/>
                <w:szCs w:val="22"/>
                <w:shd w:val="clear" w:color="auto" w:fill="FFFFFF"/>
                <w:lang w:val="sr-Cyrl-RS"/>
              </w:rPr>
              <w:t>)</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32</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Koreja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Rep</w:t>
            </w:r>
            <w:r w:rsidR="006643B1" w:rsidRPr="003D4F47">
              <w:rPr>
                <w:rFonts w:ascii="Arial" w:hAnsi="Arial" w:cs="Arial"/>
                <w:sz w:val="22"/>
                <w:szCs w:val="22"/>
                <w:shd w:val="clear" w:color="auto" w:fill="FFFFFF"/>
                <w:lang w:val="sr-Cyrl-RS"/>
              </w:rPr>
              <w:t>.)</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33</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Kuvajt</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34</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Letonija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35</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Libija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36</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Litvanija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37</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Luksemburg</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38</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Makedonija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39</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Malezija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40</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Malta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41</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Moldavija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42</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Maroko</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43</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Crna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Gora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44</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Holandija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45</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Norveška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46</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Pakistan</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47</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Palestina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48</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Poljska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49</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Katar</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50</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Rumunija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51</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Rusija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52</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Slovačka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53</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Slovenija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54</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Španija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55</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Šri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Lanka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56</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Švedska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57</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Švajcarska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58</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Tunis</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59</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Turska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60</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Ukrajina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61</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Ujedinjeni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Arapski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Emirati</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62</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Ujedinjeno</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Kraljevstvo</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63</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Vijetnam</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64</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Zimbavbe</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bl>
    <w:p w:rsidR="006643B1" w:rsidRPr="003D4F47" w:rsidRDefault="006643B1" w:rsidP="006643B1">
      <w:pPr>
        <w:pStyle w:val="2Article"/>
        <w:jc w:val="center"/>
        <w:rPr>
          <w:rFonts w:ascii="Arial" w:hAnsi="Arial" w:cs="Arial"/>
          <w:b w:val="0"/>
          <w:szCs w:val="22"/>
          <w:lang w:val="sr-Cyrl-RS"/>
        </w:rPr>
      </w:pPr>
    </w:p>
    <w:p w:rsidR="006643B1" w:rsidRPr="003D4F47" w:rsidRDefault="003D5D83" w:rsidP="006643B1">
      <w:pPr>
        <w:pStyle w:val="2Article"/>
        <w:jc w:val="center"/>
        <w:rPr>
          <w:rFonts w:ascii="Arial" w:hAnsi="Arial" w:cs="Arial"/>
          <w:b w:val="0"/>
          <w:szCs w:val="22"/>
          <w:lang w:val="sr-Cyrl-RS"/>
        </w:rPr>
      </w:pPr>
      <w:r>
        <w:rPr>
          <w:rFonts w:ascii="Arial" w:hAnsi="Arial" w:cs="Arial"/>
          <w:b w:val="0"/>
          <w:szCs w:val="22"/>
          <w:lang w:val="sr-Cyrl-RS"/>
        </w:rPr>
        <w:t>Član</w:t>
      </w:r>
      <w:r w:rsidR="006643B1" w:rsidRPr="003D4F47">
        <w:rPr>
          <w:rFonts w:ascii="Arial" w:hAnsi="Arial" w:cs="Arial"/>
          <w:b w:val="0"/>
          <w:szCs w:val="22"/>
          <w:lang w:val="sr-Cyrl-RS"/>
        </w:rPr>
        <w:t xml:space="preserve"> 14.</w:t>
      </w:r>
    </w:p>
    <w:p w:rsidR="006643B1" w:rsidRPr="003D4F47" w:rsidRDefault="003D5D83" w:rsidP="006643B1">
      <w:pPr>
        <w:pStyle w:val="2Article"/>
        <w:jc w:val="center"/>
        <w:rPr>
          <w:rFonts w:ascii="Arial" w:hAnsi="Arial" w:cs="Arial"/>
          <w:b w:val="0"/>
          <w:szCs w:val="22"/>
        </w:rPr>
      </w:pPr>
      <w:r>
        <w:rPr>
          <w:rFonts w:ascii="Arial" w:hAnsi="Arial" w:cs="Arial"/>
          <w:b w:val="0"/>
          <w:szCs w:val="22"/>
          <w:lang w:val="sr-Cyrl-RS"/>
        </w:rPr>
        <w:t>Podela</w:t>
      </w:r>
      <w:r w:rsidR="006643B1" w:rsidRPr="003D4F47">
        <w:rPr>
          <w:rFonts w:ascii="Arial" w:hAnsi="Arial" w:cs="Arial"/>
          <w:b w:val="0"/>
          <w:szCs w:val="22"/>
          <w:lang w:val="sr-Cyrl-RS"/>
        </w:rPr>
        <w:t xml:space="preserve"> </w:t>
      </w:r>
      <w:r>
        <w:rPr>
          <w:rFonts w:ascii="Arial" w:hAnsi="Arial" w:cs="Arial"/>
          <w:b w:val="0"/>
          <w:szCs w:val="22"/>
          <w:lang w:val="sr-Cyrl-RS"/>
        </w:rPr>
        <w:t>ugovora</w:t>
      </w:r>
    </w:p>
    <w:p w:rsidR="006643B1" w:rsidRPr="003D4F47" w:rsidRDefault="006643B1" w:rsidP="006643B1">
      <w:pPr>
        <w:jc w:val="center"/>
        <w:rPr>
          <w:rFonts w:ascii="Arial" w:hAnsi="Arial" w:cs="Arial"/>
          <w:sz w:val="22"/>
          <w:szCs w:val="22"/>
        </w:rPr>
      </w:pPr>
    </w:p>
    <w:p w:rsidR="006643B1" w:rsidRPr="003D4F47" w:rsidRDefault="003D5D83" w:rsidP="006643B1">
      <w:pPr>
        <w:pStyle w:val="3Heading"/>
        <w:jc w:val="center"/>
        <w:rPr>
          <w:rFonts w:ascii="Arial" w:hAnsi="Arial" w:cs="Arial"/>
          <w:b w:val="0"/>
          <w:i w:val="0"/>
          <w:sz w:val="22"/>
          <w:szCs w:val="22"/>
        </w:rPr>
      </w:pPr>
      <w:r>
        <w:rPr>
          <w:rFonts w:ascii="Arial" w:hAnsi="Arial" w:cs="Arial"/>
          <w:b w:val="0"/>
          <w:i w:val="0"/>
          <w:sz w:val="22"/>
          <w:szCs w:val="22"/>
          <w:lang w:val="sr-Cyrl-RS"/>
        </w:rPr>
        <w:t>Rezerve</w:t>
      </w:r>
    </w:p>
    <w:p w:rsidR="006643B1" w:rsidRPr="003D4F47" w:rsidRDefault="006643B1" w:rsidP="006643B1">
      <w:pPr>
        <w:jc w:val="both"/>
        <w:rPr>
          <w:rFonts w:ascii="Arial" w:hAnsi="Arial" w:cs="Arial"/>
          <w:sz w:val="22"/>
          <w:szCs w:val="22"/>
        </w:rPr>
      </w:pPr>
    </w:p>
    <w:p w:rsidR="006643B1" w:rsidRPr="003D4F47" w:rsidRDefault="003D5D83" w:rsidP="006643B1">
      <w:pPr>
        <w:jc w:val="both"/>
        <w:rPr>
          <w:rFonts w:ascii="Arial" w:hAnsi="Arial" w:cs="Arial"/>
          <w:sz w:val="22"/>
          <w:szCs w:val="22"/>
          <w:lang w:val="sr-Cyrl-RS"/>
        </w:rPr>
      </w:pPr>
      <w:r>
        <w:rPr>
          <w:rFonts w:ascii="Arial" w:hAnsi="Arial" w:cs="Arial"/>
          <w:sz w:val="22"/>
          <w:szCs w:val="22"/>
          <w:lang w:val="sr-Cyrl-RS"/>
        </w:rPr>
        <w:t>U</w:t>
      </w:r>
      <w:r w:rsidR="006643B1" w:rsidRPr="003D4F47">
        <w:rPr>
          <w:rFonts w:ascii="Arial" w:hAnsi="Arial" w:cs="Arial"/>
          <w:sz w:val="22"/>
          <w:szCs w:val="22"/>
          <w:lang w:val="sr-Cyrl-RS"/>
        </w:rPr>
        <w:t xml:space="preserve"> </w:t>
      </w:r>
      <w:r>
        <w:rPr>
          <w:rFonts w:ascii="Arial" w:hAnsi="Arial" w:cs="Arial"/>
          <w:sz w:val="22"/>
          <w:szCs w:val="22"/>
          <w:lang w:val="sr-Cyrl-RS"/>
        </w:rPr>
        <w:t>skladu</w:t>
      </w:r>
      <w:r w:rsidR="006643B1" w:rsidRPr="003D4F47">
        <w:rPr>
          <w:rFonts w:ascii="Arial" w:hAnsi="Arial" w:cs="Arial"/>
          <w:sz w:val="22"/>
          <w:szCs w:val="22"/>
          <w:lang w:val="sr-Cyrl-RS"/>
        </w:rPr>
        <w:t xml:space="preserve"> </w:t>
      </w:r>
      <w:r>
        <w:rPr>
          <w:rFonts w:ascii="Arial" w:hAnsi="Arial" w:cs="Arial"/>
          <w:sz w:val="22"/>
          <w:szCs w:val="22"/>
          <w:lang w:val="sr-Cyrl-RS"/>
        </w:rPr>
        <w:t>sa</w:t>
      </w:r>
      <w:r w:rsidR="006643B1" w:rsidRPr="003D4F47">
        <w:rPr>
          <w:rFonts w:ascii="Arial" w:hAnsi="Arial" w:cs="Arial"/>
          <w:sz w:val="22"/>
          <w:szCs w:val="22"/>
          <w:lang w:val="sr-Cyrl-RS"/>
        </w:rPr>
        <w:t xml:space="preserve"> </w:t>
      </w:r>
      <w:r>
        <w:rPr>
          <w:rFonts w:ascii="Arial" w:hAnsi="Arial" w:cs="Arial"/>
          <w:sz w:val="22"/>
          <w:szCs w:val="22"/>
          <w:lang w:val="sr-Cyrl-RS"/>
        </w:rPr>
        <w:t>članom</w:t>
      </w:r>
      <w:r w:rsidR="006643B1" w:rsidRPr="003D4F47">
        <w:rPr>
          <w:rFonts w:ascii="Arial" w:hAnsi="Arial" w:cs="Arial"/>
          <w:sz w:val="22"/>
          <w:szCs w:val="22"/>
          <w:lang w:val="sr-Cyrl-RS"/>
        </w:rPr>
        <w:t xml:space="preserve"> </w:t>
      </w:r>
      <w:r w:rsidR="006643B1" w:rsidRPr="003D4F47">
        <w:rPr>
          <w:rFonts w:ascii="Arial" w:hAnsi="Arial" w:cs="Arial"/>
          <w:sz w:val="22"/>
          <w:szCs w:val="22"/>
        </w:rPr>
        <w:t>14</w:t>
      </w:r>
      <w:r w:rsidR="006643B1" w:rsidRPr="003D4F47">
        <w:rPr>
          <w:rFonts w:ascii="Arial" w:hAnsi="Arial" w:cs="Arial"/>
          <w:sz w:val="22"/>
          <w:szCs w:val="22"/>
          <w:lang w:val="sr-Cyrl-RS"/>
        </w:rPr>
        <w:t xml:space="preserve">. </w:t>
      </w:r>
      <w:r>
        <w:rPr>
          <w:rFonts w:ascii="Arial" w:hAnsi="Arial" w:cs="Arial"/>
          <w:sz w:val="22"/>
          <w:szCs w:val="22"/>
          <w:lang w:val="sr-Cyrl-RS"/>
        </w:rPr>
        <w:t>stav</w:t>
      </w:r>
      <w:r w:rsidR="006643B1" w:rsidRPr="003D4F47">
        <w:rPr>
          <w:rFonts w:ascii="Arial" w:hAnsi="Arial" w:cs="Arial"/>
          <w:sz w:val="22"/>
          <w:szCs w:val="22"/>
          <w:lang w:val="sr-Cyrl-RS"/>
        </w:rPr>
        <w:t xml:space="preserve"> </w:t>
      </w:r>
      <w:r w:rsidR="006643B1" w:rsidRPr="003D4F47">
        <w:rPr>
          <w:rFonts w:ascii="Arial" w:hAnsi="Arial" w:cs="Arial"/>
          <w:sz w:val="22"/>
          <w:szCs w:val="22"/>
        </w:rPr>
        <w:t>(3)</w:t>
      </w:r>
      <w:r w:rsidR="006643B1" w:rsidRPr="003D4F47">
        <w:rPr>
          <w:rFonts w:ascii="Arial" w:hAnsi="Arial" w:cs="Arial"/>
          <w:sz w:val="22"/>
          <w:szCs w:val="22"/>
          <w:lang w:val="sr-Cyrl-RS"/>
        </w:rPr>
        <w:t xml:space="preserve"> </w:t>
      </w:r>
      <w:r>
        <w:rPr>
          <w:rFonts w:ascii="Arial" w:hAnsi="Arial" w:cs="Arial"/>
          <w:sz w:val="22"/>
          <w:szCs w:val="22"/>
          <w:lang w:val="sr-Cyrl-RS"/>
        </w:rPr>
        <w:t>tačka</w:t>
      </w:r>
      <w:r w:rsidR="006643B1" w:rsidRPr="003D4F47">
        <w:rPr>
          <w:rFonts w:ascii="Arial" w:hAnsi="Arial" w:cs="Arial"/>
          <w:sz w:val="22"/>
          <w:szCs w:val="22"/>
          <w:lang w:val="sr-Cyrl-RS"/>
        </w:rPr>
        <w:t xml:space="preserve"> </w:t>
      </w:r>
      <w:r w:rsidR="006643B1" w:rsidRPr="003D4F47">
        <w:rPr>
          <w:rFonts w:ascii="Arial" w:hAnsi="Arial" w:cs="Arial"/>
          <w:sz w:val="22"/>
          <w:szCs w:val="22"/>
        </w:rPr>
        <w:t>(</w:t>
      </w:r>
      <w:r>
        <w:rPr>
          <w:rFonts w:ascii="Arial" w:hAnsi="Arial" w:cs="Arial"/>
          <w:sz w:val="22"/>
          <w:szCs w:val="22"/>
          <w:lang w:val="sr-Cyrl-RS"/>
        </w:rPr>
        <w:t>b</w:t>
      </w:r>
      <w:r w:rsidR="006643B1" w:rsidRPr="003D4F47">
        <w:rPr>
          <w:rFonts w:ascii="Arial" w:hAnsi="Arial" w:cs="Arial"/>
          <w:sz w:val="22"/>
          <w:szCs w:val="22"/>
        </w:rPr>
        <w:t xml:space="preserve">) </w:t>
      </w:r>
      <w:r>
        <w:rPr>
          <w:rFonts w:ascii="Arial" w:hAnsi="Arial" w:cs="Arial"/>
          <w:sz w:val="22"/>
          <w:szCs w:val="22"/>
          <w:lang w:val="sr-Cyrl-RS"/>
        </w:rPr>
        <w:t>Konvencije</w:t>
      </w:r>
      <w:r w:rsidR="006643B1" w:rsidRPr="003D4F47">
        <w:rPr>
          <w:rFonts w:ascii="Arial" w:hAnsi="Arial" w:cs="Arial"/>
          <w:sz w:val="22"/>
          <w:szCs w:val="22"/>
        </w:rPr>
        <w:t xml:space="preserve">, </w:t>
      </w:r>
      <w:r>
        <w:rPr>
          <w:rFonts w:ascii="Arial" w:hAnsi="Arial" w:cs="Arial"/>
          <w:sz w:val="22"/>
          <w:szCs w:val="22"/>
          <w:lang w:val="sr-Cyrl-RS"/>
        </w:rPr>
        <w:t>Republika</w:t>
      </w:r>
      <w:r w:rsidR="006643B1" w:rsidRPr="003D4F47">
        <w:rPr>
          <w:rFonts w:ascii="Arial" w:hAnsi="Arial" w:cs="Arial"/>
          <w:sz w:val="22"/>
          <w:szCs w:val="22"/>
          <w:lang w:val="sr-Cyrl-RS"/>
        </w:rPr>
        <w:t xml:space="preserve"> </w:t>
      </w:r>
      <w:r>
        <w:rPr>
          <w:rFonts w:ascii="Arial" w:hAnsi="Arial" w:cs="Arial"/>
          <w:sz w:val="22"/>
          <w:szCs w:val="22"/>
          <w:lang w:val="sr-Cyrl-RS"/>
        </w:rPr>
        <w:t>Srbija</w:t>
      </w:r>
      <w:r w:rsidR="006643B1" w:rsidRPr="003D4F47">
        <w:rPr>
          <w:rFonts w:ascii="Arial" w:hAnsi="Arial" w:cs="Arial"/>
          <w:sz w:val="22"/>
          <w:szCs w:val="22"/>
          <w:lang w:val="sr-Cyrl-RS"/>
        </w:rPr>
        <w:t xml:space="preserve"> </w:t>
      </w:r>
      <w:r>
        <w:rPr>
          <w:rFonts w:ascii="Arial" w:hAnsi="Arial" w:cs="Arial"/>
          <w:sz w:val="22"/>
          <w:szCs w:val="22"/>
          <w:lang w:val="sr-Cyrl-RS"/>
        </w:rPr>
        <w:t>rezerviše</w:t>
      </w:r>
      <w:r w:rsidR="006643B1" w:rsidRPr="003D4F47">
        <w:rPr>
          <w:rFonts w:ascii="Arial" w:hAnsi="Arial" w:cs="Arial"/>
          <w:sz w:val="22"/>
          <w:szCs w:val="22"/>
          <w:lang w:val="sr-Cyrl-RS"/>
        </w:rPr>
        <w:t xml:space="preserve"> </w:t>
      </w:r>
      <w:r>
        <w:rPr>
          <w:rFonts w:ascii="Arial" w:hAnsi="Arial" w:cs="Arial"/>
          <w:sz w:val="22"/>
          <w:szCs w:val="22"/>
          <w:lang w:val="sr-Cyrl-RS"/>
        </w:rPr>
        <w:t>pravo</w:t>
      </w:r>
      <w:r w:rsidR="006643B1" w:rsidRPr="003D4F47">
        <w:rPr>
          <w:rFonts w:ascii="Arial" w:hAnsi="Arial" w:cs="Arial"/>
          <w:sz w:val="22"/>
          <w:szCs w:val="22"/>
          <w:lang w:val="sr-Cyrl-RS"/>
        </w:rPr>
        <w:t xml:space="preserve"> </w:t>
      </w:r>
      <w:r>
        <w:rPr>
          <w:rFonts w:ascii="Arial" w:hAnsi="Arial" w:cs="Arial"/>
          <w:sz w:val="22"/>
          <w:szCs w:val="22"/>
          <w:lang w:val="sr-Cyrl-RS"/>
        </w:rPr>
        <w:t>da</w:t>
      </w:r>
      <w:r w:rsidR="006643B1" w:rsidRPr="003D4F47">
        <w:rPr>
          <w:rFonts w:ascii="Arial" w:hAnsi="Arial" w:cs="Arial"/>
          <w:sz w:val="22"/>
          <w:szCs w:val="22"/>
          <w:lang w:val="sr-Cyrl-RS"/>
        </w:rPr>
        <w:t xml:space="preserve"> </w:t>
      </w:r>
      <w:r>
        <w:rPr>
          <w:rFonts w:ascii="Arial" w:hAnsi="Arial" w:cs="Arial"/>
          <w:sz w:val="22"/>
          <w:szCs w:val="22"/>
          <w:lang w:val="sr-Cyrl-RS"/>
        </w:rPr>
        <w:t>ceo</w:t>
      </w:r>
      <w:r w:rsidR="006643B1" w:rsidRPr="003D4F47">
        <w:rPr>
          <w:rFonts w:ascii="Arial" w:hAnsi="Arial" w:cs="Arial"/>
          <w:sz w:val="22"/>
          <w:szCs w:val="22"/>
          <w:lang w:val="sr-Cyrl-RS"/>
        </w:rPr>
        <w:t xml:space="preserve"> </w:t>
      </w:r>
      <w:r>
        <w:rPr>
          <w:rFonts w:ascii="Arial" w:hAnsi="Arial" w:cs="Arial"/>
          <w:sz w:val="22"/>
          <w:szCs w:val="22"/>
          <w:lang w:val="sr-Cyrl-RS"/>
        </w:rPr>
        <w:t>član</w:t>
      </w:r>
      <w:r w:rsidR="006643B1" w:rsidRPr="003D4F47">
        <w:rPr>
          <w:rFonts w:ascii="Arial" w:hAnsi="Arial" w:cs="Arial"/>
          <w:sz w:val="22"/>
          <w:szCs w:val="22"/>
          <w:lang w:val="sr-Cyrl-RS"/>
        </w:rPr>
        <w:t xml:space="preserve"> 14. </w:t>
      </w:r>
      <w:r>
        <w:rPr>
          <w:rFonts w:ascii="Arial" w:hAnsi="Arial" w:cs="Arial"/>
          <w:sz w:val="22"/>
          <w:szCs w:val="22"/>
          <w:lang w:val="sr-Cyrl-RS"/>
        </w:rPr>
        <w:t>ove</w:t>
      </w:r>
      <w:r w:rsidR="006643B1" w:rsidRPr="003D4F47">
        <w:rPr>
          <w:rFonts w:ascii="Arial" w:hAnsi="Arial" w:cs="Arial"/>
          <w:sz w:val="22"/>
          <w:szCs w:val="22"/>
          <w:lang w:val="sr-Cyrl-RS"/>
        </w:rPr>
        <w:t xml:space="preserve"> </w:t>
      </w:r>
      <w:r>
        <w:rPr>
          <w:rFonts w:ascii="Arial" w:hAnsi="Arial" w:cs="Arial"/>
          <w:sz w:val="22"/>
          <w:szCs w:val="22"/>
          <w:lang w:val="sr-Cyrl-RS"/>
        </w:rPr>
        <w:t>konvencije</w:t>
      </w:r>
      <w:r w:rsidR="006643B1" w:rsidRPr="003D4F47">
        <w:rPr>
          <w:rFonts w:ascii="Arial" w:hAnsi="Arial" w:cs="Arial"/>
          <w:sz w:val="22"/>
          <w:szCs w:val="22"/>
          <w:lang w:val="sr-Cyrl-RS"/>
        </w:rPr>
        <w:t xml:space="preserve"> </w:t>
      </w:r>
      <w:r>
        <w:rPr>
          <w:rFonts w:ascii="Arial" w:hAnsi="Arial" w:cs="Arial"/>
          <w:sz w:val="22"/>
          <w:szCs w:val="22"/>
          <w:lang w:val="sr-Cyrl-RS"/>
        </w:rPr>
        <w:t>ne</w:t>
      </w:r>
      <w:r w:rsidR="006643B1" w:rsidRPr="003D4F47">
        <w:rPr>
          <w:rFonts w:ascii="Arial" w:hAnsi="Arial" w:cs="Arial"/>
          <w:sz w:val="22"/>
          <w:szCs w:val="22"/>
          <w:lang w:val="sr-Cyrl-RS"/>
        </w:rPr>
        <w:t xml:space="preserve"> </w:t>
      </w:r>
      <w:r>
        <w:rPr>
          <w:rFonts w:ascii="Arial" w:hAnsi="Arial" w:cs="Arial"/>
          <w:sz w:val="22"/>
          <w:szCs w:val="22"/>
          <w:lang w:val="sr-Cyrl-RS"/>
        </w:rPr>
        <w:t>primenjuje</w:t>
      </w:r>
      <w:r w:rsidR="006643B1" w:rsidRPr="003D4F47">
        <w:rPr>
          <w:rFonts w:ascii="Arial" w:hAnsi="Arial" w:cs="Arial"/>
          <w:sz w:val="22"/>
          <w:szCs w:val="22"/>
          <w:lang w:val="sr-Cyrl-RS"/>
        </w:rPr>
        <w:t xml:space="preserve"> </w:t>
      </w:r>
      <w:r>
        <w:rPr>
          <w:rFonts w:ascii="Arial" w:hAnsi="Arial" w:cs="Arial"/>
          <w:sz w:val="22"/>
          <w:szCs w:val="22"/>
          <w:lang w:val="sr-Cyrl-RS"/>
        </w:rPr>
        <w:t>u</w:t>
      </w:r>
      <w:r w:rsidR="006643B1" w:rsidRPr="003D4F47">
        <w:rPr>
          <w:rFonts w:ascii="Arial" w:hAnsi="Arial" w:cs="Arial"/>
          <w:sz w:val="22"/>
          <w:szCs w:val="22"/>
          <w:lang w:val="sr-Cyrl-RS"/>
        </w:rPr>
        <w:t xml:space="preserve"> </w:t>
      </w:r>
      <w:r>
        <w:rPr>
          <w:rFonts w:ascii="Arial" w:hAnsi="Arial" w:cs="Arial"/>
          <w:sz w:val="22"/>
          <w:szCs w:val="22"/>
          <w:lang w:val="sr-Cyrl-RS"/>
        </w:rPr>
        <w:t>odnosu</w:t>
      </w:r>
      <w:r w:rsidR="006643B1" w:rsidRPr="003D4F47">
        <w:rPr>
          <w:rFonts w:ascii="Arial" w:hAnsi="Arial" w:cs="Arial"/>
          <w:sz w:val="22"/>
          <w:szCs w:val="22"/>
          <w:lang w:val="sr-Cyrl-RS"/>
        </w:rPr>
        <w:t xml:space="preserve"> </w:t>
      </w:r>
      <w:r>
        <w:rPr>
          <w:rFonts w:ascii="Arial" w:hAnsi="Arial" w:cs="Arial"/>
          <w:sz w:val="22"/>
          <w:szCs w:val="22"/>
          <w:lang w:val="sr-Cyrl-RS"/>
        </w:rPr>
        <w:t>na</w:t>
      </w:r>
      <w:r w:rsidR="006643B1" w:rsidRPr="003D4F47">
        <w:rPr>
          <w:rFonts w:ascii="Arial" w:hAnsi="Arial" w:cs="Arial"/>
          <w:sz w:val="22"/>
          <w:szCs w:val="22"/>
          <w:lang w:val="sr-Cyrl-RS"/>
        </w:rPr>
        <w:t xml:space="preserve"> </w:t>
      </w:r>
      <w:r>
        <w:rPr>
          <w:rFonts w:ascii="Arial" w:hAnsi="Arial" w:cs="Arial"/>
          <w:sz w:val="22"/>
          <w:szCs w:val="22"/>
          <w:lang w:val="sr-Cyrl-RS"/>
        </w:rPr>
        <w:t>odredbe</w:t>
      </w:r>
      <w:r w:rsidR="006643B1" w:rsidRPr="003D4F47">
        <w:rPr>
          <w:rFonts w:ascii="Arial" w:hAnsi="Arial" w:cs="Arial"/>
          <w:sz w:val="22"/>
          <w:szCs w:val="22"/>
          <w:lang w:val="sr-Cyrl-RS"/>
        </w:rPr>
        <w:t xml:space="preserve"> </w:t>
      </w:r>
      <w:r>
        <w:rPr>
          <w:rFonts w:ascii="Arial" w:hAnsi="Arial" w:cs="Arial"/>
          <w:sz w:val="22"/>
          <w:szCs w:val="22"/>
          <w:lang w:val="sr-Cyrl-RS"/>
        </w:rPr>
        <w:t>svojih</w:t>
      </w:r>
      <w:r w:rsidR="006643B1" w:rsidRPr="003D4F47">
        <w:rPr>
          <w:rFonts w:ascii="Arial" w:hAnsi="Arial" w:cs="Arial"/>
          <w:sz w:val="22"/>
          <w:szCs w:val="22"/>
          <w:lang w:val="sr-Cyrl-RS"/>
        </w:rPr>
        <w:t xml:space="preserve"> </w:t>
      </w:r>
      <w:r>
        <w:rPr>
          <w:rFonts w:ascii="Arial" w:hAnsi="Arial" w:cs="Arial"/>
          <w:sz w:val="22"/>
          <w:szCs w:val="22"/>
          <w:lang w:val="sr-Cyrl-RS"/>
        </w:rPr>
        <w:t>Obuhvaćenih</w:t>
      </w:r>
      <w:r w:rsidR="006643B1" w:rsidRPr="003D4F47">
        <w:rPr>
          <w:rFonts w:ascii="Arial" w:hAnsi="Arial" w:cs="Arial"/>
          <w:sz w:val="22"/>
          <w:szCs w:val="22"/>
          <w:lang w:val="sr-Cyrl-RS"/>
        </w:rPr>
        <w:t xml:space="preserve"> </w:t>
      </w:r>
      <w:r>
        <w:rPr>
          <w:rFonts w:ascii="Arial" w:hAnsi="Arial" w:cs="Arial"/>
          <w:sz w:val="22"/>
          <w:szCs w:val="22"/>
          <w:lang w:val="sr-Cyrl-RS"/>
        </w:rPr>
        <w:t>poreskih</w:t>
      </w:r>
      <w:r w:rsidR="006643B1" w:rsidRPr="003D4F47">
        <w:rPr>
          <w:rFonts w:ascii="Arial" w:hAnsi="Arial" w:cs="Arial"/>
          <w:sz w:val="22"/>
          <w:szCs w:val="22"/>
          <w:lang w:val="sr-Cyrl-RS"/>
        </w:rPr>
        <w:t xml:space="preserve"> </w:t>
      </w:r>
      <w:r>
        <w:rPr>
          <w:rFonts w:ascii="Arial" w:hAnsi="Arial" w:cs="Arial"/>
          <w:sz w:val="22"/>
          <w:szCs w:val="22"/>
          <w:lang w:val="sr-Cyrl-RS"/>
        </w:rPr>
        <w:t>ugovora</w:t>
      </w:r>
      <w:r w:rsidR="006643B1" w:rsidRPr="003D4F47">
        <w:rPr>
          <w:rFonts w:ascii="Arial" w:hAnsi="Arial" w:cs="Arial"/>
          <w:sz w:val="22"/>
          <w:szCs w:val="22"/>
          <w:lang w:val="sr-Cyrl-RS"/>
        </w:rPr>
        <w:t xml:space="preserve"> </w:t>
      </w:r>
      <w:r>
        <w:rPr>
          <w:rFonts w:ascii="Arial" w:hAnsi="Arial" w:cs="Arial"/>
          <w:sz w:val="22"/>
          <w:szCs w:val="22"/>
          <w:lang w:val="sr-Cyrl-RS"/>
        </w:rPr>
        <w:t>koje</w:t>
      </w:r>
      <w:r w:rsidR="006643B1" w:rsidRPr="003D4F47">
        <w:rPr>
          <w:rFonts w:ascii="Arial" w:hAnsi="Arial" w:cs="Arial"/>
          <w:sz w:val="22"/>
          <w:szCs w:val="22"/>
          <w:lang w:val="sr-Cyrl-RS"/>
        </w:rPr>
        <w:t xml:space="preserve"> </w:t>
      </w:r>
      <w:r>
        <w:rPr>
          <w:rFonts w:ascii="Arial" w:hAnsi="Arial" w:cs="Arial"/>
          <w:sz w:val="22"/>
          <w:szCs w:val="22"/>
          <w:lang w:val="sr-Cyrl-RS"/>
        </w:rPr>
        <w:t>se</w:t>
      </w:r>
      <w:r w:rsidR="006643B1" w:rsidRPr="003D4F47">
        <w:rPr>
          <w:rFonts w:ascii="Arial" w:hAnsi="Arial" w:cs="Arial"/>
          <w:sz w:val="22"/>
          <w:szCs w:val="22"/>
          <w:lang w:val="sr-Cyrl-RS"/>
        </w:rPr>
        <w:t xml:space="preserve"> </w:t>
      </w:r>
      <w:r>
        <w:rPr>
          <w:rFonts w:ascii="Arial" w:hAnsi="Arial" w:cs="Arial"/>
          <w:sz w:val="22"/>
          <w:szCs w:val="22"/>
          <w:lang w:val="sr-Cyrl-RS"/>
        </w:rPr>
        <w:t>odnose</w:t>
      </w:r>
      <w:r w:rsidR="006643B1" w:rsidRPr="003D4F47">
        <w:rPr>
          <w:rFonts w:ascii="Arial" w:hAnsi="Arial" w:cs="Arial"/>
          <w:sz w:val="22"/>
          <w:szCs w:val="22"/>
          <w:lang w:val="sr-Cyrl-RS"/>
        </w:rPr>
        <w:t xml:space="preserve"> </w:t>
      </w:r>
      <w:r>
        <w:rPr>
          <w:rFonts w:ascii="Arial" w:hAnsi="Arial" w:cs="Arial"/>
          <w:sz w:val="22"/>
          <w:szCs w:val="22"/>
          <w:lang w:val="sr-Cyrl-RS"/>
        </w:rPr>
        <w:t>na</w:t>
      </w:r>
      <w:r w:rsidR="006643B1" w:rsidRPr="003D4F47">
        <w:rPr>
          <w:rFonts w:ascii="Arial" w:hAnsi="Arial" w:cs="Arial"/>
          <w:sz w:val="22"/>
          <w:szCs w:val="22"/>
          <w:lang w:val="sr-Cyrl-RS"/>
        </w:rPr>
        <w:t xml:space="preserve"> </w:t>
      </w:r>
      <w:r>
        <w:rPr>
          <w:rFonts w:ascii="Arial" w:hAnsi="Arial" w:cs="Arial"/>
          <w:sz w:val="22"/>
          <w:szCs w:val="22"/>
          <w:lang w:val="sr-Cyrl-RS"/>
        </w:rPr>
        <w:t>istraživanje</w:t>
      </w:r>
      <w:r w:rsidR="006643B1" w:rsidRPr="003D4F47">
        <w:rPr>
          <w:rFonts w:ascii="Arial" w:hAnsi="Arial" w:cs="Arial"/>
          <w:sz w:val="22"/>
          <w:szCs w:val="22"/>
          <w:lang w:val="sr-Cyrl-RS"/>
        </w:rPr>
        <w:t xml:space="preserve"> </w:t>
      </w:r>
      <w:r>
        <w:rPr>
          <w:rFonts w:ascii="Arial" w:hAnsi="Arial" w:cs="Arial"/>
          <w:sz w:val="22"/>
          <w:szCs w:val="22"/>
          <w:lang w:val="sr-Cyrl-RS"/>
        </w:rPr>
        <w:t>ili</w:t>
      </w:r>
      <w:r w:rsidR="006643B1" w:rsidRPr="003D4F47">
        <w:rPr>
          <w:rFonts w:ascii="Arial" w:hAnsi="Arial" w:cs="Arial"/>
          <w:sz w:val="22"/>
          <w:szCs w:val="22"/>
          <w:lang w:val="sr-Cyrl-RS"/>
        </w:rPr>
        <w:t xml:space="preserve"> </w:t>
      </w:r>
      <w:r>
        <w:rPr>
          <w:rFonts w:ascii="Arial" w:hAnsi="Arial" w:cs="Arial"/>
          <w:sz w:val="22"/>
          <w:szCs w:val="22"/>
          <w:lang w:val="sr-Cyrl-RS"/>
        </w:rPr>
        <w:t>iskorišćavanje</w:t>
      </w:r>
      <w:r w:rsidR="006643B1" w:rsidRPr="003D4F47">
        <w:rPr>
          <w:rFonts w:ascii="Arial" w:hAnsi="Arial" w:cs="Arial"/>
          <w:sz w:val="22"/>
          <w:szCs w:val="22"/>
          <w:lang w:val="sr-Cyrl-RS"/>
        </w:rPr>
        <w:t xml:space="preserve"> </w:t>
      </w:r>
      <w:r>
        <w:rPr>
          <w:rFonts w:ascii="Arial" w:hAnsi="Arial" w:cs="Arial"/>
          <w:sz w:val="22"/>
          <w:szCs w:val="22"/>
          <w:lang w:val="sr-Cyrl-RS"/>
        </w:rPr>
        <w:t>prirodnih</w:t>
      </w:r>
      <w:r w:rsidR="006643B1" w:rsidRPr="003D4F47">
        <w:rPr>
          <w:rFonts w:ascii="Arial" w:hAnsi="Arial" w:cs="Arial"/>
          <w:sz w:val="22"/>
          <w:szCs w:val="22"/>
          <w:lang w:val="sr-Cyrl-RS"/>
        </w:rPr>
        <w:t xml:space="preserve"> </w:t>
      </w:r>
      <w:r>
        <w:rPr>
          <w:rFonts w:ascii="Arial" w:hAnsi="Arial" w:cs="Arial"/>
          <w:sz w:val="22"/>
          <w:szCs w:val="22"/>
          <w:lang w:val="sr-Cyrl-RS"/>
        </w:rPr>
        <w:t>bogatstava</w:t>
      </w:r>
      <w:r w:rsidR="006643B1" w:rsidRPr="003D4F47">
        <w:rPr>
          <w:rFonts w:ascii="Arial" w:hAnsi="Arial" w:cs="Arial"/>
          <w:sz w:val="22"/>
          <w:szCs w:val="22"/>
          <w:lang w:val="sr-Cyrl-RS"/>
        </w:rPr>
        <w:t xml:space="preserve">. </w:t>
      </w:r>
      <w:r>
        <w:rPr>
          <w:rFonts w:ascii="Arial" w:hAnsi="Arial" w:cs="Arial"/>
          <w:sz w:val="22"/>
          <w:szCs w:val="22"/>
          <w:lang w:val="sr-Cyrl-RS"/>
        </w:rPr>
        <w:t>Sledeći</w:t>
      </w:r>
      <w:r w:rsidR="006643B1" w:rsidRPr="003D4F47">
        <w:rPr>
          <w:rFonts w:ascii="Arial" w:hAnsi="Arial" w:cs="Arial"/>
          <w:sz w:val="22"/>
          <w:szCs w:val="22"/>
          <w:lang w:val="sr-Cyrl-RS"/>
        </w:rPr>
        <w:t xml:space="preserve"> </w:t>
      </w:r>
      <w:r>
        <w:rPr>
          <w:rFonts w:ascii="Arial" w:hAnsi="Arial" w:cs="Arial"/>
          <w:sz w:val="22"/>
          <w:szCs w:val="22"/>
          <w:lang w:val="sr-Cyrl-RS"/>
        </w:rPr>
        <w:t>ugovor</w:t>
      </w:r>
      <w:r w:rsidR="006643B1" w:rsidRPr="003D4F47">
        <w:rPr>
          <w:rFonts w:ascii="Arial" w:hAnsi="Arial" w:cs="Arial"/>
          <w:sz w:val="22"/>
          <w:szCs w:val="22"/>
          <w:lang w:val="sr-Cyrl-RS"/>
        </w:rPr>
        <w:t>(</w:t>
      </w:r>
      <w:r>
        <w:rPr>
          <w:rFonts w:ascii="Arial" w:hAnsi="Arial" w:cs="Arial"/>
          <w:sz w:val="22"/>
          <w:szCs w:val="22"/>
          <w:lang w:val="sr-Cyrl-RS"/>
        </w:rPr>
        <w:t>i</w:t>
      </w:r>
      <w:r w:rsidR="006643B1" w:rsidRPr="003D4F47">
        <w:rPr>
          <w:rFonts w:ascii="Arial" w:hAnsi="Arial" w:cs="Arial"/>
          <w:sz w:val="22"/>
          <w:szCs w:val="22"/>
          <w:lang w:val="sr-Cyrl-RS"/>
        </w:rPr>
        <w:t xml:space="preserve">) </w:t>
      </w:r>
      <w:r>
        <w:rPr>
          <w:rFonts w:ascii="Arial" w:hAnsi="Arial" w:cs="Arial"/>
          <w:sz w:val="22"/>
          <w:szCs w:val="22"/>
          <w:lang w:val="sr-Cyrl-RS"/>
        </w:rPr>
        <w:t>sadrži</w:t>
      </w:r>
      <w:r w:rsidR="006643B1" w:rsidRPr="003D4F47">
        <w:rPr>
          <w:rFonts w:ascii="Arial" w:hAnsi="Arial" w:cs="Arial"/>
          <w:sz w:val="22"/>
          <w:szCs w:val="22"/>
          <w:lang w:val="sr-Cyrl-RS"/>
        </w:rPr>
        <w:t>(</w:t>
      </w:r>
      <w:r>
        <w:rPr>
          <w:rFonts w:ascii="Arial" w:hAnsi="Arial" w:cs="Arial"/>
          <w:sz w:val="22"/>
          <w:szCs w:val="22"/>
          <w:lang w:val="sr-Cyrl-RS"/>
        </w:rPr>
        <w:t>e</w:t>
      </w:r>
      <w:r w:rsidR="006643B1" w:rsidRPr="003D4F47">
        <w:rPr>
          <w:rFonts w:ascii="Arial" w:hAnsi="Arial" w:cs="Arial"/>
          <w:sz w:val="22"/>
          <w:szCs w:val="22"/>
          <w:lang w:val="sr-Cyrl-RS"/>
        </w:rPr>
        <w:t xml:space="preserve">) </w:t>
      </w:r>
      <w:r>
        <w:rPr>
          <w:rFonts w:ascii="Arial" w:hAnsi="Arial" w:cs="Arial"/>
          <w:sz w:val="22"/>
          <w:szCs w:val="22"/>
          <w:lang w:val="sr-Cyrl-RS"/>
        </w:rPr>
        <w:t>odredbe</w:t>
      </w:r>
      <w:r w:rsidR="006643B1" w:rsidRPr="003D4F47">
        <w:rPr>
          <w:rFonts w:ascii="Arial" w:hAnsi="Arial" w:cs="Arial"/>
          <w:sz w:val="22"/>
          <w:szCs w:val="22"/>
          <w:lang w:val="sr-Cyrl-RS"/>
        </w:rPr>
        <w:t xml:space="preserve"> </w:t>
      </w:r>
      <w:r>
        <w:rPr>
          <w:rFonts w:ascii="Arial" w:hAnsi="Arial" w:cs="Arial"/>
          <w:sz w:val="22"/>
          <w:szCs w:val="22"/>
          <w:lang w:val="sr-Cyrl-RS"/>
        </w:rPr>
        <w:t>koje</w:t>
      </w:r>
      <w:r w:rsidR="006643B1" w:rsidRPr="003D4F47">
        <w:rPr>
          <w:rFonts w:ascii="Arial" w:hAnsi="Arial" w:cs="Arial"/>
          <w:sz w:val="22"/>
          <w:szCs w:val="22"/>
          <w:lang w:val="sr-Cyrl-RS"/>
        </w:rPr>
        <w:t xml:space="preserve"> </w:t>
      </w:r>
      <w:r>
        <w:rPr>
          <w:rFonts w:ascii="Arial" w:hAnsi="Arial" w:cs="Arial"/>
          <w:sz w:val="22"/>
          <w:szCs w:val="22"/>
          <w:lang w:val="sr-Cyrl-RS"/>
        </w:rPr>
        <w:t>su</w:t>
      </w:r>
      <w:r w:rsidR="006643B1" w:rsidRPr="003D4F47">
        <w:rPr>
          <w:rFonts w:ascii="Arial" w:hAnsi="Arial" w:cs="Arial"/>
          <w:sz w:val="22"/>
          <w:szCs w:val="22"/>
          <w:lang w:val="sr-Cyrl-RS"/>
        </w:rPr>
        <w:t xml:space="preserve"> </w:t>
      </w:r>
      <w:r>
        <w:rPr>
          <w:rFonts w:ascii="Arial" w:hAnsi="Arial" w:cs="Arial"/>
          <w:sz w:val="22"/>
          <w:szCs w:val="22"/>
          <w:lang w:val="sr-Cyrl-RS"/>
        </w:rPr>
        <w:t>u</w:t>
      </w:r>
      <w:r w:rsidR="006643B1" w:rsidRPr="003D4F47">
        <w:rPr>
          <w:rFonts w:ascii="Arial" w:hAnsi="Arial" w:cs="Arial"/>
          <w:sz w:val="22"/>
          <w:szCs w:val="22"/>
          <w:lang w:val="sr-Cyrl-RS"/>
        </w:rPr>
        <w:t xml:space="preserve"> </w:t>
      </w:r>
      <w:r>
        <w:rPr>
          <w:rFonts w:ascii="Arial" w:hAnsi="Arial" w:cs="Arial"/>
          <w:sz w:val="22"/>
          <w:szCs w:val="22"/>
          <w:lang w:val="sr-Cyrl-RS"/>
        </w:rPr>
        <w:t>okviru</w:t>
      </w:r>
      <w:r w:rsidR="006643B1" w:rsidRPr="003D4F47">
        <w:rPr>
          <w:rFonts w:ascii="Arial" w:hAnsi="Arial" w:cs="Arial"/>
          <w:sz w:val="22"/>
          <w:szCs w:val="22"/>
          <w:lang w:val="sr-Cyrl-RS"/>
        </w:rPr>
        <w:t xml:space="preserve"> </w:t>
      </w:r>
      <w:r>
        <w:rPr>
          <w:rFonts w:ascii="Arial" w:hAnsi="Arial" w:cs="Arial"/>
          <w:sz w:val="22"/>
          <w:szCs w:val="22"/>
          <w:lang w:val="sr-Cyrl-RS"/>
        </w:rPr>
        <w:t>oblasti</w:t>
      </w:r>
      <w:r w:rsidR="006643B1" w:rsidRPr="003D4F47">
        <w:rPr>
          <w:rFonts w:ascii="Arial" w:hAnsi="Arial" w:cs="Arial"/>
          <w:sz w:val="22"/>
          <w:szCs w:val="22"/>
          <w:lang w:val="sr-Cyrl-RS"/>
        </w:rPr>
        <w:t xml:space="preserve"> </w:t>
      </w:r>
      <w:r>
        <w:rPr>
          <w:rFonts w:ascii="Arial" w:hAnsi="Arial" w:cs="Arial"/>
          <w:sz w:val="22"/>
          <w:szCs w:val="22"/>
          <w:lang w:val="sr-Cyrl-RS"/>
        </w:rPr>
        <w:t>primene</w:t>
      </w:r>
      <w:r w:rsidR="006643B1" w:rsidRPr="003D4F47">
        <w:rPr>
          <w:rFonts w:ascii="Arial" w:hAnsi="Arial" w:cs="Arial"/>
          <w:sz w:val="22"/>
          <w:szCs w:val="22"/>
          <w:lang w:val="sr-Cyrl-RS"/>
        </w:rPr>
        <w:t xml:space="preserve"> </w:t>
      </w:r>
      <w:r>
        <w:rPr>
          <w:rFonts w:ascii="Arial" w:hAnsi="Arial" w:cs="Arial"/>
          <w:sz w:val="22"/>
          <w:szCs w:val="22"/>
          <w:lang w:val="sr-Cyrl-RS"/>
        </w:rPr>
        <w:t>ove</w:t>
      </w:r>
      <w:r w:rsidR="006643B1" w:rsidRPr="003D4F47">
        <w:rPr>
          <w:rFonts w:ascii="Arial" w:hAnsi="Arial" w:cs="Arial"/>
          <w:sz w:val="22"/>
          <w:szCs w:val="22"/>
          <w:lang w:val="sr-Cyrl-RS"/>
        </w:rPr>
        <w:t xml:space="preserve"> </w:t>
      </w:r>
      <w:r>
        <w:rPr>
          <w:rFonts w:ascii="Arial" w:hAnsi="Arial" w:cs="Arial"/>
          <w:sz w:val="22"/>
          <w:szCs w:val="22"/>
          <w:lang w:val="sr-Cyrl-RS"/>
        </w:rPr>
        <w:t>rezerve</w:t>
      </w:r>
      <w:r w:rsidR="006643B1" w:rsidRPr="003D4F47">
        <w:rPr>
          <w:rFonts w:ascii="Arial" w:hAnsi="Arial" w:cs="Arial"/>
          <w:sz w:val="22"/>
          <w:szCs w:val="22"/>
          <w:lang w:val="sr-Cyrl-RS"/>
        </w:rPr>
        <w:t>.</w:t>
      </w:r>
    </w:p>
    <w:p w:rsidR="006643B1" w:rsidRPr="003D4F47" w:rsidRDefault="006643B1" w:rsidP="006643B1">
      <w:pPr>
        <w:jc w:val="both"/>
        <w:rPr>
          <w:rFonts w:ascii="Arial" w:hAnsi="Arial" w:cs="Arial"/>
          <w:sz w:val="22"/>
          <w:szCs w:val="22"/>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835"/>
      </w:tblGrid>
      <w:tr w:rsidR="006643B1" w:rsidRPr="003D4F47" w:rsidTr="00C55E8C">
        <w:trPr>
          <w:trHeight w:val="120"/>
        </w:trPr>
        <w:tc>
          <w:tcPr>
            <w:tcW w:w="3118" w:type="dxa"/>
            <w:tcBorders>
              <w:top w:val="single" w:sz="4" w:space="0" w:color="auto"/>
              <w:bottom w:val="single" w:sz="4" w:space="0" w:color="auto"/>
            </w:tcBorders>
            <w:shd w:val="clear" w:color="auto" w:fill="4F81BD"/>
            <w:vAlign w:val="center"/>
          </w:tcPr>
          <w:p w:rsidR="006643B1" w:rsidRPr="003D4F47" w:rsidRDefault="003D5D83" w:rsidP="00C55E8C">
            <w:pPr>
              <w:jc w:val="center"/>
              <w:rPr>
                <w:rFonts w:ascii="Arial" w:hAnsi="Arial" w:cs="Arial"/>
                <w:color w:val="FFFFFF"/>
                <w:sz w:val="22"/>
                <w:szCs w:val="22"/>
              </w:rPr>
            </w:pPr>
            <w:r>
              <w:rPr>
                <w:rFonts w:ascii="Arial" w:hAnsi="Arial" w:cs="Arial"/>
                <w:color w:val="FFFFFF"/>
                <w:sz w:val="22"/>
                <w:szCs w:val="22"/>
                <w:lang w:val="sr-Cyrl-RS"/>
              </w:rPr>
              <w:t>Broj</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navedenog</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ugovora</w:t>
            </w:r>
          </w:p>
        </w:tc>
        <w:tc>
          <w:tcPr>
            <w:tcW w:w="3119" w:type="dxa"/>
            <w:tcBorders>
              <w:top w:val="single" w:sz="4" w:space="0" w:color="auto"/>
              <w:bottom w:val="single" w:sz="4" w:space="0" w:color="auto"/>
            </w:tcBorders>
            <w:shd w:val="clear" w:color="auto" w:fill="4F81BD"/>
            <w:vAlign w:val="center"/>
          </w:tcPr>
          <w:p w:rsidR="006643B1" w:rsidRPr="003D4F47" w:rsidRDefault="003D5D83" w:rsidP="00C55E8C">
            <w:pPr>
              <w:jc w:val="center"/>
              <w:rPr>
                <w:rFonts w:ascii="Arial" w:hAnsi="Arial" w:cs="Arial"/>
                <w:color w:val="FFFFFF"/>
                <w:sz w:val="22"/>
                <w:szCs w:val="22"/>
              </w:rPr>
            </w:pPr>
            <w:r>
              <w:rPr>
                <w:rFonts w:ascii="Arial" w:hAnsi="Arial" w:cs="Arial"/>
                <w:color w:val="FFFFFF"/>
                <w:sz w:val="22"/>
                <w:szCs w:val="22"/>
                <w:lang w:val="sr-Cyrl-RS"/>
              </w:rPr>
              <w:t>Druga</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ugovorna</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jurisdikcija</w:t>
            </w:r>
          </w:p>
        </w:tc>
        <w:tc>
          <w:tcPr>
            <w:tcW w:w="2835" w:type="dxa"/>
            <w:tcBorders>
              <w:top w:val="single" w:sz="4" w:space="0" w:color="auto"/>
              <w:bottom w:val="single" w:sz="4" w:space="0" w:color="auto"/>
            </w:tcBorders>
            <w:shd w:val="clear" w:color="auto" w:fill="4F81BD"/>
          </w:tcPr>
          <w:p w:rsidR="006643B1" w:rsidRPr="003D4F47" w:rsidRDefault="003D5D83" w:rsidP="00C55E8C">
            <w:pPr>
              <w:jc w:val="center"/>
              <w:rPr>
                <w:rFonts w:ascii="Arial" w:hAnsi="Arial" w:cs="Arial"/>
                <w:color w:val="FFFFFF"/>
                <w:sz w:val="22"/>
                <w:szCs w:val="22"/>
              </w:rPr>
            </w:pPr>
            <w:r>
              <w:rPr>
                <w:rFonts w:ascii="Arial" w:hAnsi="Arial" w:cs="Arial"/>
                <w:color w:val="FFFFFF"/>
                <w:sz w:val="22"/>
                <w:szCs w:val="22"/>
                <w:lang w:val="sr-Cyrl-RS"/>
              </w:rPr>
              <w:t>Odredba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45</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Norveška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21</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(3)</w:t>
            </w:r>
          </w:p>
        </w:tc>
      </w:tr>
    </w:tbl>
    <w:p w:rsidR="006643B1" w:rsidRPr="003D4F47" w:rsidRDefault="006643B1" w:rsidP="006643B1">
      <w:pPr>
        <w:pStyle w:val="3Heading"/>
        <w:rPr>
          <w:rFonts w:ascii="Arial" w:hAnsi="Arial" w:cs="Arial"/>
          <w:b w:val="0"/>
          <w:i w:val="0"/>
          <w:sz w:val="22"/>
          <w:szCs w:val="22"/>
        </w:rPr>
      </w:pPr>
    </w:p>
    <w:p w:rsidR="006643B1" w:rsidRPr="003D4F47" w:rsidRDefault="003D5D83" w:rsidP="006643B1">
      <w:pPr>
        <w:pStyle w:val="3Heading"/>
        <w:jc w:val="center"/>
        <w:rPr>
          <w:rFonts w:ascii="Arial" w:hAnsi="Arial" w:cs="Arial"/>
          <w:b w:val="0"/>
          <w:i w:val="0"/>
          <w:sz w:val="22"/>
          <w:szCs w:val="22"/>
        </w:rPr>
      </w:pPr>
      <w:r>
        <w:rPr>
          <w:rFonts w:ascii="Arial" w:hAnsi="Arial" w:cs="Arial"/>
          <w:b w:val="0"/>
          <w:i w:val="0"/>
          <w:sz w:val="22"/>
          <w:szCs w:val="22"/>
          <w:lang w:val="sr-Cyrl-RS"/>
        </w:rPr>
        <w:t>Obaveštenje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o</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postojećim</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odredbama</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u</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navedenim</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ugovorima</w:t>
      </w:r>
    </w:p>
    <w:p w:rsidR="006643B1" w:rsidRPr="003D4F47" w:rsidRDefault="006643B1" w:rsidP="006643B1">
      <w:pPr>
        <w:rPr>
          <w:rFonts w:ascii="Arial" w:hAnsi="Arial" w:cs="Arial"/>
          <w:sz w:val="22"/>
          <w:szCs w:val="22"/>
          <w:shd w:val="clear" w:color="auto" w:fill="FFFFFF"/>
        </w:rPr>
      </w:pPr>
    </w:p>
    <w:p w:rsidR="006643B1" w:rsidRPr="003D4F47" w:rsidRDefault="003D5D83" w:rsidP="006643B1">
      <w:pPr>
        <w:jc w:val="both"/>
        <w:rPr>
          <w:rFonts w:ascii="Arial" w:hAnsi="Arial" w:cs="Arial"/>
          <w:sz w:val="22"/>
          <w:szCs w:val="22"/>
          <w:shd w:val="clear" w:color="auto" w:fill="FFFFFF"/>
        </w:rPr>
      </w:pPr>
      <w:r>
        <w:rPr>
          <w:rFonts w:ascii="Arial" w:hAnsi="Arial" w:cs="Arial"/>
          <w:sz w:val="22"/>
          <w:szCs w:val="22"/>
          <w:lang w:val="sr-Cyrl-RS"/>
        </w:rPr>
        <w:t>U</w:t>
      </w:r>
      <w:r w:rsidR="006643B1" w:rsidRPr="003D4F47">
        <w:rPr>
          <w:rFonts w:ascii="Arial" w:hAnsi="Arial" w:cs="Arial"/>
          <w:sz w:val="22"/>
          <w:szCs w:val="22"/>
          <w:lang w:val="sr-Cyrl-RS"/>
        </w:rPr>
        <w:t xml:space="preserve"> </w:t>
      </w:r>
      <w:r>
        <w:rPr>
          <w:rFonts w:ascii="Arial" w:hAnsi="Arial" w:cs="Arial"/>
          <w:sz w:val="22"/>
          <w:szCs w:val="22"/>
          <w:lang w:val="sr-Cyrl-RS"/>
        </w:rPr>
        <w:t>skladu</w:t>
      </w:r>
      <w:r w:rsidR="006643B1" w:rsidRPr="003D4F47">
        <w:rPr>
          <w:rFonts w:ascii="Arial" w:hAnsi="Arial" w:cs="Arial"/>
          <w:sz w:val="22"/>
          <w:szCs w:val="22"/>
          <w:lang w:val="sr-Cyrl-RS"/>
        </w:rPr>
        <w:t xml:space="preserve"> </w:t>
      </w:r>
      <w:r>
        <w:rPr>
          <w:rFonts w:ascii="Arial" w:hAnsi="Arial" w:cs="Arial"/>
          <w:sz w:val="22"/>
          <w:szCs w:val="22"/>
          <w:lang w:val="sr-Cyrl-RS"/>
        </w:rPr>
        <w:t>sa</w:t>
      </w:r>
      <w:r w:rsidR="006643B1" w:rsidRPr="003D4F47">
        <w:rPr>
          <w:rFonts w:ascii="Arial" w:hAnsi="Arial" w:cs="Arial"/>
          <w:sz w:val="22"/>
          <w:szCs w:val="22"/>
          <w:lang w:val="sr-Cyrl-RS"/>
        </w:rPr>
        <w:t xml:space="preserve"> </w:t>
      </w:r>
      <w:r>
        <w:rPr>
          <w:rFonts w:ascii="Arial" w:hAnsi="Arial" w:cs="Arial"/>
          <w:sz w:val="22"/>
          <w:szCs w:val="22"/>
          <w:lang w:val="sr-Cyrl-RS"/>
        </w:rPr>
        <w:t>članom</w:t>
      </w:r>
      <w:r w:rsidR="006643B1" w:rsidRPr="003D4F47">
        <w:rPr>
          <w:rFonts w:ascii="Arial" w:hAnsi="Arial" w:cs="Arial"/>
          <w:sz w:val="22"/>
          <w:szCs w:val="22"/>
          <w:lang w:val="sr-Cyrl-RS"/>
        </w:rPr>
        <w:t xml:space="preserve"> </w:t>
      </w:r>
      <w:r w:rsidR="006643B1" w:rsidRPr="003D4F47">
        <w:rPr>
          <w:rFonts w:ascii="Arial" w:hAnsi="Arial" w:cs="Arial"/>
          <w:sz w:val="22"/>
          <w:szCs w:val="22"/>
        </w:rPr>
        <w:t>14</w:t>
      </w:r>
      <w:r w:rsidR="006643B1" w:rsidRPr="003D4F47">
        <w:rPr>
          <w:rFonts w:ascii="Arial" w:hAnsi="Arial" w:cs="Arial"/>
          <w:sz w:val="22"/>
          <w:szCs w:val="22"/>
          <w:lang w:val="sr-Cyrl-RS"/>
        </w:rPr>
        <w:t xml:space="preserve">. </w:t>
      </w:r>
      <w:r>
        <w:rPr>
          <w:rFonts w:ascii="Arial" w:hAnsi="Arial" w:cs="Arial"/>
          <w:sz w:val="22"/>
          <w:szCs w:val="22"/>
          <w:lang w:val="sr-Cyrl-RS"/>
        </w:rPr>
        <w:t>stav</w:t>
      </w:r>
      <w:r w:rsidR="006643B1" w:rsidRPr="003D4F47">
        <w:rPr>
          <w:rFonts w:ascii="Arial" w:hAnsi="Arial" w:cs="Arial"/>
          <w:sz w:val="22"/>
          <w:szCs w:val="22"/>
          <w:lang w:val="sr-Cyrl-RS"/>
        </w:rPr>
        <w:t xml:space="preserve"> </w:t>
      </w:r>
      <w:r w:rsidR="006643B1" w:rsidRPr="003D4F47">
        <w:rPr>
          <w:rFonts w:ascii="Arial" w:hAnsi="Arial" w:cs="Arial"/>
          <w:sz w:val="22"/>
          <w:szCs w:val="22"/>
        </w:rPr>
        <w:t>(</w:t>
      </w:r>
      <w:r w:rsidR="006643B1" w:rsidRPr="003D4F47">
        <w:rPr>
          <w:rFonts w:ascii="Arial" w:hAnsi="Arial" w:cs="Arial"/>
          <w:sz w:val="22"/>
          <w:szCs w:val="22"/>
          <w:lang w:val="sr-Cyrl-RS"/>
        </w:rPr>
        <w:t>4</w:t>
      </w:r>
      <w:r w:rsidR="006643B1" w:rsidRPr="003D4F47">
        <w:rPr>
          <w:rFonts w:ascii="Arial" w:hAnsi="Arial" w:cs="Arial"/>
          <w:sz w:val="22"/>
          <w:szCs w:val="22"/>
        </w:rPr>
        <w:t xml:space="preserve">) </w:t>
      </w:r>
      <w:r>
        <w:rPr>
          <w:rFonts w:ascii="Arial" w:hAnsi="Arial" w:cs="Arial"/>
          <w:sz w:val="22"/>
          <w:szCs w:val="22"/>
          <w:lang w:val="sr-Cyrl-RS"/>
        </w:rPr>
        <w:t>Konvencije</w:t>
      </w:r>
      <w:r w:rsidR="006643B1" w:rsidRPr="003D4F47">
        <w:rPr>
          <w:rFonts w:ascii="Arial" w:hAnsi="Arial" w:cs="Arial"/>
          <w:sz w:val="22"/>
          <w:szCs w:val="22"/>
        </w:rPr>
        <w:t xml:space="preserve">, </w:t>
      </w:r>
      <w:r>
        <w:rPr>
          <w:rFonts w:ascii="Arial" w:hAnsi="Arial" w:cs="Arial"/>
          <w:sz w:val="22"/>
          <w:szCs w:val="22"/>
          <w:lang w:val="sr-Cyrl-RS"/>
        </w:rPr>
        <w:t>Republika</w:t>
      </w:r>
      <w:r w:rsidR="006643B1" w:rsidRPr="003D4F47">
        <w:rPr>
          <w:rFonts w:ascii="Arial" w:hAnsi="Arial" w:cs="Arial"/>
          <w:sz w:val="22"/>
          <w:szCs w:val="22"/>
          <w:lang w:val="sr-Cyrl-RS"/>
        </w:rPr>
        <w:t xml:space="preserve"> </w:t>
      </w:r>
      <w:r>
        <w:rPr>
          <w:rFonts w:ascii="Arial" w:hAnsi="Arial" w:cs="Arial"/>
          <w:sz w:val="22"/>
          <w:szCs w:val="22"/>
          <w:lang w:val="sr-Cyrl-RS"/>
        </w:rPr>
        <w:t>Srbija</w:t>
      </w:r>
      <w:r w:rsidR="006643B1" w:rsidRPr="003D4F47">
        <w:rPr>
          <w:rFonts w:ascii="Arial" w:hAnsi="Arial" w:cs="Arial"/>
          <w:sz w:val="22"/>
          <w:szCs w:val="22"/>
          <w:lang w:val="sr-Cyrl-RS"/>
        </w:rPr>
        <w:t xml:space="preserve"> </w:t>
      </w:r>
      <w:r>
        <w:rPr>
          <w:rFonts w:ascii="Arial" w:hAnsi="Arial" w:cs="Arial"/>
          <w:sz w:val="22"/>
          <w:szCs w:val="22"/>
          <w:lang w:val="sr-Cyrl-RS"/>
        </w:rPr>
        <w:t>smatra</w:t>
      </w:r>
      <w:r w:rsidR="006643B1" w:rsidRPr="003D4F47">
        <w:rPr>
          <w:rFonts w:ascii="Arial" w:hAnsi="Arial" w:cs="Arial"/>
          <w:sz w:val="22"/>
          <w:szCs w:val="22"/>
          <w:lang w:val="sr-Cyrl-RS"/>
        </w:rPr>
        <w:t xml:space="preserve"> </w:t>
      </w:r>
      <w:r>
        <w:rPr>
          <w:rFonts w:ascii="Arial" w:hAnsi="Arial" w:cs="Arial"/>
          <w:sz w:val="22"/>
          <w:szCs w:val="22"/>
          <w:lang w:val="sr-Cyrl-RS"/>
        </w:rPr>
        <w:t>da</w:t>
      </w:r>
      <w:r w:rsidR="006643B1" w:rsidRPr="003D4F47">
        <w:rPr>
          <w:rFonts w:ascii="Arial" w:hAnsi="Arial" w:cs="Arial"/>
          <w:sz w:val="22"/>
          <w:szCs w:val="22"/>
          <w:lang w:val="sr-Cyrl-RS"/>
        </w:rPr>
        <w:t xml:space="preserve"> </w:t>
      </w:r>
      <w:r>
        <w:rPr>
          <w:rFonts w:ascii="Arial" w:hAnsi="Arial" w:cs="Arial"/>
          <w:sz w:val="22"/>
          <w:szCs w:val="22"/>
          <w:lang w:val="sr-Cyrl-RS"/>
        </w:rPr>
        <w:t>sledeći</w:t>
      </w:r>
      <w:r w:rsidR="006643B1" w:rsidRPr="003D4F47">
        <w:rPr>
          <w:rFonts w:ascii="Arial" w:hAnsi="Arial" w:cs="Arial"/>
          <w:sz w:val="22"/>
          <w:szCs w:val="22"/>
          <w:lang w:val="sr-Cyrl-RS"/>
        </w:rPr>
        <w:t xml:space="preserve"> </w:t>
      </w:r>
      <w:r>
        <w:rPr>
          <w:rFonts w:ascii="Arial" w:hAnsi="Arial" w:cs="Arial"/>
          <w:sz w:val="22"/>
          <w:szCs w:val="22"/>
          <w:lang w:val="sr-Cyrl-RS"/>
        </w:rPr>
        <w:t>ugovor</w:t>
      </w:r>
      <w:r w:rsidR="006643B1" w:rsidRPr="003D4F47">
        <w:rPr>
          <w:rFonts w:ascii="Arial" w:hAnsi="Arial" w:cs="Arial"/>
          <w:sz w:val="22"/>
          <w:szCs w:val="22"/>
          <w:lang w:val="sr-Cyrl-RS"/>
        </w:rPr>
        <w:t>(</w:t>
      </w:r>
      <w:r>
        <w:rPr>
          <w:rFonts w:ascii="Arial" w:hAnsi="Arial" w:cs="Arial"/>
          <w:sz w:val="22"/>
          <w:szCs w:val="22"/>
          <w:lang w:val="sr-Cyrl-RS"/>
        </w:rPr>
        <w:t>i</w:t>
      </w:r>
      <w:r w:rsidR="006643B1" w:rsidRPr="003D4F47">
        <w:rPr>
          <w:rFonts w:ascii="Arial" w:hAnsi="Arial" w:cs="Arial"/>
          <w:sz w:val="22"/>
          <w:szCs w:val="22"/>
          <w:lang w:val="sr-Cyrl-RS"/>
        </w:rPr>
        <w:t xml:space="preserve">) </w:t>
      </w:r>
      <w:r>
        <w:rPr>
          <w:rFonts w:ascii="Arial" w:hAnsi="Arial" w:cs="Arial"/>
          <w:sz w:val="22"/>
          <w:szCs w:val="22"/>
          <w:lang w:val="sr-Cyrl-RS"/>
        </w:rPr>
        <w:t>sadrži</w:t>
      </w:r>
      <w:r w:rsidR="006643B1" w:rsidRPr="003D4F47">
        <w:rPr>
          <w:rFonts w:ascii="Arial" w:hAnsi="Arial" w:cs="Arial"/>
          <w:sz w:val="22"/>
          <w:szCs w:val="22"/>
          <w:lang w:val="sr-Cyrl-RS"/>
        </w:rPr>
        <w:t>(</w:t>
      </w:r>
      <w:r>
        <w:rPr>
          <w:rFonts w:ascii="Arial" w:hAnsi="Arial" w:cs="Arial"/>
          <w:sz w:val="22"/>
          <w:szCs w:val="22"/>
          <w:lang w:val="sr-Cyrl-RS"/>
        </w:rPr>
        <w:t>e</w:t>
      </w:r>
      <w:r w:rsidR="006643B1" w:rsidRPr="003D4F47">
        <w:rPr>
          <w:rFonts w:ascii="Arial" w:hAnsi="Arial" w:cs="Arial"/>
          <w:sz w:val="22"/>
          <w:szCs w:val="22"/>
          <w:lang w:val="sr-Cyrl-RS"/>
        </w:rPr>
        <w:t xml:space="preserve">) </w:t>
      </w:r>
      <w:r>
        <w:rPr>
          <w:rFonts w:ascii="Arial" w:hAnsi="Arial" w:cs="Arial"/>
          <w:sz w:val="22"/>
          <w:szCs w:val="22"/>
          <w:lang w:val="sr-Cyrl-RS"/>
        </w:rPr>
        <w:t>odredbu</w:t>
      </w:r>
      <w:r w:rsidR="006643B1" w:rsidRPr="003D4F47">
        <w:rPr>
          <w:rFonts w:ascii="Arial" w:hAnsi="Arial" w:cs="Arial"/>
          <w:sz w:val="22"/>
          <w:szCs w:val="22"/>
          <w:lang w:val="sr-Cyrl-RS"/>
        </w:rPr>
        <w:t xml:space="preserve"> </w:t>
      </w:r>
      <w:r>
        <w:rPr>
          <w:rFonts w:ascii="Arial" w:hAnsi="Arial" w:cs="Arial"/>
          <w:sz w:val="22"/>
          <w:szCs w:val="22"/>
          <w:lang w:val="sr-Cyrl-RS"/>
        </w:rPr>
        <w:t>opisanu</w:t>
      </w:r>
      <w:r w:rsidR="006643B1" w:rsidRPr="003D4F47">
        <w:rPr>
          <w:rFonts w:ascii="Arial" w:hAnsi="Arial" w:cs="Arial"/>
          <w:sz w:val="22"/>
          <w:szCs w:val="22"/>
          <w:lang w:val="sr-Cyrl-RS"/>
        </w:rPr>
        <w:t xml:space="preserve"> </w:t>
      </w:r>
      <w:r>
        <w:rPr>
          <w:rFonts w:ascii="Arial" w:hAnsi="Arial" w:cs="Arial"/>
          <w:sz w:val="22"/>
          <w:szCs w:val="22"/>
          <w:lang w:val="sr-Cyrl-RS"/>
        </w:rPr>
        <w:t>u</w:t>
      </w:r>
      <w:r w:rsidR="006643B1" w:rsidRPr="003D4F47">
        <w:rPr>
          <w:rFonts w:ascii="Arial" w:hAnsi="Arial" w:cs="Arial"/>
          <w:sz w:val="22"/>
          <w:szCs w:val="22"/>
          <w:lang w:val="sr-Cyrl-RS"/>
        </w:rPr>
        <w:t xml:space="preserve"> </w:t>
      </w:r>
      <w:r>
        <w:rPr>
          <w:rFonts w:ascii="Arial" w:hAnsi="Arial" w:cs="Arial"/>
          <w:sz w:val="22"/>
          <w:szCs w:val="22"/>
          <w:lang w:val="sr-Cyrl-RS"/>
        </w:rPr>
        <w:t>članu</w:t>
      </w:r>
      <w:r w:rsidR="006643B1" w:rsidRPr="003D4F47">
        <w:rPr>
          <w:rFonts w:ascii="Arial" w:hAnsi="Arial" w:cs="Arial"/>
          <w:sz w:val="22"/>
          <w:szCs w:val="22"/>
          <w:lang w:val="sr-Cyrl-RS"/>
        </w:rPr>
        <w:t xml:space="preserve"> 14. </w:t>
      </w:r>
      <w:r>
        <w:rPr>
          <w:rFonts w:ascii="Arial" w:hAnsi="Arial" w:cs="Arial"/>
          <w:sz w:val="22"/>
          <w:szCs w:val="22"/>
          <w:lang w:val="sr-Cyrl-RS"/>
        </w:rPr>
        <w:t>stav</w:t>
      </w:r>
      <w:r w:rsidR="006643B1" w:rsidRPr="003D4F47">
        <w:rPr>
          <w:rFonts w:ascii="Arial" w:hAnsi="Arial" w:cs="Arial"/>
          <w:sz w:val="22"/>
          <w:szCs w:val="22"/>
          <w:lang w:val="sr-Cyrl-RS"/>
        </w:rPr>
        <w:t xml:space="preserve"> (2) </w:t>
      </w:r>
      <w:r>
        <w:rPr>
          <w:rFonts w:ascii="Arial" w:hAnsi="Arial" w:cs="Arial"/>
          <w:sz w:val="22"/>
          <w:szCs w:val="22"/>
          <w:lang w:val="sr-Cyrl-RS"/>
        </w:rPr>
        <w:t>ove</w:t>
      </w:r>
      <w:r w:rsidR="006643B1" w:rsidRPr="003D4F47">
        <w:rPr>
          <w:rFonts w:ascii="Arial" w:hAnsi="Arial" w:cs="Arial"/>
          <w:sz w:val="22"/>
          <w:szCs w:val="22"/>
          <w:lang w:val="sr-Cyrl-RS"/>
        </w:rPr>
        <w:t xml:space="preserve"> </w:t>
      </w:r>
      <w:r>
        <w:rPr>
          <w:rFonts w:ascii="Arial" w:hAnsi="Arial" w:cs="Arial"/>
          <w:sz w:val="22"/>
          <w:szCs w:val="22"/>
          <w:lang w:val="sr-Cyrl-RS"/>
        </w:rPr>
        <w:t>konvencije</w:t>
      </w:r>
      <w:r w:rsidR="006643B1" w:rsidRPr="003D4F47">
        <w:rPr>
          <w:rFonts w:ascii="Arial" w:hAnsi="Arial" w:cs="Arial"/>
          <w:sz w:val="22"/>
          <w:szCs w:val="22"/>
          <w:lang w:val="sr-Cyrl-RS"/>
        </w:rPr>
        <w:t xml:space="preserve">, </w:t>
      </w:r>
      <w:r>
        <w:rPr>
          <w:rFonts w:ascii="Arial" w:hAnsi="Arial" w:cs="Arial"/>
          <w:sz w:val="22"/>
          <w:szCs w:val="22"/>
          <w:lang w:val="sr-Cyrl-RS"/>
        </w:rPr>
        <w:t>koja</w:t>
      </w:r>
      <w:r w:rsidR="006643B1" w:rsidRPr="003D4F47">
        <w:rPr>
          <w:rFonts w:ascii="Arial" w:hAnsi="Arial" w:cs="Arial"/>
          <w:sz w:val="22"/>
          <w:szCs w:val="22"/>
          <w:lang w:val="sr-Cyrl-RS"/>
        </w:rPr>
        <w:t xml:space="preserve"> </w:t>
      </w:r>
      <w:r>
        <w:rPr>
          <w:rFonts w:ascii="Arial" w:hAnsi="Arial" w:cs="Arial"/>
          <w:sz w:val="22"/>
          <w:szCs w:val="22"/>
          <w:lang w:val="sr-Cyrl-RS"/>
        </w:rPr>
        <w:t>nije</w:t>
      </w:r>
      <w:r w:rsidR="006643B1" w:rsidRPr="003D4F47">
        <w:rPr>
          <w:rFonts w:ascii="Arial" w:hAnsi="Arial" w:cs="Arial"/>
          <w:sz w:val="22"/>
          <w:szCs w:val="22"/>
          <w:lang w:val="sr-Cyrl-RS"/>
        </w:rPr>
        <w:t xml:space="preserve"> </w:t>
      </w:r>
      <w:r>
        <w:rPr>
          <w:rFonts w:ascii="Arial" w:hAnsi="Arial" w:cs="Arial"/>
          <w:sz w:val="22"/>
          <w:szCs w:val="22"/>
          <w:lang w:val="sr-Cyrl-RS"/>
        </w:rPr>
        <w:t>predmet</w:t>
      </w:r>
      <w:r w:rsidR="006643B1" w:rsidRPr="003D4F47">
        <w:rPr>
          <w:rFonts w:ascii="Arial" w:hAnsi="Arial" w:cs="Arial"/>
          <w:sz w:val="22"/>
          <w:szCs w:val="22"/>
          <w:lang w:val="sr-Cyrl-RS"/>
        </w:rPr>
        <w:t xml:space="preserve"> </w:t>
      </w:r>
      <w:r>
        <w:rPr>
          <w:rFonts w:ascii="Arial" w:hAnsi="Arial" w:cs="Arial"/>
          <w:sz w:val="22"/>
          <w:szCs w:val="22"/>
          <w:lang w:val="sr-Cyrl-RS"/>
        </w:rPr>
        <w:t>rezerve</w:t>
      </w:r>
      <w:r w:rsidR="006643B1" w:rsidRPr="003D4F47">
        <w:rPr>
          <w:rFonts w:ascii="Arial" w:hAnsi="Arial" w:cs="Arial"/>
          <w:sz w:val="22"/>
          <w:szCs w:val="22"/>
          <w:lang w:val="sr-Cyrl-RS"/>
        </w:rPr>
        <w:t xml:space="preserve"> </w:t>
      </w:r>
      <w:r>
        <w:rPr>
          <w:rFonts w:ascii="Arial" w:hAnsi="Arial" w:cs="Arial"/>
          <w:sz w:val="22"/>
          <w:szCs w:val="22"/>
          <w:lang w:val="sr-Cyrl-RS"/>
        </w:rPr>
        <w:t>u</w:t>
      </w:r>
      <w:r w:rsidR="006643B1" w:rsidRPr="003D4F47">
        <w:rPr>
          <w:rFonts w:ascii="Arial" w:hAnsi="Arial" w:cs="Arial"/>
          <w:sz w:val="22"/>
          <w:szCs w:val="22"/>
          <w:lang w:val="sr-Cyrl-RS"/>
        </w:rPr>
        <w:t xml:space="preserve"> </w:t>
      </w:r>
      <w:r>
        <w:rPr>
          <w:rFonts w:ascii="Arial" w:hAnsi="Arial" w:cs="Arial"/>
          <w:sz w:val="22"/>
          <w:szCs w:val="22"/>
          <w:lang w:val="sr-Cyrl-RS"/>
        </w:rPr>
        <w:t>skladu</w:t>
      </w:r>
      <w:r w:rsidR="006643B1" w:rsidRPr="003D4F47">
        <w:rPr>
          <w:rFonts w:ascii="Arial" w:hAnsi="Arial" w:cs="Arial"/>
          <w:sz w:val="22"/>
          <w:szCs w:val="22"/>
          <w:lang w:val="sr-Cyrl-RS"/>
        </w:rPr>
        <w:t xml:space="preserve"> </w:t>
      </w:r>
      <w:r>
        <w:rPr>
          <w:rFonts w:ascii="Arial" w:hAnsi="Arial" w:cs="Arial"/>
          <w:sz w:val="22"/>
          <w:szCs w:val="22"/>
          <w:lang w:val="sr-Cyrl-RS"/>
        </w:rPr>
        <w:t>sa</w:t>
      </w:r>
      <w:r w:rsidR="006643B1" w:rsidRPr="003D4F47">
        <w:rPr>
          <w:rFonts w:ascii="Arial" w:hAnsi="Arial" w:cs="Arial"/>
          <w:sz w:val="22"/>
          <w:szCs w:val="22"/>
          <w:lang w:val="sr-Cyrl-RS"/>
        </w:rPr>
        <w:t xml:space="preserve"> </w:t>
      </w:r>
      <w:r>
        <w:rPr>
          <w:rFonts w:ascii="Arial" w:hAnsi="Arial" w:cs="Arial"/>
          <w:sz w:val="22"/>
          <w:szCs w:val="22"/>
          <w:lang w:val="sr-Cyrl-RS"/>
        </w:rPr>
        <w:t>članom</w:t>
      </w:r>
      <w:r w:rsidR="006643B1" w:rsidRPr="003D4F47">
        <w:rPr>
          <w:rFonts w:ascii="Arial" w:hAnsi="Arial" w:cs="Arial"/>
          <w:sz w:val="22"/>
          <w:szCs w:val="22"/>
          <w:lang w:val="sr-Cyrl-RS"/>
        </w:rPr>
        <w:t xml:space="preserve"> 14. </w:t>
      </w:r>
      <w:r>
        <w:rPr>
          <w:rFonts w:ascii="Arial" w:hAnsi="Arial" w:cs="Arial"/>
          <w:sz w:val="22"/>
          <w:szCs w:val="22"/>
          <w:lang w:val="sr-Cyrl-RS"/>
        </w:rPr>
        <w:t>stav</w:t>
      </w:r>
      <w:r w:rsidR="006643B1" w:rsidRPr="003D4F47">
        <w:rPr>
          <w:rFonts w:ascii="Arial" w:hAnsi="Arial" w:cs="Arial"/>
          <w:sz w:val="22"/>
          <w:szCs w:val="22"/>
          <w:lang w:val="sr-Cyrl-RS"/>
        </w:rPr>
        <w:t xml:space="preserve"> (3) </w:t>
      </w:r>
      <w:r>
        <w:rPr>
          <w:rFonts w:ascii="Arial" w:hAnsi="Arial" w:cs="Arial"/>
          <w:sz w:val="22"/>
          <w:szCs w:val="22"/>
          <w:lang w:val="sr-Cyrl-RS"/>
        </w:rPr>
        <w:t>tačka</w:t>
      </w:r>
      <w:r w:rsidR="006643B1" w:rsidRPr="003D4F47">
        <w:rPr>
          <w:rFonts w:ascii="Arial" w:hAnsi="Arial" w:cs="Arial"/>
          <w:sz w:val="22"/>
          <w:szCs w:val="22"/>
          <w:lang w:val="sr-Cyrl-RS"/>
        </w:rPr>
        <w:t xml:space="preserve"> (</w:t>
      </w:r>
      <w:r>
        <w:rPr>
          <w:rFonts w:ascii="Arial" w:hAnsi="Arial" w:cs="Arial"/>
          <w:sz w:val="22"/>
          <w:szCs w:val="22"/>
          <w:lang w:val="sr-Cyrl-RS"/>
        </w:rPr>
        <w:t>b</w:t>
      </w:r>
      <w:r w:rsidR="006643B1" w:rsidRPr="003D4F47">
        <w:rPr>
          <w:rFonts w:ascii="Arial" w:hAnsi="Arial" w:cs="Arial"/>
          <w:sz w:val="22"/>
          <w:szCs w:val="22"/>
          <w:lang w:val="sr-Cyrl-RS"/>
        </w:rPr>
        <w:t xml:space="preserve">) </w:t>
      </w:r>
      <w:r>
        <w:rPr>
          <w:rFonts w:ascii="Arial" w:hAnsi="Arial" w:cs="Arial"/>
          <w:sz w:val="22"/>
          <w:szCs w:val="22"/>
          <w:lang w:val="sr-Cyrl-RS"/>
        </w:rPr>
        <w:t>ove</w:t>
      </w:r>
      <w:r w:rsidR="006643B1" w:rsidRPr="003D4F47">
        <w:rPr>
          <w:rFonts w:ascii="Arial" w:hAnsi="Arial" w:cs="Arial"/>
          <w:sz w:val="22"/>
          <w:szCs w:val="22"/>
          <w:lang w:val="sr-Cyrl-RS"/>
        </w:rPr>
        <w:t xml:space="preserve"> </w:t>
      </w:r>
      <w:r>
        <w:rPr>
          <w:rFonts w:ascii="Arial" w:hAnsi="Arial" w:cs="Arial"/>
          <w:sz w:val="22"/>
          <w:szCs w:val="22"/>
          <w:lang w:val="sr-Cyrl-RS"/>
        </w:rPr>
        <w:t>konvencije</w:t>
      </w:r>
      <w:r w:rsidR="006643B1" w:rsidRPr="003D4F47">
        <w:rPr>
          <w:rFonts w:ascii="Arial" w:hAnsi="Arial" w:cs="Arial"/>
          <w:sz w:val="22"/>
          <w:szCs w:val="22"/>
          <w:lang w:val="sr-Cyrl-RS"/>
        </w:rPr>
        <w:t xml:space="preserve">. </w:t>
      </w:r>
      <w:r>
        <w:rPr>
          <w:rFonts w:ascii="Arial" w:hAnsi="Arial" w:cs="Arial"/>
          <w:sz w:val="22"/>
          <w:szCs w:val="22"/>
          <w:lang w:val="sr-Cyrl-RS"/>
        </w:rPr>
        <w:t>Broj</w:t>
      </w:r>
      <w:r w:rsidR="006643B1" w:rsidRPr="003D4F47">
        <w:rPr>
          <w:rFonts w:ascii="Arial" w:hAnsi="Arial" w:cs="Arial"/>
          <w:sz w:val="22"/>
          <w:szCs w:val="22"/>
          <w:lang w:val="sr-Cyrl-RS"/>
        </w:rPr>
        <w:t xml:space="preserve"> </w:t>
      </w:r>
      <w:r>
        <w:rPr>
          <w:rFonts w:ascii="Arial" w:hAnsi="Arial" w:cs="Arial"/>
          <w:sz w:val="22"/>
          <w:szCs w:val="22"/>
          <w:lang w:val="sr-Cyrl-RS"/>
        </w:rPr>
        <w:t>člana</w:t>
      </w:r>
      <w:r w:rsidR="006643B1" w:rsidRPr="003D4F47">
        <w:rPr>
          <w:rFonts w:ascii="Arial" w:hAnsi="Arial" w:cs="Arial"/>
          <w:sz w:val="22"/>
          <w:szCs w:val="22"/>
          <w:lang w:val="sr-Cyrl-RS"/>
        </w:rPr>
        <w:t xml:space="preserve"> </w:t>
      </w:r>
      <w:r>
        <w:rPr>
          <w:rFonts w:ascii="Arial" w:hAnsi="Arial" w:cs="Arial"/>
          <w:sz w:val="22"/>
          <w:szCs w:val="22"/>
          <w:lang w:val="sr-Cyrl-RS"/>
        </w:rPr>
        <w:t>i</w:t>
      </w:r>
      <w:r w:rsidR="006643B1" w:rsidRPr="003D4F47">
        <w:rPr>
          <w:rFonts w:ascii="Arial" w:hAnsi="Arial" w:cs="Arial"/>
          <w:sz w:val="22"/>
          <w:szCs w:val="22"/>
          <w:lang w:val="sr-Cyrl-RS"/>
        </w:rPr>
        <w:t xml:space="preserve"> </w:t>
      </w:r>
      <w:r>
        <w:rPr>
          <w:rFonts w:ascii="Arial" w:hAnsi="Arial" w:cs="Arial"/>
          <w:sz w:val="22"/>
          <w:szCs w:val="22"/>
          <w:lang w:val="sr-Cyrl-RS"/>
        </w:rPr>
        <w:t>stava</w:t>
      </w:r>
      <w:r w:rsidR="006643B1" w:rsidRPr="003D4F47">
        <w:rPr>
          <w:rFonts w:ascii="Arial" w:hAnsi="Arial" w:cs="Arial"/>
          <w:sz w:val="22"/>
          <w:szCs w:val="22"/>
          <w:lang w:val="sr-Cyrl-RS"/>
        </w:rPr>
        <w:t xml:space="preserve"> </w:t>
      </w:r>
      <w:r>
        <w:rPr>
          <w:rFonts w:ascii="Arial" w:hAnsi="Arial" w:cs="Arial"/>
          <w:sz w:val="22"/>
          <w:szCs w:val="22"/>
          <w:lang w:val="sr-Cyrl-RS"/>
        </w:rPr>
        <w:t>svake</w:t>
      </w:r>
      <w:r w:rsidR="006643B1" w:rsidRPr="003D4F47">
        <w:rPr>
          <w:rFonts w:ascii="Arial" w:hAnsi="Arial" w:cs="Arial"/>
          <w:sz w:val="22"/>
          <w:szCs w:val="22"/>
          <w:lang w:val="sr-Cyrl-RS"/>
        </w:rPr>
        <w:t xml:space="preserve"> </w:t>
      </w:r>
      <w:r>
        <w:rPr>
          <w:rFonts w:ascii="Arial" w:hAnsi="Arial" w:cs="Arial"/>
          <w:sz w:val="22"/>
          <w:szCs w:val="22"/>
          <w:lang w:val="sr-Cyrl-RS"/>
        </w:rPr>
        <w:t>te</w:t>
      </w:r>
      <w:r w:rsidR="006643B1" w:rsidRPr="003D4F47">
        <w:rPr>
          <w:rFonts w:ascii="Arial" w:hAnsi="Arial" w:cs="Arial"/>
          <w:sz w:val="22"/>
          <w:szCs w:val="22"/>
          <w:lang w:val="sr-Cyrl-RS"/>
        </w:rPr>
        <w:t xml:space="preserve"> </w:t>
      </w:r>
      <w:r>
        <w:rPr>
          <w:rFonts w:ascii="Arial" w:hAnsi="Arial" w:cs="Arial"/>
          <w:sz w:val="22"/>
          <w:szCs w:val="22"/>
          <w:lang w:val="sr-Cyrl-RS"/>
        </w:rPr>
        <w:t>odredbe</w:t>
      </w:r>
      <w:r w:rsidR="006643B1" w:rsidRPr="003D4F47">
        <w:rPr>
          <w:rFonts w:ascii="Arial" w:hAnsi="Arial" w:cs="Arial"/>
          <w:sz w:val="22"/>
          <w:szCs w:val="22"/>
          <w:lang w:val="sr-Cyrl-RS"/>
        </w:rPr>
        <w:t xml:space="preserve"> </w:t>
      </w:r>
      <w:r>
        <w:rPr>
          <w:rFonts w:ascii="Arial" w:hAnsi="Arial" w:cs="Arial"/>
          <w:sz w:val="22"/>
          <w:szCs w:val="22"/>
          <w:lang w:val="sr-Cyrl-RS"/>
        </w:rPr>
        <w:t>naveden</w:t>
      </w:r>
      <w:r w:rsidR="006643B1" w:rsidRPr="003D4F47">
        <w:rPr>
          <w:rFonts w:ascii="Arial" w:hAnsi="Arial" w:cs="Arial"/>
          <w:sz w:val="22"/>
          <w:szCs w:val="22"/>
          <w:lang w:val="sr-Cyrl-RS"/>
        </w:rPr>
        <w:t xml:space="preserve"> </w:t>
      </w:r>
      <w:r>
        <w:rPr>
          <w:rFonts w:ascii="Arial" w:hAnsi="Arial" w:cs="Arial"/>
          <w:sz w:val="22"/>
          <w:szCs w:val="22"/>
          <w:lang w:val="sr-Cyrl-RS"/>
        </w:rPr>
        <w:t>je</w:t>
      </w:r>
      <w:r w:rsidR="006643B1" w:rsidRPr="003D4F47">
        <w:rPr>
          <w:rFonts w:ascii="Arial" w:hAnsi="Arial" w:cs="Arial"/>
          <w:sz w:val="22"/>
          <w:szCs w:val="22"/>
          <w:lang w:val="sr-Cyrl-RS"/>
        </w:rPr>
        <w:t xml:space="preserve"> </w:t>
      </w:r>
      <w:r>
        <w:rPr>
          <w:rFonts w:ascii="Arial" w:hAnsi="Arial" w:cs="Arial"/>
          <w:sz w:val="22"/>
          <w:szCs w:val="22"/>
          <w:lang w:val="sr-Cyrl-RS"/>
        </w:rPr>
        <w:t>u</w:t>
      </w:r>
      <w:r w:rsidR="006643B1" w:rsidRPr="003D4F47">
        <w:rPr>
          <w:rFonts w:ascii="Arial" w:hAnsi="Arial" w:cs="Arial"/>
          <w:sz w:val="22"/>
          <w:szCs w:val="22"/>
          <w:lang w:val="sr-Cyrl-RS"/>
        </w:rPr>
        <w:t xml:space="preserve"> </w:t>
      </w:r>
      <w:r>
        <w:rPr>
          <w:rFonts w:ascii="Arial" w:hAnsi="Arial" w:cs="Arial"/>
          <w:sz w:val="22"/>
          <w:szCs w:val="22"/>
          <w:lang w:val="sr-Cyrl-RS"/>
        </w:rPr>
        <w:t>nastavku</w:t>
      </w:r>
      <w:r w:rsidR="006643B1" w:rsidRPr="003D4F47">
        <w:rPr>
          <w:rFonts w:ascii="Arial" w:hAnsi="Arial" w:cs="Arial"/>
          <w:sz w:val="22"/>
          <w:szCs w:val="22"/>
          <w:shd w:val="clear" w:color="auto" w:fill="FFFFFF"/>
        </w:rPr>
        <w:t>.</w:t>
      </w:r>
      <w:r w:rsidR="006643B1" w:rsidRPr="003D4F47">
        <w:rPr>
          <w:rStyle w:val="FootnoteReference"/>
          <w:rFonts w:ascii="Arial" w:eastAsia="MS Mincho" w:hAnsi="Arial" w:cs="Arial"/>
          <w:sz w:val="22"/>
          <w:szCs w:val="22"/>
          <w:shd w:val="clear" w:color="auto" w:fill="FFFFFF"/>
        </w:rPr>
        <w:t xml:space="preserve"> </w:t>
      </w:r>
    </w:p>
    <w:p w:rsidR="006643B1" w:rsidRPr="003D4F47" w:rsidRDefault="006643B1" w:rsidP="006643B1">
      <w:pPr>
        <w:rPr>
          <w:rFonts w:ascii="Arial" w:hAnsi="Arial" w:cs="Arial"/>
          <w:color w:val="C00000"/>
          <w:sz w:val="22"/>
          <w:szCs w:val="22"/>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835"/>
      </w:tblGrid>
      <w:tr w:rsidR="006643B1" w:rsidRPr="003D4F47" w:rsidTr="00C55E8C">
        <w:trPr>
          <w:trHeight w:val="120"/>
        </w:trPr>
        <w:tc>
          <w:tcPr>
            <w:tcW w:w="3118" w:type="dxa"/>
            <w:tcBorders>
              <w:top w:val="single" w:sz="4" w:space="0" w:color="auto"/>
              <w:bottom w:val="single" w:sz="4" w:space="0" w:color="auto"/>
            </w:tcBorders>
            <w:shd w:val="clear" w:color="auto" w:fill="4F81BD"/>
            <w:vAlign w:val="center"/>
          </w:tcPr>
          <w:p w:rsidR="006643B1" w:rsidRPr="003D4F47" w:rsidRDefault="003D5D83" w:rsidP="00C55E8C">
            <w:pPr>
              <w:jc w:val="center"/>
              <w:rPr>
                <w:rFonts w:ascii="Arial" w:hAnsi="Arial" w:cs="Arial"/>
                <w:color w:val="C00000"/>
                <w:sz w:val="22"/>
                <w:szCs w:val="22"/>
              </w:rPr>
            </w:pPr>
            <w:r>
              <w:rPr>
                <w:rFonts w:ascii="Arial" w:hAnsi="Arial" w:cs="Arial"/>
                <w:color w:val="FFFFFF"/>
                <w:sz w:val="22"/>
                <w:szCs w:val="22"/>
                <w:lang w:val="sr-Cyrl-RS"/>
              </w:rPr>
              <w:t>Broj</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navedenog</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ugovora</w:t>
            </w:r>
          </w:p>
        </w:tc>
        <w:tc>
          <w:tcPr>
            <w:tcW w:w="3119" w:type="dxa"/>
            <w:tcBorders>
              <w:top w:val="single" w:sz="4" w:space="0" w:color="auto"/>
              <w:bottom w:val="single" w:sz="4" w:space="0" w:color="auto"/>
            </w:tcBorders>
            <w:shd w:val="clear" w:color="auto" w:fill="4F81BD"/>
            <w:vAlign w:val="center"/>
          </w:tcPr>
          <w:p w:rsidR="006643B1" w:rsidRPr="003D4F47" w:rsidRDefault="003D5D83" w:rsidP="00C55E8C">
            <w:pPr>
              <w:jc w:val="center"/>
              <w:rPr>
                <w:rFonts w:ascii="Arial" w:hAnsi="Arial" w:cs="Arial"/>
                <w:color w:val="C00000"/>
                <w:sz w:val="22"/>
                <w:szCs w:val="22"/>
              </w:rPr>
            </w:pPr>
            <w:r>
              <w:rPr>
                <w:rFonts w:ascii="Arial" w:hAnsi="Arial" w:cs="Arial"/>
                <w:color w:val="FFFFFF"/>
                <w:sz w:val="22"/>
                <w:szCs w:val="22"/>
                <w:lang w:val="sr-Cyrl-RS"/>
              </w:rPr>
              <w:t>Druga</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ugovorna</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jurisdikcija</w:t>
            </w:r>
          </w:p>
        </w:tc>
        <w:tc>
          <w:tcPr>
            <w:tcW w:w="2835" w:type="dxa"/>
            <w:tcBorders>
              <w:top w:val="single" w:sz="4" w:space="0" w:color="auto"/>
              <w:bottom w:val="single" w:sz="4" w:space="0" w:color="auto"/>
            </w:tcBorders>
            <w:shd w:val="clear" w:color="auto" w:fill="4F81BD"/>
          </w:tcPr>
          <w:p w:rsidR="006643B1" w:rsidRPr="003D4F47" w:rsidRDefault="003D5D83" w:rsidP="00C55E8C">
            <w:pPr>
              <w:jc w:val="center"/>
              <w:rPr>
                <w:rFonts w:ascii="Arial" w:hAnsi="Arial" w:cs="Arial"/>
                <w:color w:val="C00000"/>
                <w:sz w:val="22"/>
                <w:szCs w:val="22"/>
              </w:rPr>
            </w:pPr>
            <w:r>
              <w:rPr>
                <w:rFonts w:ascii="Arial" w:hAnsi="Arial" w:cs="Arial"/>
                <w:color w:val="FFFFFF"/>
                <w:sz w:val="22"/>
                <w:szCs w:val="22"/>
                <w:lang w:val="sr-Cyrl-RS"/>
              </w:rPr>
              <w:t>Odredba</w:t>
            </w:r>
          </w:p>
        </w:tc>
      </w:tr>
      <w:tr w:rsidR="006643B1" w:rsidRPr="003D4F47" w:rsidTr="00C55E8C">
        <w:tc>
          <w:tcPr>
            <w:tcW w:w="3118" w:type="dxa"/>
            <w:tcBorders>
              <w:top w:val="single" w:sz="4" w:space="0" w:color="auto"/>
              <w:bottom w:val="single" w:sz="4" w:space="0" w:color="auto"/>
            </w:tcBorders>
            <w:shd w:val="clear" w:color="auto" w:fill="auto"/>
            <w:vAlign w:val="center"/>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45</w:t>
            </w:r>
          </w:p>
        </w:tc>
        <w:tc>
          <w:tcPr>
            <w:tcW w:w="3119" w:type="dxa"/>
            <w:tcBorders>
              <w:top w:val="single" w:sz="4" w:space="0" w:color="auto"/>
              <w:bottom w:val="single" w:sz="4" w:space="0" w:color="auto"/>
            </w:tcBorders>
            <w:shd w:val="clear" w:color="auto" w:fill="auto"/>
            <w:vAlign w:val="center"/>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Norveška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(5)</w:t>
            </w:r>
          </w:p>
        </w:tc>
      </w:tr>
    </w:tbl>
    <w:p w:rsidR="006643B1" w:rsidRPr="003D4F47" w:rsidRDefault="006643B1" w:rsidP="006643B1">
      <w:pPr>
        <w:jc w:val="center"/>
        <w:rPr>
          <w:rFonts w:ascii="Arial" w:hAnsi="Arial" w:cs="Arial"/>
          <w:sz w:val="22"/>
          <w:szCs w:val="22"/>
          <w:lang w:val="sr-Latn-RS"/>
        </w:rPr>
      </w:pPr>
      <w:bookmarkStart w:id="29" w:name="_Toc467886547"/>
      <w:bookmarkStart w:id="30" w:name="_Toc469053966"/>
    </w:p>
    <w:p w:rsidR="006643B1" w:rsidRPr="003D4F47" w:rsidRDefault="003D5D83" w:rsidP="006643B1">
      <w:pPr>
        <w:jc w:val="center"/>
        <w:rPr>
          <w:rFonts w:ascii="Arial" w:hAnsi="Arial" w:cs="Arial"/>
          <w:b/>
          <w:sz w:val="22"/>
          <w:szCs w:val="22"/>
          <w:lang w:val="sr-Cyrl-RS"/>
        </w:rPr>
      </w:pPr>
      <w:r>
        <w:rPr>
          <w:rFonts w:ascii="Arial" w:hAnsi="Arial" w:cs="Arial"/>
          <w:sz w:val="22"/>
          <w:szCs w:val="22"/>
          <w:lang w:val="sr-Cyrl-RS"/>
        </w:rPr>
        <w:t>Član</w:t>
      </w:r>
      <w:r w:rsidR="006643B1" w:rsidRPr="003D4F47">
        <w:rPr>
          <w:rFonts w:ascii="Arial" w:hAnsi="Arial" w:cs="Arial"/>
          <w:sz w:val="22"/>
          <w:szCs w:val="22"/>
          <w:lang w:val="sr-Cyrl-RS"/>
        </w:rPr>
        <w:t xml:space="preserve"> 16.</w:t>
      </w:r>
    </w:p>
    <w:p w:rsidR="006643B1" w:rsidRPr="003D4F47" w:rsidRDefault="003D5D83" w:rsidP="006643B1">
      <w:pPr>
        <w:pStyle w:val="2Article"/>
        <w:jc w:val="center"/>
        <w:rPr>
          <w:rFonts w:ascii="Arial" w:hAnsi="Arial" w:cs="Arial"/>
          <w:b w:val="0"/>
          <w:szCs w:val="22"/>
        </w:rPr>
      </w:pPr>
      <w:r>
        <w:rPr>
          <w:rFonts w:ascii="Arial" w:hAnsi="Arial" w:cs="Arial"/>
          <w:b w:val="0"/>
          <w:szCs w:val="22"/>
          <w:lang w:val="sr-Cyrl-RS"/>
        </w:rPr>
        <w:t>Postupak</w:t>
      </w:r>
      <w:r w:rsidR="006643B1" w:rsidRPr="003D4F47">
        <w:rPr>
          <w:rFonts w:ascii="Arial" w:hAnsi="Arial" w:cs="Arial"/>
          <w:b w:val="0"/>
          <w:szCs w:val="22"/>
          <w:lang w:val="sr-Cyrl-RS"/>
        </w:rPr>
        <w:t xml:space="preserve"> </w:t>
      </w:r>
      <w:r>
        <w:rPr>
          <w:rFonts w:ascii="Arial" w:hAnsi="Arial" w:cs="Arial"/>
          <w:b w:val="0"/>
          <w:szCs w:val="22"/>
          <w:lang w:val="sr-Cyrl-RS"/>
        </w:rPr>
        <w:t>zajedničkog</w:t>
      </w:r>
      <w:r w:rsidR="006643B1" w:rsidRPr="003D4F47">
        <w:rPr>
          <w:rFonts w:ascii="Arial" w:hAnsi="Arial" w:cs="Arial"/>
          <w:b w:val="0"/>
          <w:szCs w:val="22"/>
          <w:lang w:val="sr-Cyrl-RS"/>
        </w:rPr>
        <w:t xml:space="preserve"> </w:t>
      </w:r>
      <w:r>
        <w:rPr>
          <w:rFonts w:ascii="Arial" w:hAnsi="Arial" w:cs="Arial"/>
          <w:b w:val="0"/>
          <w:szCs w:val="22"/>
          <w:lang w:val="sr-Cyrl-RS"/>
        </w:rPr>
        <w:t>dogovaranja</w:t>
      </w:r>
      <w:bookmarkEnd w:id="29"/>
      <w:bookmarkEnd w:id="30"/>
    </w:p>
    <w:p w:rsidR="006643B1" w:rsidRPr="003D4F47" w:rsidRDefault="006643B1" w:rsidP="006643B1">
      <w:pPr>
        <w:jc w:val="center"/>
        <w:rPr>
          <w:rFonts w:ascii="Arial" w:hAnsi="Arial" w:cs="Arial"/>
          <w:sz w:val="22"/>
          <w:szCs w:val="22"/>
        </w:rPr>
      </w:pPr>
    </w:p>
    <w:p w:rsidR="006643B1" w:rsidRPr="003D4F47" w:rsidRDefault="003D5D83" w:rsidP="006643B1">
      <w:pPr>
        <w:pStyle w:val="3Heading"/>
        <w:jc w:val="center"/>
        <w:rPr>
          <w:rFonts w:ascii="Arial" w:hAnsi="Arial" w:cs="Arial"/>
          <w:b w:val="0"/>
          <w:i w:val="0"/>
          <w:sz w:val="22"/>
          <w:szCs w:val="22"/>
        </w:rPr>
      </w:pPr>
      <w:r>
        <w:rPr>
          <w:rFonts w:ascii="Arial" w:hAnsi="Arial" w:cs="Arial"/>
          <w:b w:val="0"/>
          <w:i w:val="0"/>
          <w:sz w:val="22"/>
          <w:szCs w:val="22"/>
          <w:lang w:val="sr-Cyrl-RS"/>
        </w:rPr>
        <w:t>Rezerva</w:t>
      </w:r>
    </w:p>
    <w:p w:rsidR="006643B1" w:rsidRPr="003D4F47" w:rsidRDefault="006643B1" w:rsidP="006643B1">
      <w:pPr>
        <w:rPr>
          <w:rFonts w:ascii="Arial" w:hAnsi="Arial" w:cs="Arial"/>
          <w:sz w:val="22"/>
          <w:szCs w:val="22"/>
        </w:rPr>
      </w:pPr>
    </w:p>
    <w:p w:rsidR="006643B1" w:rsidRPr="003D4F47" w:rsidRDefault="003D5D83" w:rsidP="006643B1">
      <w:pPr>
        <w:jc w:val="both"/>
        <w:rPr>
          <w:rFonts w:ascii="Arial" w:hAnsi="Arial" w:cs="Arial"/>
          <w:sz w:val="22"/>
          <w:szCs w:val="22"/>
          <w:lang w:val="sr-Cyrl-RS"/>
        </w:rPr>
      </w:pPr>
      <w:r>
        <w:rPr>
          <w:rFonts w:ascii="Arial" w:hAnsi="Arial" w:cs="Arial"/>
          <w:sz w:val="22"/>
          <w:szCs w:val="22"/>
          <w:lang w:val="sr-Cyrl-RS"/>
        </w:rPr>
        <w:t>U</w:t>
      </w:r>
      <w:r w:rsidR="006643B1" w:rsidRPr="003D4F47">
        <w:rPr>
          <w:rFonts w:ascii="Arial" w:hAnsi="Arial" w:cs="Arial"/>
          <w:sz w:val="22"/>
          <w:szCs w:val="22"/>
          <w:lang w:val="sr-Cyrl-RS"/>
        </w:rPr>
        <w:t xml:space="preserve"> </w:t>
      </w:r>
      <w:r>
        <w:rPr>
          <w:rFonts w:ascii="Arial" w:hAnsi="Arial" w:cs="Arial"/>
          <w:sz w:val="22"/>
          <w:szCs w:val="22"/>
          <w:lang w:val="sr-Cyrl-RS"/>
        </w:rPr>
        <w:t>skladu</w:t>
      </w:r>
      <w:r w:rsidR="006643B1" w:rsidRPr="003D4F47">
        <w:rPr>
          <w:rFonts w:ascii="Arial" w:hAnsi="Arial" w:cs="Arial"/>
          <w:sz w:val="22"/>
          <w:szCs w:val="22"/>
          <w:lang w:val="sr-Cyrl-RS"/>
        </w:rPr>
        <w:t xml:space="preserve"> </w:t>
      </w:r>
      <w:r>
        <w:rPr>
          <w:rFonts w:ascii="Arial" w:hAnsi="Arial" w:cs="Arial"/>
          <w:sz w:val="22"/>
          <w:szCs w:val="22"/>
          <w:lang w:val="sr-Cyrl-RS"/>
        </w:rPr>
        <w:t>sa</w:t>
      </w:r>
      <w:r w:rsidR="006643B1" w:rsidRPr="003D4F47">
        <w:rPr>
          <w:rFonts w:ascii="Arial" w:hAnsi="Arial" w:cs="Arial"/>
          <w:sz w:val="22"/>
          <w:szCs w:val="22"/>
          <w:lang w:val="sr-Cyrl-RS"/>
        </w:rPr>
        <w:t xml:space="preserve"> </w:t>
      </w:r>
      <w:r>
        <w:rPr>
          <w:rFonts w:ascii="Arial" w:hAnsi="Arial" w:cs="Arial"/>
          <w:sz w:val="22"/>
          <w:szCs w:val="22"/>
          <w:lang w:val="sr-Cyrl-RS"/>
        </w:rPr>
        <w:t>članom</w:t>
      </w:r>
      <w:r w:rsidR="006643B1" w:rsidRPr="003D4F47">
        <w:rPr>
          <w:rFonts w:ascii="Arial" w:hAnsi="Arial" w:cs="Arial"/>
          <w:sz w:val="22"/>
          <w:szCs w:val="22"/>
        </w:rPr>
        <w:t xml:space="preserve"> 16</w:t>
      </w:r>
      <w:r w:rsidR="006643B1" w:rsidRPr="003D4F47">
        <w:rPr>
          <w:rFonts w:ascii="Arial" w:hAnsi="Arial" w:cs="Arial"/>
          <w:sz w:val="22"/>
          <w:szCs w:val="22"/>
          <w:lang w:val="sr-Cyrl-RS"/>
        </w:rPr>
        <w:t xml:space="preserve">. </w:t>
      </w:r>
      <w:r>
        <w:rPr>
          <w:rFonts w:ascii="Arial" w:hAnsi="Arial" w:cs="Arial"/>
          <w:sz w:val="22"/>
          <w:szCs w:val="22"/>
          <w:lang w:val="sr-Cyrl-RS"/>
        </w:rPr>
        <w:t>stav</w:t>
      </w:r>
      <w:r w:rsidR="006643B1" w:rsidRPr="003D4F47">
        <w:rPr>
          <w:rFonts w:ascii="Arial" w:hAnsi="Arial" w:cs="Arial"/>
          <w:sz w:val="22"/>
          <w:szCs w:val="22"/>
          <w:lang w:val="sr-Cyrl-RS"/>
        </w:rPr>
        <w:t xml:space="preserve"> </w:t>
      </w:r>
      <w:r w:rsidR="006643B1" w:rsidRPr="003D4F47">
        <w:rPr>
          <w:rFonts w:ascii="Arial" w:hAnsi="Arial" w:cs="Arial"/>
          <w:sz w:val="22"/>
          <w:szCs w:val="22"/>
        </w:rPr>
        <w:t>(5)</w:t>
      </w:r>
      <w:r w:rsidR="006643B1" w:rsidRPr="003D4F47">
        <w:rPr>
          <w:rFonts w:ascii="Arial" w:hAnsi="Arial" w:cs="Arial"/>
          <w:sz w:val="22"/>
          <w:szCs w:val="22"/>
          <w:lang w:val="sr-Cyrl-RS"/>
        </w:rPr>
        <w:t xml:space="preserve"> </w:t>
      </w:r>
      <w:r>
        <w:rPr>
          <w:rFonts w:ascii="Arial" w:hAnsi="Arial" w:cs="Arial"/>
          <w:sz w:val="22"/>
          <w:szCs w:val="22"/>
          <w:lang w:val="sr-Cyrl-RS"/>
        </w:rPr>
        <w:t>tačka</w:t>
      </w:r>
      <w:r w:rsidR="006643B1" w:rsidRPr="003D4F47">
        <w:rPr>
          <w:rFonts w:ascii="Arial" w:hAnsi="Arial" w:cs="Arial"/>
          <w:sz w:val="22"/>
          <w:szCs w:val="22"/>
          <w:lang w:val="sr-Cyrl-RS"/>
        </w:rPr>
        <w:t xml:space="preserve"> </w:t>
      </w:r>
      <w:r w:rsidR="006643B1" w:rsidRPr="003D4F47">
        <w:rPr>
          <w:rFonts w:ascii="Arial" w:hAnsi="Arial" w:cs="Arial"/>
          <w:sz w:val="22"/>
          <w:szCs w:val="22"/>
        </w:rPr>
        <w:t xml:space="preserve">(a) </w:t>
      </w:r>
      <w:r>
        <w:rPr>
          <w:rFonts w:ascii="Arial" w:hAnsi="Arial" w:cs="Arial"/>
          <w:sz w:val="22"/>
          <w:szCs w:val="22"/>
          <w:lang w:val="sr-Cyrl-RS"/>
        </w:rPr>
        <w:t>Konvencije</w:t>
      </w:r>
      <w:r w:rsidR="006643B1" w:rsidRPr="003D4F47">
        <w:rPr>
          <w:rFonts w:ascii="Arial" w:hAnsi="Arial" w:cs="Arial"/>
          <w:sz w:val="22"/>
          <w:szCs w:val="22"/>
          <w:lang w:val="sr-Cyrl-RS"/>
        </w:rPr>
        <w:t xml:space="preserve">, </w:t>
      </w:r>
      <w:r>
        <w:rPr>
          <w:rFonts w:ascii="Arial" w:hAnsi="Arial" w:cs="Arial"/>
          <w:sz w:val="22"/>
          <w:szCs w:val="22"/>
          <w:lang w:val="sr-Cyrl-RS"/>
        </w:rPr>
        <w:t>Republika</w:t>
      </w:r>
      <w:r w:rsidR="006643B1" w:rsidRPr="003D4F47">
        <w:rPr>
          <w:rFonts w:ascii="Arial" w:hAnsi="Arial" w:cs="Arial"/>
          <w:sz w:val="22"/>
          <w:szCs w:val="22"/>
          <w:lang w:val="sr-Cyrl-RS"/>
        </w:rPr>
        <w:t xml:space="preserve"> </w:t>
      </w:r>
      <w:r>
        <w:rPr>
          <w:rFonts w:ascii="Arial" w:hAnsi="Arial" w:cs="Arial"/>
          <w:sz w:val="22"/>
          <w:szCs w:val="22"/>
          <w:lang w:val="sr-Cyrl-RS"/>
        </w:rPr>
        <w:t>Srbija</w:t>
      </w:r>
      <w:r w:rsidR="006643B1" w:rsidRPr="003D4F47">
        <w:rPr>
          <w:rFonts w:ascii="Arial" w:hAnsi="Arial" w:cs="Arial"/>
          <w:sz w:val="22"/>
          <w:szCs w:val="22"/>
          <w:lang w:val="sr-Cyrl-RS"/>
        </w:rPr>
        <w:t xml:space="preserve"> </w:t>
      </w:r>
      <w:r>
        <w:rPr>
          <w:rFonts w:ascii="Arial" w:hAnsi="Arial" w:cs="Arial"/>
          <w:sz w:val="22"/>
          <w:szCs w:val="22"/>
          <w:lang w:val="sr-Cyrl-RS"/>
        </w:rPr>
        <w:t>rezerviše</w:t>
      </w:r>
      <w:r w:rsidR="006643B1" w:rsidRPr="003D4F47">
        <w:rPr>
          <w:rFonts w:ascii="Arial" w:hAnsi="Arial" w:cs="Arial"/>
          <w:sz w:val="22"/>
          <w:szCs w:val="22"/>
          <w:lang w:val="sr-Cyrl-RS"/>
        </w:rPr>
        <w:t xml:space="preserve"> </w:t>
      </w:r>
      <w:r>
        <w:rPr>
          <w:rFonts w:ascii="Arial" w:hAnsi="Arial" w:cs="Arial"/>
          <w:sz w:val="22"/>
          <w:szCs w:val="22"/>
          <w:lang w:val="sr-Cyrl-RS"/>
        </w:rPr>
        <w:t>pravo</w:t>
      </w:r>
      <w:r w:rsidR="006643B1" w:rsidRPr="003D4F47">
        <w:rPr>
          <w:rFonts w:ascii="Arial" w:hAnsi="Arial" w:cs="Arial"/>
          <w:sz w:val="22"/>
          <w:szCs w:val="22"/>
          <w:lang w:val="sr-Cyrl-RS"/>
        </w:rPr>
        <w:t xml:space="preserve"> </w:t>
      </w:r>
      <w:r>
        <w:rPr>
          <w:rFonts w:ascii="Arial" w:hAnsi="Arial" w:cs="Arial"/>
          <w:sz w:val="22"/>
          <w:szCs w:val="22"/>
          <w:lang w:val="sr-Cyrl-RS"/>
        </w:rPr>
        <w:t>da</w:t>
      </w:r>
      <w:r w:rsidR="006643B1" w:rsidRPr="003D4F47">
        <w:rPr>
          <w:rFonts w:ascii="Arial" w:hAnsi="Arial" w:cs="Arial"/>
          <w:sz w:val="22"/>
          <w:szCs w:val="22"/>
          <w:lang w:val="sr-Cyrl-RS"/>
        </w:rPr>
        <w:t xml:space="preserve"> </w:t>
      </w:r>
      <w:r>
        <w:rPr>
          <w:rFonts w:ascii="Arial" w:hAnsi="Arial" w:cs="Arial"/>
          <w:sz w:val="22"/>
          <w:szCs w:val="22"/>
          <w:lang w:val="sr-Cyrl-RS"/>
        </w:rPr>
        <w:t>prvu</w:t>
      </w:r>
      <w:r w:rsidR="006643B1" w:rsidRPr="003D4F47">
        <w:rPr>
          <w:rFonts w:ascii="Arial" w:hAnsi="Arial" w:cs="Arial"/>
          <w:sz w:val="22"/>
          <w:szCs w:val="22"/>
          <w:lang w:val="sr-Cyrl-RS"/>
        </w:rPr>
        <w:t xml:space="preserve"> </w:t>
      </w:r>
      <w:r>
        <w:rPr>
          <w:rFonts w:ascii="Arial" w:hAnsi="Arial" w:cs="Arial"/>
          <w:sz w:val="22"/>
          <w:szCs w:val="22"/>
          <w:lang w:val="sr-Cyrl-RS"/>
        </w:rPr>
        <w:t>rečenicu</w:t>
      </w:r>
      <w:r w:rsidR="006643B1" w:rsidRPr="003D4F47">
        <w:rPr>
          <w:rFonts w:ascii="Arial" w:hAnsi="Arial" w:cs="Arial"/>
          <w:sz w:val="22"/>
          <w:szCs w:val="22"/>
          <w:lang w:val="sr-Cyrl-RS"/>
        </w:rPr>
        <w:t xml:space="preserve"> </w:t>
      </w:r>
      <w:r>
        <w:rPr>
          <w:rFonts w:ascii="Arial" w:hAnsi="Arial" w:cs="Arial"/>
          <w:sz w:val="22"/>
          <w:szCs w:val="22"/>
          <w:lang w:val="sr-Cyrl-RS"/>
        </w:rPr>
        <w:t>člana</w:t>
      </w:r>
      <w:r w:rsidR="006643B1" w:rsidRPr="003D4F47">
        <w:rPr>
          <w:rFonts w:ascii="Arial" w:hAnsi="Arial" w:cs="Arial"/>
          <w:sz w:val="22"/>
          <w:szCs w:val="22"/>
        </w:rPr>
        <w:t xml:space="preserve"> 16</w:t>
      </w:r>
      <w:r w:rsidR="006643B1" w:rsidRPr="003D4F47">
        <w:rPr>
          <w:rFonts w:ascii="Arial" w:hAnsi="Arial" w:cs="Arial"/>
          <w:sz w:val="22"/>
          <w:szCs w:val="22"/>
          <w:lang w:val="sr-Cyrl-RS"/>
        </w:rPr>
        <w:t xml:space="preserve">. </w:t>
      </w:r>
      <w:r>
        <w:rPr>
          <w:rFonts w:ascii="Arial" w:hAnsi="Arial" w:cs="Arial"/>
          <w:sz w:val="22"/>
          <w:szCs w:val="22"/>
          <w:lang w:val="sr-Cyrl-RS"/>
        </w:rPr>
        <w:t>stav</w:t>
      </w:r>
      <w:r w:rsidR="006643B1" w:rsidRPr="003D4F47">
        <w:rPr>
          <w:rFonts w:ascii="Arial" w:hAnsi="Arial" w:cs="Arial"/>
          <w:sz w:val="22"/>
          <w:szCs w:val="22"/>
          <w:lang w:val="sr-Cyrl-RS"/>
        </w:rPr>
        <w:t xml:space="preserve"> </w:t>
      </w:r>
      <w:r w:rsidR="006643B1" w:rsidRPr="003D4F47">
        <w:rPr>
          <w:rFonts w:ascii="Arial" w:hAnsi="Arial" w:cs="Arial"/>
          <w:sz w:val="22"/>
          <w:szCs w:val="22"/>
        </w:rPr>
        <w:t xml:space="preserve">(1) </w:t>
      </w:r>
      <w:r>
        <w:rPr>
          <w:rFonts w:ascii="Arial" w:hAnsi="Arial" w:cs="Arial"/>
          <w:sz w:val="22"/>
          <w:szCs w:val="22"/>
          <w:lang w:val="sr-Cyrl-RS"/>
        </w:rPr>
        <w:t>ove</w:t>
      </w:r>
      <w:r w:rsidR="006643B1" w:rsidRPr="003D4F47">
        <w:rPr>
          <w:rFonts w:ascii="Arial" w:hAnsi="Arial" w:cs="Arial"/>
          <w:sz w:val="22"/>
          <w:szCs w:val="22"/>
          <w:lang w:val="sr-Cyrl-RS"/>
        </w:rPr>
        <w:t xml:space="preserve"> </w:t>
      </w:r>
      <w:r>
        <w:rPr>
          <w:rFonts w:ascii="Arial" w:hAnsi="Arial" w:cs="Arial"/>
          <w:sz w:val="22"/>
          <w:szCs w:val="22"/>
          <w:lang w:val="sr-Cyrl-RS"/>
        </w:rPr>
        <w:t>konvencije</w:t>
      </w:r>
      <w:r w:rsidR="006643B1" w:rsidRPr="003D4F47">
        <w:rPr>
          <w:rFonts w:ascii="Arial" w:hAnsi="Arial" w:cs="Arial"/>
          <w:sz w:val="22"/>
          <w:szCs w:val="22"/>
          <w:lang w:val="sr-Cyrl-RS"/>
        </w:rPr>
        <w:t xml:space="preserve"> </w:t>
      </w:r>
      <w:r>
        <w:rPr>
          <w:rFonts w:ascii="Arial" w:hAnsi="Arial" w:cs="Arial"/>
          <w:sz w:val="22"/>
          <w:szCs w:val="22"/>
          <w:lang w:val="sr-Cyrl-RS"/>
        </w:rPr>
        <w:t>ne</w:t>
      </w:r>
      <w:r w:rsidR="006643B1" w:rsidRPr="003D4F47">
        <w:rPr>
          <w:rFonts w:ascii="Arial" w:hAnsi="Arial" w:cs="Arial"/>
          <w:sz w:val="22"/>
          <w:szCs w:val="22"/>
          <w:lang w:val="sr-Cyrl-RS"/>
        </w:rPr>
        <w:t xml:space="preserve"> </w:t>
      </w:r>
      <w:r>
        <w:rPr>
          <w:rFonts w:ascii="Arial" w:hAnsi="Arial" w:cs="Arial"/>
          <w:sz w:val="22"/>
          <w:szCs w:val="22"/>
          <w:lang w:val="sr-Cyrl-RS"/>
        </w:rPr>
        <w:t>primenjuje</w:t>
      </w:r>
      <w:r w:rsidR="006643B1" w:rsidRPr="003D4F47">
        <w:rPr>
          <w:rFonts w:ascii="Arial" w:hAnsi="Arial" w:cs="Arial"/>
          <w:sz w:val="22"/>
          <w:szCs w:val="22"/>
          <w:lang w:val="sr-Cyrl-RS"/>
        </w:rPr>
        <w:t xml:space="preserve"> </w:t>
      </w:r>
      <w:r>
        <w:rPr>
          <w:rFonts w:ascii="Arial" w:hAnsi="Arial" w:cs="Arial"/>
          <w:sz w:val="22"/>
          <w:szCs w:val="22"/>
          <w:lang w:val="sr-Cyrl-RS"/>
        </w:rPr>
        <w:t>na</w:t>
      </w:r>
      <w:r w:rsidR="006643B1" w:rsidRPr="003D4F47">
        <w:rPr>
          <w:rFonts w:ascii="Arial" w:hAnsi="Arial" w:cs="Arial"/>
          <w:sz w:val="22"/>
          <w:szCs w:val="22"/>
          <w:lang w:val="sr-Cyrl-RS"/>
        </w:rPr>
        <w:t xml:space="preserve"> </w:t>
      </w:r>
      <w:r>
        <w:rPr>
          <w:rFonts w:ascii="Arial" w:hAnsi="Arial" w:cs="Arial"/>
          <w:sz w:val="22"/>
          <w:szCs w:val="22"/>
          <w:lang w:val="sr-Cyrl-RS"/>
        </w:rPr>
        <w:t>svoje</w:t>
      </w:r>
      <w:r w:rsidR="006643B1" w:rsidRPr="003D4F47">
        <w:rPr>
          <w:rFonts w:ascii="Arial" w:hAnsi="Arial" w:cs="Arial"/>
          <w:sz w:val="22"/>
          <w:szCs w:val="22"/>
          <w:lang w:val="sr-Cyrl-RS"/>
        </w:rPr>
        <w:t xml:space="preserve"> </w:t>
      </w:r>
      <w:r>
        <w:rPr>
          <w:rFonts w:ascii="Arial" w:hAnsi="Arial" w:cs="Arial"/>
          <w:sz w:val="22"/>
          <w:szCs w:val="22"/>
          <w:lang w:val="sr-Cyrl-RS"/>
        </w:rPr>
        <w:t>Obuhvaćene</w:t>
      </w:r>
      <w:r w:rsidR="006643B1" w:rsidRPr="003D4F47">
        <w:rPr>
          <w:rFonts w:ascii="Arial" w:hAnsi="Arial" w:cs="Arial"/>
          <w:sz w:val="22"/>
          <w:szCs w:val="22"/>
          <w:lang w:val="sr-Cyrl-RS"/>
        </w:rPr>
        <w:t xml:space="preserve"> </w:t>
      </w:r>
      <w:r>
        <w:rPr>
          <w:rFonts w:ascii="Arial" w:hAnsi="Arial" w:cs="Arial"/>
          <w:sz w:val="22"/>
          <w:szCs w:val="22"/>
          <w:lang w:val="sr-Cyrl-RS"/>
        </w:rPr>
        <w:t>poreske</w:t>
      </w:r>
      <w:r w:rsidR="006643B1" w:rsidRPr="003D4F47">
        <w:rPr>
          <w:rFonts w:ascii="Arial" w:hAnsi="Arial" w:cs="Arial"/>
          <w:sz w:val="22"/>
          <w:szCs w:val="22"/>
          <w:lang w:val="sr-Cyrl-RS"/>
        </w:rPr>
        <w:t xml:space="preserve"> </w:t>
      </w:r>
      <w:r>
        <w:rPr>
          <w:rFonts w:ascii="Arial" w:hAnsi="Arial" w:cs="Arial"/>
          <w:sz w:val="22"/>
          <w:szCs w:val="22"/>
          <w:lang w:val="sr-Cyrl-RS"/>
        </w:rPr>
        <w:t>ugovore</w:t>
      </w:r>
      <w:r w:rsidR="006643B1" w:rsidRPr="003D4F47">
        <w:rPr>
          <w:rFonts w:ascii="Arial" w:hAnsi="Arial" w:cs="Arial"/>
          <w:sz w:val="22"/>
          <w:szCs w:val="22"/>
          <w:lang w:val="sr-Cyrl-RS"/>
        </w:rPr>
        <w:t xml:space="preserve"> </w:t>
      </w:r>
      <w:r>
        <w:rPr>
          <w:rFonts w:ascii="Arial" w:hAnsi="Arial" w:cs="Arial"/>
          <w:sz w:val="22"/>
          <w:szCs w:val="22"/>
          <w:lang w:val="sr-Cyrl-RS"/>
        </w:rPr>
        <w:t>na</w:t>
      </w:r>
      <w:r w:rsidR="006643B1" w:rsidRPr="003D4F47">
        <w:rPr>
          <w:rFonts w:ascii="Arial" w:hAnsi="Arial" w:cs="Arial"/>
          <w:sz w:val="22"/>
          <w:szCs w:val="22"/>
          <w:lang w:val="sr-Cyrl-RS"/>
        </w:rPr>
        <w:t xml:space="preserve"> </w:t>
      </w:r>
      <w:r>
        <w:rPr>
          <w:rFonts w:ascii="Arial" w:hAnsi="Arial" w:cs="Arial"/>
          <w:sz w:val="22"/>
          <w:szCs w:val="22"/>
          <w:lang w:val="sr-Cyrl-RS"/>
        </w:rPr>
        <w:t>osnovu</w:t>
      </w:r>
      <w:r w:rsidR="006643B1" w:rsidRPr="003D4F47">
        <w:rPr>
          <w:rFonts w:ascii="Arial" w:hAnsi="Arial" w:cs="Arial"/>
          <w:sz w:val="22"/>
          <w:szCs w:val="22"/>
          <w:lang w:val="sr-Cyrl-RS"/>
        </w:rPr>
        <w:t xml:space="preserve"> </w:t>
      </w:r>
      <w:r>
        <w:rPr>
          <w:rFonts w:ascii="Arial" w:hAnsi="Arial" w:cs="Arial"/>
          <w:sz w:val="22"/>
          <w:szCs w:val="22"/>
          <w:lang w:val="sr-Cyrl-RS"/>
        </w:rPr>
        <w:t>toga</w:t>
      </w:r>
      <w:r w:rsidR="006643B1" w:rsidRPr="003D4F47">
        <w:rPr>
          <w:rFonts w:ascii="Arial" w:hAnsi="Arial" w:cs="Arial"/>
          <w:sz w:val="22"/>
          <w:szCs w:val="22"/>
          <w:lang w:val="sr-Cyrl-RS"/>
        </w:rPr>
        <w:t xml:space="preserve"> </w:t>
      </w:r>
      <w:r>
        <w:rPr>
          <w:rFonts w:ascii="Arial" w:hAnsi="Arial" w:cs="Arial"/>
          <w:sz w:val="22"/>
          <w:szCs w:val="22"/>
          <w:lang w:val="sr-Cyrl-RS"/>
        </w:rPr>
        <w:t>što</w:t>
      </w:r>
      <w:r w:rsidR="006643B1" w:rsidRPr="003D4F47">
        <w:rPr>
          <w:rFonts w:ascii="Arial" w:hAnsi="Arial" w:cs="Arial"/>
          <w:sz w:val="22"/>
          <w:szCs w:val="22"/>
          <w:lang w:val="sr-Cyrl-RS"/>
        </w:rPr>
        <w:t xml:space="preserve">, </w:t>
      </w:r>
      <w:r>
        <w:rPr>
          <w:rFonts w:ascii="Arial" w:hAnsi="Arial" w:cs="Arial"/>
          <w:sz w:val="22"/>
          <w:szCs w:val="22"/>
          <w:lang w:val="sr-Cyrl-RS"/>
        </w:rPr>
        <w:t>u</w:t>
      </w:r>
      <w:r w:rsidR="006643B1" w:rsidRPr="003D4F47">
        <w:rPr>
          <w:rFonts w:ascii="Arial" w:hAnsi="Arial" w:cs="Arial"/>
          <w:sz w:val="22"/>
          <w:szCs w:val="22"/>
          <w:lang w:val="sr-Cyrl-RS"/>
        </w:rPr>
        <w:t xml:space="preserve"> </w:t>
      </w:r>
      <w:r>
        <w:rPr>
          <w:rFonts w:ascii="Arial" w:hAnsi="Arial" w:cs="Arial"/>
          <w:sz w:val="22"/>
          <w:szCs w:val="22"/>
          <w:lang w:val="sr-Cyrl-RS"/>
        </w:rPr>
        <w:t>cilju</w:t>
      </w:r>
      <w:r w:rsidR="006643B1" w:rsidRPr="003D4F47">
        <w:rPr>
          <w:rFonts w:ascii="Arial" w:hAnsi="Arial" w:cs="Arial"/>
          <w:sz w:val="22"/>
          <w:szCs w:val="22"/>
          <w:lang w:val="sr-Cyrl-RS"/>
        </w:rPr>
        <w:t xml:space="preserve"> </w:t>
      </w:r>
      <w:r>
        <w:rPr>
          <w:rFonts w:ascii="Arial" w:hAnsi="Arial" w:cs="Arial"/>
          <w:sz w:val="22"/>
          <w:szCs w:val="22"/>
          <w:lang w:val="sr-Cyrl-RS"/>
        </w:rPr>
        <w:t>unapređenja</w:t>
      </w:r>
      <w:r w:rsidR="006643B1" w:rsidRPr="003D4F47">
        <w:rPr>
          <w:rFonts w:ascii="Arial" w:hAnsi="Arial" w:cs="Arial"/>
          <w:sz w:val="22"/>
          <w:szCs w:val="22"/>
          <w:lang w:val="sr-Cyrl-RS"/>
        </w:rPr>
        <w:t xml:space="preserve"> </w:t>
      </w:r>
      <w:r>
        <w:rPr>
          <w:rFonts w:ascii="Arial" w:hAnsi="Arial" w:cs="Arial"/>
          <w:sz w:val="22"/>
          <w:szCs w:val="22"/>
          <w:lang w:val="sr-Cyrl-RS"/>
        </w:rPr>
        <w:t>rešavanja</w:t>
      </w:r>
      <w:r w:rsidR="006643B1" w:rsidRPr="003D4F47">
        <w:rPr>
          <w:rFonts w:ascii="Arial" w:hAnsi="Arial" w:cs="Arial"/>
          <w:sz w:val="22"/>
          <w:szCs w:val="22"/>
          <w:lang w:val="sr-Cyrl-RS"/>
        </w:rPr>
        <w:t xml:space="preserve"> </w:t>
      </w:r>
      <w:r>
        <w:rPr>
          <w:rFonts w:ascii="Arial" w:hAnsi="Arial" w:cs="Arial"/>
          <w:sz w:val="22"/>
          <w:szCs w:val="22"/>
          <w:lang w:val="sr-Cyrl-RS"/>
        </w:rPr>
        <w:t>sporova</w:t>
      </w:r>
      <w:r w:rsidR="006643B1" w:rsidRPr="003D4F47">
        <w:rPr>
          <w:rFonts w:ascii="Arial" w:hAnsi="Arial" w:cs="Arial"/>
          <w:sz w:val="22"/>
          <w:szCs w:val="22"/>
          <w:lang w:val="sr-Cyrl-RS"/>
        </w:rPr>
        <w:t xml:space="preserve"> </w:t>
      </w:r>
      <w:r>
        <w:rPr>
          <w:rFonts w:ascii="Arial" w:hAnsi="Arial" w:cs="Arial"/>
          <w:sz w:val="22"/>
          <w:szCs w:val="22"/>
          <w:lang w:val="sr-Cyrl-RS"/>
        </w:rPr>
        <w:t>u</w:t>
      </w:r>
      <w:r w:rsidR="006643B1" w:rsidRPr="003D4F47">
        <w:rPr>
          <w:rFonts w:ascii="Arial" w:hAnsi="Arial" w:cs="Arial"/>
          <w:sz w:val="22"/>
          <w:szCs w:val="22"/>
          <w:lang w:val="sr-Cyrl-RS"/>
        </w:rPr>
        <w:t xml:space="preserve"> </w:t>
      </w:r>
      <w:r>
        <w:rPr>
          <w:rFonts w:ascii="Arial" w:hAnsi="Arial" w:cs="Arial"/>
          <w:sz w:val="22"/>
          <w:szCs w:val="22"/>
          <w:lang w:val="sr-Cyrl-RS"/>
        </w:rPr>
        <w:t>skladu</w:t>
      </w:r>
      <w:r w:rsidR="006643B1" w:rsidRPr="003D4F47">
        <w:rPr>
          <w:rFonts w:ascii="Arial" w:hAnsi="Arial" w:cs="Arial"/>
          <w:sz w:val="22"/>
          <w:szCs w:val="22"/>
          <w:lang w:val="sr-Cyrl-RS"/>
        </w:rPr>
        <w:t xml:space="preserve"> </w:t>
      </w:r>
      <w:r>
        <w:rPr>
          <w:rFonts w:ascii="Arial" w:hAnsi="Arial" w:cs="Arial"/>
          <w:sz w:val="22"/>
          <w:szCs w:val="22"/>
          <w:lang w:val="sr-Cyrl-RS"/>
        </w:rPr>
        <w:t>sa</w:t>
      </w:r>
      <w:r w:rsidR="006643B1" w:rsidRPr="003D4F47">
        <w:rPr>
          <w:rFonts w:ascii="Arial" w:hAnsi="Arial" w:cs="Arial"/>
          <w:sz w:val="22"/>
          <w:szCs w:val="22"/>
          <w:lang w:val="sr-Cyrl-RS"/>
        </w:rPr>
        <w:t xml:space="preserve"> </w:t>
      </w:r>
      <w:r>
        <w:rPr>
          <w:rFonts w:ascii="Arial" w:hAnsi="Arial" w:cs="Arial"/>
          <w:sz w:val="22"/>
          <w:szCs w:val="22"/>
          <w:lang w:val="sr-Cyrl-RS"/>
        </w:rPr>
        <w:t>OECD</w:t>
      </w:r>
      <w:r w:rsidR="006643B1" w:rsidRPr="003D4F47">
        <w:rPr>
          <w:rFonts w:ascii="Arial" w:hAnsi="Arial" w:cs="Arial"/>
          <w:sz w:val="22"/>
          <w:szCs w:val="22"/>
          <w:lang w:val="sr-Cyrl-RS"/>
        </w:rPr>
        <w:t>/</w:t>
      </w:r>
      <w:r>
        <w:rPr>
          <w:rFonts w:ascii="Arial" w:hAnsi="Arial" w:cs="Arial"/>
          <w:sz w:val="22"/>
          <w:szCs w:val="22"/>
          <w:lang w:val="sr-Cyrl-RS"/>
        </w:rPr>
        <w:t>G</w:t>
      </w:r>
      <w:r w:rsidR="006643B1" w:rsidRPr="003D4F47">
        <w:rPr>
          <w:rFonts w:ascii="Arial" w:hAnsi="Arial" w:cs="Arial"/>
          <w:sz w:val="22"/>
          <w:szCs w:val="22"/>
          <w:lang w:val="sr-Cyrl-RS"/>
        </w:rPr>
        <w:t xml:space="preserve">20 </w:t>
      </w:r>
      <w:r>
        <w:rPr>
          <w:rFonts w:ascii="Arial" w:hAnsi="Arial" w:cs="Arial"/>
          <w:sz w:val="22"/>
          <w:szCs w:val="22"/>
          <w:lang w:val="sr-Cyrl-RS"/>
        </w:rPr>
        <w:t>BEPS</w:t>
      </w:r>
      <w:r w:rsidR="006643B1" w:rsidRPr="003D4F47">
        <w:rPr>
          <w:rFonts w:ascii="Arial" w:hAnsi="Arial" w:cs="Arial"/>
          <w:sz w:val="22"/>
          <w:szCs w:val="22"/>
          <w:lang w:val="sr-Cyrl-RS"/>
        </w:rPr>
        <w:t xml:space="preserve"> </w:t>
      </w:r>
      <w:r>
        <w:rPr>
          <w:rFonts w:ascii="Arial" w:hAnsi="Arial" w:cs="Arial"/>
          <w:sz w:val="22"/>
          <w:szCs w:val="22"/>
          <w:lang w:val="sr-Cyrl-RS"/>
        </w:rPr>
        <w:t>paketom</w:t>
      </w:r>
      <w:r w:rsidR="006643B1" w:rsidRPr="003D4F47">
        <w:rPr>
          <w:rFonts w:ascii="Arial" w:hAnsi="Arial" w:cs="Arial"/>
          <w:sz w:val="22"/>
          <w:szCs w:val="22"/>
          <w:lang w:val="sr-Cyrl-RS"/>
        </w:rPr>
        <w:t>,</w:t>
      </w:r>
      <w:r w:rsidR="003D4F47" w:rsidRPr="003D4F47">
        <w:rPr>
          <w:rFonts w:ascii="Arial" w:hAnsi="Arial" w:cs="Arial"/>
          <w:sz w:val="22"/>
          <w:szCs w:val="22"/>
          <w:lang w:val="sr-Cyrl-RS"/>
        </w:rPr>
        <w:t xml:space="preserve"> </w:t>
      </w:r>
      <w:r>
        <w:rPr>
          <w:rFonts w:ascii="Arial" w:hAnsi="Arial" w:cs="Arial"/>
          <w:sz w:val="22"/>
          <w:szCs w:val="22"/>
          <w:lang w:val="sr-Cyrl-RS"/>
        </w:rPr>
        <w:t>minimalni</w:t>
      </w:r>
      <w:r w:rsidR="006643B1" w:rsidRPr="003D4F47">
        <w:rPr>
          <w:rFonts w:ascii="Arial" w:hAnsi="Arial" w:cs="Arial"/>
          <w:sz w:val="22"/>
          <w:szCs w:val="22"/>
          <w:lang w:val="sr-Cyrl-RS"/>
        </w:rPr>
        <w:t xml:space="preserve"> </w:t>
      </w:r>
      <w:r>
        <w:rPr>
          <w:rFonts w:ascii="Arial" w:hAnsi="Arial" w:cs="Arial"/>
          <w:sz w:val="22"/>
          <w:szCs w:val="22"/>
          <w:lang w:val="sr-Cyrl-RS"/>
        </w:rPr>
        <w:t>standard</w:t>
      </w:r>
      <w:r w:rsidR="006643B1" w:rsidRPr="003D4F47">
        <w:rPr>
          <w:rFonts w:ascii="Arial" w:hAnsi="Arial" w:cs="Arial"/>
          <w:sz w:val="22"/>
          <w:szCs w:val="22"/>
          <w:lang w:val="sr-Cyrl-RS"/>
        </w:rPr>
        <w:t xml:space="preserve"> </w:t>
      </w:r>
      <w:r>
        <w:rPr>
          <w:rFonts w:ascii="Arial" w:hAnsi="Arial" w:cs="Arial"/>
          <w:sz w:val="22"/>
          <w:szCs w:val="22"/>
          <w:lang w:val="sr-Cyrl-RS"/>
        </w:rPr>
        <w:t>namerava</w:t>
      </w:r>
      <w:r w:rsidR="006643B1" w:rsidRPr="003D4F47">
        <w:rPr>
          <w:rFonts w:ascii="Arial" w:hAnsi="Arial" w:cs="Arial"/>
          <w:sz w:val="22"/>
          <w:szCs w:val="22"/>
        </w:rPr>
        <w:t xml:space="preserve"> </w:t>
      </w:r>
      <w:r>
        <w:rPr>
          <w:rFonts w:ascii="Arial" w:hAnsi="Arial" w:cs="Arial"/>
          <w:sz w:val="22"/>
          <w:szCs w:val="22"/>
        </w:rPr>
        <w:t>da</w:t>
      </w:r>
      <w:r w:rsidR="006643B1" w:rsidRPr="003D4F47">
        <w:rPr>
          <w:rFonts w:ascii="Arial" w:hAnsi="Arial" w:cs="Arial"/>
          <w:sz w:val="22"/>
          <w:szCs w:val="22"/>
        </w:rPr>
        <w:t xml:space="preserve"> </w:t>
      </w:r>
      <w:r>
        <w:rPr>
          <w:rFonts w:ascii="Arial" w:hAnsi="Arial" w:cs="Arial"/>
          <w:sz w:val="22"/>
          <w:szCs w:val="22"/>
        </w:rPr>
        <w:t>zadovolji</w:t>
      </w:r>
      <w:r w:rsidR="006643B1" w:rsidRPr="003D4F47">
        <w:rPr>
          <w:rFonts w:ascii="Arial" w:hAnsi="Arial" w:cs="Arial"/>
          <w:sz w:val="22"/>
          <w:szCs w:val="22"/>
          <w:lang w:val="sr-Cyrl-RS"/>
        </w:rPr>
        <w:t xml:space="preserve">, </w:t>
      </w:r>
      <w:r>
        <w:rPr>
          <w:rFonts w:ascii="Arial" w:hAnsi="Arial" w:cs="Arial"/>
          <w:sz w:val="22"/>
          <w:szCs w:val="22"/>
          <w:lang w:val="sr-Cyrl-RS"/>
        </w:rPr>
        <w:t>tako</w:t>
      </w:r>
      <w:r w:rsidR="006643B1" w:rsidRPr="003D4F47">
        <w:rPr>
          <w:rFonts w:ascii="Arial" w:hAnsi="Arial" w:cs="Arial"/>
          <w:sz w:val="22"/>
          <w:szCs w:val="22"/>
          <w:lang w:val="sr-Cyrl-RS"/>
        </w:rPr>
        <w:t xml:space="preserve"> </w:t>
      </w:r>
      <w:r>
        <w:rPr>
          <w:rFonts w:ascii="Arial" w:hAnsi="Arial" w:cs="Arial"/>
          <w:sz w:val="22"/>
          <w:szCs w:val="22"/>
          <w:lang w:val="sr-Cyrl-RS"/>
        </w:rPr>
        <w:t>što</w:t>
      </w:r>
      <w:r w:rsidR="006643B1" w:rsidRPr="003D4F47">
        <w:rPr>
          <w:rFonts w:ascii="Arial" w:hAnsi="Arial" w:cs="Arial"/>
          <w:sz w:val="22"/>
          <w:szCs w:val="22"/>
          <w:lang w:val="sr-Cyrl-RS"/>
        </w:rPr>
        <w:t xml:space="preserve"> </w:t>
      </w:r>
      <w:r>
        <w:rPr>
          <w:rFonts w:ascii="Arial" w:hAnsi="Arial" w:cs="Arial"/>
          <w:sz w:val="22"/>
          <w:szCs w:val="22"/>
          <w:lang w:val="sr-Cyrl-RS"/>
        </w:rPr>
        <w:t>će</w:t>
      </w:r>
      <w:r w:rsidR="006643B1" w:rsidRPr="003D4F47">
        <w:rPr>
          <w:rFonts w:ascii="Arial" w:hAnsi="Arial" w:cs="Arial"/>
          <w:sz w:val="22"/>
          <w:szCs w:val="22"/>
          <w:lang w:val="sr-Cyrl-RS"/>
        </w:rPr>
        <w:t xml:space="preserve"> </w:t>
      </w:r>
      <w:r>
        <w:rPr>
          <w:rFonts w:ascii="Arial" w:hAnsi="Arial" w:cs="Arial"/>
          <w:sz w:val="22"/>
          <w:szCs w:val="22"/>
          <w:lang w:val="sr-Cyrl-RS"/>
        </w:rPr>
        <w:t>u</w:t>
      </w:r>
      <w:r w:rsidR="006643B1" w:rsidRPr="003D4F47">
        <w:rPr>
          <w:rFonts w:ascii="Arial" w:hAnsi="Arial" w:cs="Arial"/>
          <w:sz w:val="22"/>
          <w:szCs w:val="22"/>
          <w:lang w:val="sr-Cyrl-RS"/>
        </w:rPr>
        <w:t xml:space="preserve"> </w:t>
      </w:r>
      <w:r>
        <w:rPr>
          <w:rFonts w:ascii="Arial" w:hAnsi="Arial" w:cs="Arial"/>
          <w:sz w:val="22"/>
          <w:szCs w:val="22"/>
          <w:lang w:val="sr-Cyrl-RS"/>
        </w:rPr>
        <w:t>svakom</w:t>
      </w:r>
      <w:r w:rsidR="006643B1" w:rsidRPr="003D4F47">
        <w:rPr>
          <w:rFonts w:ascii="Arial" w:hAnsi="Arial" w:cs="Arial"/>
          <w:sz w:val="22"/>
          <w:szCs w:val="22"/>
          <w:lang w:val="sr-Cyrl-RS"/>
        </w:rPr>
        <w:t xml:space="preserve"> </w:t>
      </w:r>
      <w:r>
        <w:rPr>
          <w:rFonts w:ascii="Arial" w:hAnsi="Arial" w:cs="Arial"/>
          <w:sz w:val="22"/>
          <w:szCs w:val="22"/>
          <w:lang w:val="sr-Cyrl-RS"/>
        </w:rPr>
        <w:t>svom</w:t>
      </w:r>
      <w:r w:rsidR="006643B1" w:rsidRPr="003D4F47">
        <w:rPr>
          <w:rFonts w:ascii="Arial" w:hAnsi="Arial" w:cs="Arial"/>
          <w:sz w:val="22"/>
          <w:szCs w:val="22"/>
        </w:rPr>
        <w:t xml:space="preserve"> </w:t>
      </w:r>
      <w:r>
        <w:rPr>
          <w:rFonts w:ascii="Arial" w:hAnsi="Arial" w:cs="Arial"/>
          <w:sz w:val="22"/>
          <w:szCs w:val="22"/>
          <w:lang w:val="sr-Cyrl-RS"/>
        </w:rPr>
        <w:t>Obuhvaćenom</w:t>
      </w:r>
      <w:r w:rsidR="006643B1" w:rsidRPr="003D4F47">
        <w:rPr>
          <w:rFonts w:ascii="Arial" w:hAnsi="Arial" w:cs="Arial"/>
          <w:sz w:val="22"/>
          <w:szCs w:val="22"/>
          <w:lang w:val="sr-Cyrl-RS"/>
        </w:rPr>
        <w:t xml:space="preserve"> </w:t>
      </w:r>
      <w:r>
        <w:rPr>
          <w:rFonts w:ascii="Arial" w:hAnsi="Arial" w:cs="Arial"/>
          <w:sz w:val="22"/>
          <w:szCs w:val="22"/>
          <w:lang w:val="sr-Cyrl-RS"/>
        </w:rPr>
        <w:t>poreskom</w:t>
      </w:r>
      <w:r w:rsidR="006643B1" w:rsidRPr="003D4F47">
        <w:rPr>
          <w:rFonts w:ascii="Arial" w:hAnsi="Arial" w:cs="Arial"/>
          <w:sz w:val="22"/>
          <w:szCs w:val="22"/>
          <w:lang w:val="sr-Cyrl-RS"/>
        </w:rPr>
        <w:t xml:space="preserve"> </w:t>
      </w:r>
      <w:r>
        <w:rPr>
          <w:rFonts w:ascii="Arial" w:hAnsi="Arial" w:cs="Arial"/>
          <w:sz w:val="22"/>
          <w:szCs w:val="22"/>
          <w:lang w:val="sr-Cyrl-RS"/>
        </w:rPr>
        <w:t>ugovoru</w:t>
      </w:r>
      <w:r w:rsidR="006643B1" w:rsidRPr="003D4F47">
        <w:rPr>
          <w:rFonts w:ascii="Arial" w:hAnsi="Arial" w:cs="Arial"/>
          <w:sz w:val="22"/>
          <w:szCs w:val="22"/>
          <w:lang w:val="sr-Cyrl-RS"/>
        </w:rPr>
        <w:t xml:space="preserve"> (</w:t>
      </w:r>
      <w:r>
        <w:rPr>
          <w:rFonts w:ascii="Arial" w:hAnsi="Arial" w:cs="Arial"/>
          <w:sz w:val="22"/>
          <w:szCs w:val="22"/>
          <w:lang w:val="sr-Cyrl-RS"/>
        </w:rPr>
        <w:t>osim</w:t>
      </w:r>
      <w:r w:rsidR="006643B1" w:rsidRPr="003D4F47">
        <w:rPr>
          <w:rFonts w:ascii="Arial" w:hAnsi="Arial" w:cs="Arial"/>
          <w:sz w:val="22"/>
          <w:szCs w:val="22"/>
          <w:lang w:val="sr-Cyrl-RS"/>
        </w:rPr>
        <w:t xml:space="preserve">, </w:t>
      </w:r>
      <w:r>
        <w:rPr>
          <w:rFonts w:ascii="Arial" w:hAnsi="Arial" w:cs="Arial"/>
          <w:sz w:val="22"/>
          <w:szCs w:val="22"/>
          <w:lang w:val="sr-Cyrl-RS"/>
        </w:rPr>
        <w:t>u</w:t>
      </w:r>
      <w:r w:rsidR="006643B1" w:rsidRPr="003D4F47">
        <w:rPr>
          <w:rFonts w:ascii="Arial" w:hAnsi="Arial" w:cs="Arial"/>
          <w:sz w:val="22"/>
          <w:szCs w:val="22"/>
          <w:lang w:val="sr-Cyrl-RS"/>
        </w:rPr>
        <w:t xml:space="preserve"> </w:t>
      </w:r>
      <w:r>
        <w:rPr>
          <w:rFonts w:ascii="Arial" w:hAnsi="Arial" w:cs="Arial"/>
          <w:sz w:val="22"/>
          <w:szCs w:val="22"/>
          <w:lang w:val="sr-Cyrl-RS"/>
        </w:rPr>
        <w:t>Obuhvaćenom</w:t>
      </w:r>
      <w:r w:rsidR="006643B1" w:rsidRPr="003D4F47">
        <w:rPr>
          <w:rFonts w:ascii="Arial" w:hAnsi="Arial" w:cs="Arial"/>
          <w:sz w:val="22"/>
          <w:szCs w:val="22"/>
          <w:lang w:val="sr-Cyrl-RS"/>
        </w:rPr>
        <w:t xml:space="preserve"> </w:t>
      </w:r>
      <w:r>
        <w:rPr>
          <w:rFonts w:ascii="Arial" w:hAnsi="Arial" w:cs="Arial"/>
          <w:sz w:val="22"/>
          <w:szCs w:val="22"/>
          <w:lang w:val="sr-Cyrl-RS"/>
        </w:rPr>
        <w:t>poreskom</w:t>
      </w:r>
      <w:r w:rsidR="006643B1" w:rsidRPr="003D4F47">
        <w:rPr>
          <w:rFonts w:ascii="Arial" w:hAnsi="Arial" w:cs="Arial"/>
          <w:sz w:val="22"/>
          <w:szCs w:val="22"/>
          <w:lang w:val="sr-Cyrl-RS"/>
        </w:rPr>
        <w:t xml:space="preserve"> </w:t>
      </w:r>
      <w:r>
        <w:rPr>
          <w:rFonts w:ascii="Arial" w:hAnsi="Arial" w:cs="Arial"/>
          <w:sz w:val="22"/>
          <w:szCs w:val="22"/>
          <w:lang w:val="sr-Cyrl-RS"/>
        </w:rPr>
        <w:t>ugovoru</w:t>
      </w:r>
      <w:r w:rsidR="006643B1" w:rsidRPr="003D4F47">
        <w:rPr>
          <w:rFonts w:ascii="Arial" w:hAnsi="Arial" w:cs="Arial"/>
          <w:sz w:val="22"/>
          <w:szCs w:val="22"/>
          <w:lang w:val="sr-Cyrl-RS"/>
        </w:rPr>
        <w:t xml:space="preserve"> </w:t>
      </w:r>
      <w:r>
        <w:rPr>
          <w:rFonts w:ascii="Arial" w:hAnsi="Arial" w:cs="Arial"/>
          <w:sz w:val="22"/>
          <w:szCs w:val="22"/>
          <w:lang w:val="sr-Cyrl-RS"/>
        </w:rPr>
        <w:t>koji</w:t>
      </w:r>
      <w:r w:rsidR="006643B1" w:rsidRPr="003D4F47">
        <w:rPr>
          <w:rFonts w:ascii="Arial" w:hAnsi="Arial" w:cs="Arial"/>
          <w:sz w:val="22"/>
          <w:szCs w:val="22"/>
          <w:lang w:val="sr-Cyrl-RS"/>
        </w:rPr>
        <w:t xml:space="preserve"> </w:t>
      </w:r>
      <w:r>
        <w:rPr>
          <w:rFonts w:ascii="Arial" w:hAnsi="Arial" w:cs="Arial"/>
          <w:sz w:val="22"/>
          <w:szCs w:val="22"/>
          <w:lang w:val="sr-Cyrl-RS"/>
        </w:rPr>
        <w:t>omogućava</w:t>
      </w:r>
      <w:r w:rsidR="006643B1" w:rsidRPr="003D4F47">
        <w:rPr>
          <w:rFonts w:ascii="Arial" w:hAnsi="Arial" w:cs="Arial"/>
          <w:sz w:val="22"/>
          <w:szCs w:val="22"/>
          <w:lang w:val="sr-Cyrl-RS"/>
        </w:rPr>
        <w:t xml:space="preserve"> </w:t>
      </w:r>
      <w:r>
        <w:rPr>
          <w:rFonts w:ascii="Arial" w:hAnsi="Arial" w:cs="Arial"/>
          <w:sz w:val="22"/>
          <w:szCs w:val="22"/>
          <w:lang w:val="sr-Cyrl-RS"/>
        </w:rPr>
        <w:t>licu</w:t>
      </w:r>
      <w:r w:rsidR="006643B1" w:rsidRPr="003D4F47">
        <w:rPr>
          <w:rFonts w:ascii="Arial" w:hAnsi="Arial" w:cs="Arial"/>
          <w:sz w:val="22"/>
          <w:szCs w:val="22"/>
          <w:lang w:val="sr-Cyrl-RS"/>
        </w:rPr>
        <w:t xml:space="preserve"> </w:t>
      </w:r>
      <w:r>
        <w:rPr>
          <w:rFonts w:ascii="Arial" w:hAnsi="Arial" w:cs="Arial"/>
          <w:sz w:val="22"/>
          <w:szCs w:val="22"/>
          <w:lang w:val="sr-Cyrl-RS"/>
        </w:rPr>
        <w:t>da</w:t>
      </w:r>
      <w:r w:rsidR="006643B1" w:rsidRPr="003D4F47">
        <w:rPr>
          <w:rFonts w:ascii="Arial" w:hAnsi="Arial" w:cs="Arial"/>
          <w:sz w:val="22"/>
          <w:szCs w:val="22"/>
          <w:lang w:val="sr-Cyrl-RS"/>
        </w:rPr>
        <w:t xml:space="preserve"> </w:t>
      </w:r>
      <w:r>
        <w:rPr>
          <w:rFonts w:ascii="Arial" w:hAnsi="Arial" w:cs="Arial"/>
          <w:sz w:val="22"/>
          <w:szCs w:val="22"/>
          <w:lang w:val="sr-Cyrl-RS"/>
        </w:rPr>
        <w:t>slučaj</w:t>
      </w:r>
      <w:r w:rsidR="006643B1" w:rsidRPr="003D4F47">
        <w:rPr>
          <w:rFonts w:ascii="Arial" w:hAnsi="Arial" w:cs="Arial"/>
          <w:sz w:val="22"/>
          <w:szCs w:val="22"/>
          <w:lang w:val="sr-Cyrl-RS"/>
        </w:rPr>
        <w:t xml:space="preserve"> </w:t>
      </w:r>
      <w:r>
        <w:rPr>
          <w:rFonts w:ascii="Arial" w:hAnsi="Arial" w:cs="Arial"/>
          <w:sz w:val="22"/>
          <w:szCs w:val="22"/>
          <w:lang w:val="sr-Cyrl-RS"/>
        </w:rPr>
        <w:t>izloži</w:t>
      </w:r>
      <w:r w:rsidR="006643B1" w:rsidRPr="003D4F47">
        <w:rPr>
          <w:rFonts w:ascii="Arial" w:hAnsi="Arial" w:cs="Arial"/>
          <w:sz w:val="22"/>
          <w:szCs w:val="22"/>
          <w:lang w:val="sr-Cyrl-RS"/>
        </w:rPr>
        <w:t xml:space="preserve"> </w:t>
      </w:r>
      <w:r>
        <w:rPr>
          <w:rFonts w:ascii="Arial" w:hAnsi="Arial" w:cs="Arial"/>
          <w:sz w:val="22"/>
          <w:szCs w:val="22"/>
          <w:lang w:val="sr-Cyrl-RS"/>
        </w:rPr>
        <w:t>nadležnom</w:t>
      </w:r>
      <w:r w:rsidR="006643B1" w:rsidRPr="003D4F47">
        <w:rPr>
          <w:rFonts w:ascii="Arial" w:hAnsi="Arial" w:cs="Arial"/>
          <w:sz w:val="22"/>
          <w:szCs w:val="22"/>
          <w:lang w:val="sr-Cyrl-RS"/>
        </w:rPr>
        <w:t xml:space="preserve"> </w:t>
      </w:r>
      <w:r>
        <w:rPr>
          <w:rFonts w:ascii="Arial" w:hAnsi="Arial" w:cs="Arial"/>
          <w:sz w:val="22"/>
          <w:szCs w:val="22"/>
          <w:lang w:val="sr-Cyrl-RS"/>
        </w:rPr>
        <w:t>organu</w:t>
      </w:r>
      <w:r w:rsidR="006643B1" w:rsidRPr="003D4F47">
        <w:rPr>
          <w:rFonts w:ascii="Arial" w:hAnsi="Arial" w:cs="Arial"/>
          <w:sz w:val="22"/>
          <w:szCs w:val="22"/>
          <w:lang w:val="sr-Cyrl-RS"/>
        </w:rPr>
        <w:t xml:space="preserve"> </w:t>
      </w:r>
      <w:r>
        <w:rPr>
          <w:rFonts w:ascii="Arial" w:hAnsi="Arial" w:cs="Arial"/>
          <w:sz w:val="22"/>
          <w:szCs w:val="22"/>
          <w:lang w:val="sr-Cyrl-RS"/>
        </w:rPr>
        <w:t>jedne</w:t>
      </w:r>
      <w:r w:rsidR="006643B1" w:rsidRPr="003D4F47">
        <w:rPr>
          <w:rFonts w:ascii="Arial" w:hAnsi="Arial" w:cs="Arial"/>
          <w:sz w:val="22"/>
          <w:szCs w:val="22"/>
          <w:lang w:val="sr-Cyrl-RS"/>
        </w:rPr>
        <w:t xml:space="preserve"> </w:t>
      </w:r>
      <w:r>
        <w:rPr>
          <w:rFonts w:ascii="Arial" w:hAnsi="Arial" w:cs="Arial"/>
          <w:sz w:val="22"/>
          <w:szCs w:val="22"/>
          <w:lang w:val="sr-Cyrl-RS"/>
        </w:rPr>
        <w:t>ili</w:t>
      </w:r>
      <w:r w:rsidR="006643B1" w:rsidRPr="003D4F47">
        <w:rPr>
          <w:rFonts w:ascii="Arial" w:hAnsi="Arial" w:cs="Arial"/>
          <w:sz w:val="22"/>
          <w:szCs w:val="22"/>
          <w:lang w:val="sr-Cyrl-RS"/>
        </w:rPr>
        <w:t xml:space="preserve"> </w:t>
      </w:r>
      <w:r>
        <w:rPr>
          <w:rFonts w:ascii="Arial" w:hAnsi="Arial" w:cs="Arial"/>
          <w:sz w:val="22"/>
          <w:szCs w:val="22"/>
          <w:lang w:val="sr-Cyrl-RS"/>
        </w:rPr>
        <w:t>druge</w:t>
      </w:r>
      <w:r w:rsidR="006643B1" w:rsidRPr="003D4F47">
        <w:rPr>
          <w:rFonts w:ascii="Arial" w:hAnsi="Arial" w:cs="Arial"/>
          <w:sz w:val="22"/>
          <w:szCs w:val="22"/>
          <w:lang w:val="sr-Cyrl-RS"/>
        </w:rPr>
        <w:t xml:space="preserve"> </w:t>
      </w:r>
      <w:r>
        <w:rPr>
          <w:rFonts w:ascii="Arial" w:hAnsi="Arial" w:cs="Arial"/>
          <w:sz w:val="22"/>
          <w:szCs w:val="22"/>
          <w:lang w:val="sr-Cyrl-RS"/>
        </w:rPr>
        <w:t>ugovorne</w:t>
      </w:r>
      <w:r w:rsidR="006643B1" w:rsidRPr="003D4F47">
        <w:rPr>
          <w:rFonts w:ascii="Arial" w:hAnsi="Arial" w:cs="Arial"/>
          <w:sz w:val="22"/>
          <w:szCs w:val="22"/>
          <w:lang w:val="sr-Cyrl-RS"/>
        </w:rPr>
        <w:t xml:space="preserve"> </w:t>
      </w:r>
      <w:r>
        <w:rPr>
          <w:rFonts w:ascii="Arial" w:hAnsi="Arial" w:cs="Arial"/>
          <w:sz w:val="22"/>
          <w:szCs w:val="22"/>
          <w:lang w:val="sr-Cyrl-RS"/>
        </w:rPr>
        <w:t>jurisdikcije</w:t>
      </w:r>
      <w:r w:rsidR="006643B1" w:rsidRPr="003D4F47">
        <w:rPr>
          <w:rFonts w:ascii="Arial" w:hAnsi="Arial" w:cs="Arial"/>
          <w:sz w:val="22"/>
          <w:szCs w:val="22"/>
          <w:lang w:val="sr-Cyrl-RS"/>
        </w:rPr>
        <w:t xml:space="preserve">) </w:t>
      </w:r>
      <w:r>
        <w:rPr>
          <w:rFonts w:ascii="Arial" w:hAnsi="Arial" w:cs="Arial"/>
          <w:sz w:val="22"/>
          <w:szCs w:val="22"/>
          <w:lang w:val="sr-Cyrl-RS"/>
        </w:rPr>
        <w:t>obezbediti</w:t>
      </w:r>
      <w:r w:rsidR="006643B1" w:rsidRPr="003D4F47">
        <w:rPr>
          <w:rFonts w:ascii="Arial" w:hAnsi="Arial" w:cs="Arial"/>
          <w:sz w:val="22"/>
          <w:szCs w:val="22"/>
          <w:lang w:val="sr-Cyrl-RS"/>
        </w:rPr>
        <w:t xml:space="preserve"> </w:t>
      </w:r>
      <w:r>
        <w:rPr>
          <w:rFonts w:ascii="Arial" w:hAnsi="Arial" w:cs="Arial"/>
          <w:sz w:val="22"/>
          <w:szCs w:val="22"/>
          <w:lang w:val="sr-Cyrl-RS"/>
        </w:rPr>
        <w:t>da</w:t>
      </w:r>
      <w:r w:rsidR="006643B1" w:rsidRPr="003D4F47">
        <w:rPr>
          <w:rFonts w:ascii="Arial" w:hAnsi="Arial" w:cs="Arial"/>
          <w:sz w:val="22"/>
          <w:szCs w:val="22"/>
          <w:lang w:val="sr-Cyrl-RS"/>
        </w:rPr>
        <w:t>,</w:t>
      </w:r>
      <w:r w:rsidR="006643B1" w:rsidRPr="003D4F47">
        <w:rPr>
          <w:rFonts w:ascii="Arial" w:hAnsi="Arial" w:cs="Arial"/>
          <w:sz w:val="22"/>
          <w:szCs w:val="22"/>
        </w:rPr>
        <w:t xml:space="preserve"> </w:t>
      </w:r>
      <w:r>
        <w:rPr>
          <w:rFonts w:ascii="Arial" w:hAnsi="Arial" w:cs="Arial"/>
          <w:sz w:val="22"/>
          <w:szCs w:val="22"/>
          <w:lang w:val="sr-Cyrl-RS"/>
        </w:rPr>
        <w:t>a</w:t>
      </w:r>
      <w:r>
        <w:rPr>
          <w:rFonts w:ascii="Arial" w:hAnsi="Arial" w:cs="Arial"/>
          <w:sz w:val="22"/>
          <w:szCs w:val="22"/>
          <w:lang w:val="sr-Latn-CS"/>
        </w:rPr>
        <w:t>ko</w:t>
      </w:r>
      <w:r w:rsidR="006643B1" w:rsidRPr="003D4F47">
        <w:rPr>
          <w:rFonts w:ascii="Arial" w:hAnsi="Arial" w:cs="Arial"/>
          <w:sz w:val="22"/>
          <w:szCs w:val="22"/>
          <w:lang w:val="fr-FR"/>
        </w:rPr>
        <w:t xml:space="preserve"> </w:t>
      </w:r>
      <w:r>
        <w:rPr>
          <w:rFonts w:ascii="Arial" w:hAnsi="Arial" w:cs="Arial"/>
          <w:sz w:val="22"/>
          <w:szCs w:val="22"/>
          <w:lang w:val="sr-Latn-CS"/>
        </w:rPr>
        <w:t>lice</w:t>
      </w:r>
      <w:r w:rsidR="006643B1" w:rsidRPr="003D4F47">
        <w:rPr>
          <w:rFonts w:ascii="Arial" w:hAnsi="Arial" w:cs="Arial"/>
          <w:sz w:val="22"/>
          <w:szCs w:val="22"/>
          <w:lang w:val="fr-FR"/>
        </w:rPr>
        <w:t xml:space="preserve"> </w:t>
      </w:r>
      <w:r>
        <w:rPr>
          <w:rFonts w:ascii="Arial" w:hAnsi="Arial" w:cs="Arial"/>
          <w:sz w:val="22"/>
          <w:szCs w:val="22"/>
          <w:lang w:val="sr-Latn-CS"/>
        </w:rPr>
        <w:t>smatra</w:t>
      </w:r>
      <w:r w:rsidR="006643B1" w:rsidRPr="003D4F47">
        <w:rPr>
          <w:rFonts w:ascii="Arial" w:hAnsi="Arial" w:cs="Arial"/>
          <w:sz w:val="22"/>
          <w:szCs w:val="22"/>
          <w:lang w:val="fr-FR"/>
        </w:rPr>
        <w:t xml:space="preserve"> </w:t>
      </w:r>
      <w:r>
        <w:rPr>
          <w:rFonts w:ascii="Arial" w:hAnsi="Arial" w:cs="Arial"/>
          <w:sz w:val="22"/>
          <w:szCs w:val="22"/>
          <w:lang w:val="sr-Latn-CS"/>
        </w:rPr>
        <w:t>da</w:t>
      </w:r>
      <w:r w:rsidR="006643B1" w:rsidRPr="003D4F47">
        <w:rPr>
          <w:rFonts w:ascii="Arial" w:hAnsi="Arial" w:cs="Arial"/>
          <w:sz w:val="22"/>
          <w:szCs w:val="22"/>
          <w:lang w:val="fr-FR"/>
        </w:rPr>
        <w:t xml:space="preserve"> </w:t>
      </w:r>
      <w:r>
        <w:rPr>
          <w:rFonts w:ascii="Arial" w:hAnsi="Arial" w:cs="Arial"/>
          <w:sz w:val="22"/>
          <w:szCs w:val="22"/>
          <w:lang w:val="sr-Latn-CS"/>
        </w:rPr>
        <w:t>mere</w:t>
      </w:r>
      <w:r w:rsidR="006643B1" w:rsidRPr="003D4F47">
        <w:rPr>
          <w:rFonts w:ascii="Arial" w:hAnsi="Arial" w:cs="Arial"/>
          <w:sz w:val="22"/>
          <w:szCs w:val="22"/>
          <w:lang w:val="fr-FR"/>
        </w:rPr>
        <w:t xml:space="preserve"> </w:t>
      </w:r>
      <w:r>
        <w:rPr>
          <w:rFonts w:ascii="Arial" w:hAnsi="Arial" w:cs="Arial"/>
          <w:sz w:val="22"/>
          <w:szCs w:val="22"/>
          <w:lang w:val="sr-Latn-CS"/>
        </w:rPr>
        <w:t>jedne</w:t>
      </w:r>
      <w:r w:rsidR="006643B1" w:rsidRPr="003D4F47">
        <w:rPr>
          <w:rFonts w:ascii="Arial" w:hAnsi="Arial" w:cs="Arial"/>
          <w:sz w:val="22"/>
          <w:szCs w:val="22"/>
          <w:lang w:val="fr-FR"/>
        </w:rPr>
        <w:t xml:space="preserve"> </w:t>
      </w:r>
      <w:r>
        <w:rPr>
          <w:rFonts w:ascii="Arial" w:hAnsi="Arial" w:cs="Arial"/>
          <w:sz w:val="22"/>
          <w:szCs w:val="22"/>
          <w:lang w:val="sr-Latn-CS"/>
        </w:rPr>
        <w:t>ili</w:t>
      </w:r>
      <w:r w:rsidR="006643B1" w:rsidRPr="003D4F47">
        <w:rPr>
          <w:rFonts w:ascii="Arial" w:hAnsi="Arial" w:cs="Arial"/>
          <w:sz w:val="22"/>
          <w:szCs w:val="22"/>
          <w:lang w:val="fr-FR"/>
        </w:rPr>
        <w:t xml:space="preserve"> </w:t>
      </w:r>
      <w:r>
        <w:rPr>
          <w:rFonts w:ascii="Arial" w:hAnsi="Arial" w:cs="Arial"/>
          <w:sz w:val="22"/>
          <w:szCs w:val="22"/>
          <w:lang w:val="sr-Latn-CS"/>
        </w:rPr>
        <w:t>obe</w:t>
      </w:r>
      <w:r w:rsidR="006643B1" w:rsidRPr="003D4F47">
        <w:rPr>
          <w:rFonts w:ascii="Arial" w:hAnsi="Arial" w:cs="Arial"/>
          <w:sz w:val="22"/>
          <w:szCs w:val="22"/>
          <w:lang w:val="fr-FR"/>
        </w:rPr>
        <w:t xml:space="preserve"> </w:t>
      </w:r>
      <w:r>
        <w:rPr>
          <w:rFonts w:ascii="Arial" w:hAnsi="Arial" w:cs="Arial"/>
          <w:sz w:val="22"/>
          <w:szCs w:val="22"/>
          <w:lang w:val="sr-Cyrl-RS"/>
        </w:rPr>
        <w:t>ugovorne</w:t>
      </w:r>
      <w:r w:rsidR="006643B1" w:rsidRPr="003D4F47">
        <w:rPr>
          <w:rFonts w:ascii="Arial" w:hAnsi="Arial" w:cs="Arial"/>
          <w:sz w:val="22"/>
          <w:szCs w:val="22"/>
          <w:lang w:val="sr-Cyrl-RS"/>
        </w:rPr>
        <w:t xml:space="preserve"> </w:t>
      </w:r>
      <w:r>
        <w:rPr>
          <w:rFonts w:ascii="Arial" w:hAnsi="Arial" w:cs="Arial"/>
          <w:sz w:val="22"/>
          <w:szCs w:val="22"/>
          <w:lang w:val="sr-Cyrl-RS"/>
        </w:rPr>
        <w:t>jurisdikcije</w:t>
      </w:r>
      <w:r w:rsidR="006643B1" w:rsidRPr="003D4F47">
        <w:rPr>
          <w:rFonts w:ascii="Arial" w:hAnsi="Arial" w:cs="Arial"/>
          <w:sz w:val="22"/>
          <w:szCs w:val="22"/>
          <w:lang w:val="fr-FR"/>
        </w:rPr>
        <w:t xml:space="preserve"> </w:t>
      </w:r>
      <w:r>
        <w:rPr>
          <w:rFonts w:ascii="Arial" w:hAnsi="Arial" w:cs="Arial"/>
          <w:sz w:val="22"/>
          <w:szCs w:val="22"/>
          <w:lang w:val="sr-Latn-CS"/>
        </w:rPr>
        <w:t>dovode</w:t>
      </w:r>
      <w:r w:rsidR="006643B1" w:rsidRPr="003D4F47">
        <w:rPr>
          <w:rFonts w:ascii="Arial" w:hAnsi="Arial" w:cs="Arial"/>
          <w:sz w:val="22"/>
          <w:szCs w:val="22"/>
          <w:lang w:val="fr-FR"/>
        </w:rPr>
        <w:t xml:space="preserve"> </w:t>
      </w:r>
      <w:r>
        <w:rPr>
          <w:rFonts w:ascii="Arial" w:hAnsi="Arial" w:cs="Arial"/>
          <w:sz w:val="22"/>
          <w:szCs w:val="22"/>
          <w:lang w:val="sr-Latn-CS"/>
        </w:rPr>
        <w:t>ili</w:t>
      </w:r>
      <w:r w:rsidR="006643B1" w:rsidRPr="003D4F47">
        <w:rPr>
          <w:rFonts w:ascii="Arial" w:hAnsi="Arial" w:cs="Arial"/>
          <w:sz w:val="22"/>
          <w:szCs w:val="22"/>
          <w:lang w:val="fr-FR"/>
        </w:rPr>
        <w:t xml:space="preserve"> </w:t>
      </w:r>
      <w:r>
        <w:rPr>
          <w:rFonts w:ascii="Arial" w:hAnsi="Arial" w:cs="Arial"/>
          <w:sz w:val="22"/>
          <w:szCs w:val="22"/>
          <w:lang w:val="sr-Latn-CS"/>
        </w:rPr>
        <w:t>će</w:t>
      </w:r>
      <w:r w:rsidR="006643B1" w:rsidRPr="003D4F47">
        <w:rPr>
          <w:rFonts w:ascii="Arial" w:hAnsi="Arial" w:cs="Arial"/>
          <w:sz w:val="22"/>
          <w:szCs w:val="22"/>
          <w:lang w:val="fr-FR"/>
        </w:rPr>
        <w:t xml:space="preserve"> </w:t>
      </w:r>
      <w:r>
        <w:rPr>
          <w:rFonts w:ascii="Arial" w:hAnsi="Arial" w:cs="Arial"/>
          <w:sz w:val="22"/>
          <w:szCs w:val="22"/>
          <w:lang w:val="sr-Latn-CS"/>
        </w:rPr>
        <w:t>dovesti</w:t>
      </w:r>
      <w:r w:rsidR="006643B1" w:rsidRPr="003D4F47">
        <w:rPr>
          <w:rFonts w:ascii="Arial" w:hAnsi="Arial" w:cs="Arial"/>
          <w:sz w:val="22"/>
          <w:szCs w:val="22"/>
          <w:lang w:val="fr-FR"/>
        </w:rPr>
        <w:t xml:space="preserve"> </w:t>
      </w:r>
      <w:r>
        <w:rPr>
          <w:rFonts w:ascii="Arial" w:hAnsi="Arial" w:cs="Arial"/>
          <w:sz w:val="22"/>
          <w:szCs w:val="22"/>
          <w:lang w:val="sr-Latn-CS"/>
        </w:rPr>
        <w:t>do</w:t>
      </w:r>
      <w:r w:rsidR="006643B1" w:rsidRPr="003D4F47">
        <w:rPr>
          <w:rFonts w:ascii="Arial" w:hAnsi="Arial" w:cs="Arial"/>
          <w:sz w:val="22"/>
          <w:szCs w:val="22"/>
          <w:lang w:val="fr-FR"/>
        </w:rPr>
        <w:t xml:space="preserve"> </w:t>
      </w:r>
      <w:r>
        <w:rPr>
          <w:rFonts w:ascii="Arial" w:hAnsi="Arial" w:cs="Arial"/>
          <w:sz w:val="22"/>
          <w:szCs w:val="22"/>
          <w:lang w:val="sr-Latn-CS"/>
        </w:rPr>
        <w:t>toga</w:t>
      </w:r>
      <w:r w:rsidR="006643B1" w:rsidRPr="003D4F47">
        <w:rPr>
          <w:rFonts w:ascii="Arial" w:hAnsi="Arial" w:cs="Arial"/>
          <w:sz w:val="22"/>
          <w:szCs w:val="22"/>
          <w:lang w:val="fr-FR"/>
        </w:rPr>
        <w:t xml:space="preserve"> </w:t>
      </w:r>
      <w:r>
        <w:rPr>
          <w:rFonts w:ascii="Arial" w:hAnsi="Arial" w:cs="Arial"/>
          <w:sz w:val="22"/>
          <w:szCs w:val="22"/>
          <w:lang w:val="sr-Latn-CS"/>
        </w:rPr>
        <w:t>da</w:t>
      </w:r>
      <w:r w:rsidR="006643B1" w:rsidRPr="003D4F47">
        <w:rPr>
          <w:rFonts w:ascii="Arial" w:hAnsi="Arial" w:cs="Arial"/>
          <w:sz w:val="22"/>
          <w:szCs w:val="22"/>
          <w:lang w:val="fr-FR"/>
        </w:rPr>
        <w:t xml:space="preserve"> </w:t>
      </w:r>
      <w:r>
        <w:rPr>
          <w:rFonts w:ascii="Arial" w:hAnsi="Arial" w:cs="Arial"/>
          <w:sz w:val="22"/>
          <w:szCs w:val="22"/>
          <w:lang w:val="sr-Latn-CS"/>
        </w:rPr>
        <w:t>ne</w:t>
      </w:r>
      <w:r w:rsidR="006643B1" w:rsidRPr="003D4F47">
        <w:rPr>
          <w:rFonts w:ascii="Arial" w:hAnsi="Arial" w:cs="Arial"/>
          <w:sz w:val="22"/>
          <w:szCs w:val="22"/>
          <w:lang w:val="fr-FR"/>
        </w:rPr>
        <w:t xml:space="preserve"> </w:t>
      </w:r>
      <w:r>
        <w:rPr>
          <w:rFonts w:ascii="Arial" w:hAnsi="Arial" w:cs="Arial"/>
          <w:sz w:val="22"/>
          <w:szCs w:val="22"/>
          <w:lang w:val="sr-Latn-CS"/>
        </w:rPr>
        <w:t>bude</w:t>
      </w:r>
      <w:r w:rsidR="006643B1" w:rsidRPr="003D4F47">
        <w:rPr>
          <w:rFonts w:ascii="Arial" w:hAnsi="Arial" w:cs="Arial"/>
          <w:sz w:val="22"/>
          <w:szCs w:val="22"/>
          <w:lang w:val="fr-FR"/>
        </w:rPr>
        <w:t xml:space="preserve"> </w:t>
      </w:r>
      <w:r>
        <w:rPr>
          <w:rFonts w:ascii="Arial" w:hAnsi="Arial" w:cs="Arial"/>
          <w:sz w:val="22"/>
          <w:szCs w:val="22"/>
          <w:lang w:val="sr-Latn-CS"/>
        </w:rPr>
        <w:t>oporezovano</w:t>
      </w:r>
      <w:r w:rsidR="006643B1" w:rsidRPr="003D4F47">
        <w:rPr>
          <w:rFonts w:ascii="Arial" w:hAnsi="Arial" w:cs="Arial"/>
          <w:sz w:val="22"/>
          <w:szCs w:val="22"/>
          <w:lang w:val="fr-FR"/>
        </w:rPr>
        <w:t xml:space="preserve"> </w:t>
      </w:r>
      <w:r>
        <w:rPr>
          <w:rFonts w:ascii="Arial" w:hAnsi="Arial" w:cs="Arial"/>
          <w:sz w:val="22"/>
          <w:szCs w:val="22"/>
          <w:lang w:val="sr-Latn-CS"/>
        </w:rPr>
        <w:t>u</w:t>
      </w:r>
      <w:r w:rsidR="006643B1" w:rsidRPr="003D4F47">
        <w:rPr>
          <w:rFonts w:ascii="Arial" w:hAnsi="Arial" w:cs="Arial"/>
          <w:sz w:val="22"/>
          <w:szCs w:val="22"/>
          <w:lang w:val="fr-FR"/>
        </w:rPr>
        <w:t xml:space="preserve"> </w:t>
      </w:r>
      <w:r>
        <w:rPr>
          <w:rFonts w:ascii="Arial" w:hAnsi="Arial" w:cs="Arial"/>
          <w:sz w:val="22"/>
          <w:szCs w:val="22"/>
          <w:lang w:val="sr-Latn-CS"/>
        </w:rPr>
        <w:t>skladu</w:t>
      </w:r>
      <w:r w:rsidR="006643B1" w:rsidRPr="003D4F47">
        <w:rPr>
          <w:rFonts w:ascii="Arial" w:hAnsi="Arial" w:cs="Arial"/>
          <w:sz w:val="22"/>
          <w:szCs w:val="22"/>
          <w:lang w:val="fr-FR"/>
        </w:rPr>
        <w:t xml:space="preserve"> </w:t>
      </w:r>
      <w:r>
        <w:rPr>
          <w:rFonts w:ascii="Arial" w:hAnsi="Arial" w:cs="Arial"/>
          <w:sz w:val="22"/>
          <w:szCs w:val="22"/>
          <w:lang w:val="sr-Latn-CS"/>
        </w:rPr>
        <w:t>s</w:t>
      </w:r>
      <w:r w:rsidR="006643B1" w:rsidRPr="003D4F47">
        <w:rPr>
          <w:rFonts w:ascii="Arial" w:hAnsi="Arial" w:cs="Arial"/>
          <w:sz w:val="22"/>
          <w:szCs w:val="22"/>
          <w:lang w:val="fr-FR"/>
        </w:rPr>
        <w:t xml:space="preserve"> </w:t>
      </w:r>
      <w:r>
        <w:rPr>
          <w:rFonts w:ascii="Arial" w:hAnsi="Arial" w:cs="Arial"/>
          <w:sz w:val="22"/>
          <w:szCs w:val="22"/>
          <w:lang w:val="sr-Latn-CS"/>
        </w:rPr>
        <w:t>odredbama</w:t>
      </w:r>
      <w:r w:rsidR="006643B1" w:rsidRPr="003D4F47">
        <w:rPr>
          <w:rFonts w:ascii="Arial" w:hAnsi="Arial" w:cs="Arial"/>
          <w:sz w:val="22"/>
          <w:szCs w:val="22"/>
          <w:lang w:val="fr-FR"/>
        </w:rPr>
        <w:t xml:space="preserve"> </w:t>
      </w:r>
      <w:r>
        <w:rPr>
          <w:rFonts w:ascii="Arial" w:hAnsi="Arial" w:cs="Arial"/>
          <w:sz w:val="22"/>
          <w:szCs w:val="22"/>
          <w:lang w:val="sr-Cyrl-RS"/>
        </w:rPr>
        <w:t>Obuhvaćenog</w:t>
      </w:r>
      <w:r w:rsidR="006643B1" w:rsidRPr="003D4F47">
        <w:rPr>
          <w:rFonts w:ascii="Arial" w:hAnsi="Arial" w:cs="Arial"/>
          <w:sz w:val="22"/>
          <w:szCs w:val="22"/>
          <w:lang w:val="sr-Cyrl-RS"/>
        </w:rPr>
        <w:t xml:space="preserve"> </w:t>
      </w:r>
      <w:r>
        <w:rPr>
          <w:rFonts w:ascii="Arial" w:hAnsi="Arial" w:cs="Arial"/>
          <w:sz w:val="22"/>
          <w:szCs w:val="22"/>
          <w:lang w:val="sr-Cyrl-RS"/>
        </w:rPr>
        <w:t>poreskog</w:t>
      </w:r>
      <w:r w:rsidR="006643B1" w:rsidRPr="003D4F47">
        <w:rPr>
          <w:rFonts w:ascii="Arial" w:hAnsi="Arial" w:cs="Arial"/>
          <w:sz w:val="22"/>
          <w:szCs w:val="22"/>
          <w:lang w:val="sr-Cyrl-RS"/>
        </w:rPr>
        <w:t xml:space="preserve"> </w:t>
      </w:r>
      <w:r>
        <w:rPr>
          <w:rFonts w:ascii="Arial" w:hAnsi="Arial" w:cs="Arial"/>
          <w:sz w:val="22"/>
          <w:szCs w:val="22"/>
          <w:lang w:val="sr-Cyrl-RS"/>
        </w:rPr>
        <w:t>ugovora</w:t>
      </w:r>
      <w:r w:rsidR="006643B1" w:rsidRPr="003D4F47">
        <w:rPr>
          <w:rFonts w:ascii="Arial" w:hAnsi="Arial" w:cs="Arial"/>
          <w:sz w:val="22"/>
          <w:szCs w:val="22"/>
          <w:lang w:val="sr-Cyrl-RS"/>
        </w:rPr>
        <w:t xml:space="preserve">, </w:t>
      </w:r>
      <w:r>
        <w:rPr>
          <w:rFonts w:ascii="Arial" w:hAnsi="Arial" w:cs="Arial"/>
          <w:sz w:val="22"/>
          <w:szCs w:val="22"/>
          <w:lang w:val="sr-Cyrl-RS"/>
        </w:rPr>
        <w:t>to</w:t>
      </w:r>
      <w:r w:rsidR="006643B1" w:rsidRPr="003D4F47">
        <w:rPr>
          <w:rFonts w:ascii="Arial" w:hAnsi="Arial" w:cs="Arial"/>
          <w:sz w:val="22"/>
          <w:szCs w:val="22"/>
          <w:lang w:val="sr-Cyrl-RS"/>
        </w:rPr>
        <w:t xml:space="preserve"> </w:t>
      </w:r>
      <w:r>
        <w:rPr>
          <w:rFonts w:ascii="Arial" w:hAnsi="Arial" w:cs="Arial"/>
          <w:sz w:val="22"/>
          <w:szCs w:val="22"/>
          <w:lang w:val="sr-Cyrl-RS"/>
        </w:rPr>
        <w:t>lice</w:t>
      </w:r>
      <w:r w:rsidR="006643B1" w:rsidRPr="003D4F47">
        <w:rPr>
          <w:rFonts w:ascii="Arial" w:hAnsi="Arial" w:cs="Arial"/>
          <w:sz w:val="22"/>
          <w:szCs w:val="22"/>
          <w:lang w:val="sr-Cyrl-RS"/>
        </w:rPr>
        <w:t xml:space="preserve"> </w:t>
      </w:r>
      <w:r>
        <w:rPr>
          <w:rFonts w:ascii="Arial" w:hAnsi="Arial" w:cs="Arial"/>
          <w:sz w:val="22"/>
          <w:szCs w:val="22"/>
          <w:lang w:val="sr-Latn-CS"/>
        </w:rPr>
        <w:t>može</w:t>
      </w:r>
      <w:r w:rsidR="006643B1" w:rsidRPr="003D4F47">
        <w:rPr>
          <w:rFonts w:ascii="Arial" w:hAnsi="Arial" w:cs="Arial"/>
          <w:sz w:val="22"/>
          <w:szCs w:val="22"/>
          <w:lang w:val="fr-FR"/>
        </w:rPr>
        <w:t xml:space="preserve">, </w:t>
      </w:r>
      <w:r>
        <w:rPr>
          <w:rFonts w:ascii="Arial" w:hAnsi="Arial" w:cs="Arial"/>
          <w:sz w:val="22"/>
          <w:szCs w:val="22"/>
          <w:lang w:val="sr-Latn-CS"/>
        </w:rPr>
        <w:t>bez</w:t>
      </w:r>
      <w:r w:rsidR="006643B1" w:rsidRPr="003D4F47">
        <w:rPr>
          <w:rFonts w:ascii="Arial" w:hAnsi="Arial" w:cs="Arial"/>
          <w:sz w:val="22"/>
          <w:szCs w:val="22"/>
          <w:lang w:val="fr-FR"/>
        </w:rPr>
        <w:t xml:space="preserve"> </w:t>
      </w:r>
      <w:r>
        <w:rPr>
          <w:rFonts w:ascii="Arial" w:hAnsi="Arial" w:cs="Arial"/>
          <w:sz w:val="22"/>
          <w:szCs w:val="22"/>
          <w:lang w:val="sr-Latn-CS"/>
        </w:rPr>
        <w:t>obzira</w:t>
      </w:r>
      <w:r w:rsidR="006643B1" w:rsidRPr="003D4F47">
        <w:rPr>
          <w:rFonts w:ascii="Arial" w:hAnsi="Arial" w:cs="Arial"/>
          <w:sz w:val="22"/>
          <w:szCs w:val="22"/>
          <w:lang w:val="fr-FR"/>
        </w:rPr>
        <w:t xml:space="preserve"> </w:t>
      </w:r>
      <w:r>
        <w:rPr>
          <w:rFonts w:ascii="Arial" w:hAnsi="Arial" w:cs="Arial"/>
          <w:sz w:val="22"/>
          <w:szCs w:val="22"/>
          <w:lang w:val="sr-Latn-CS"/>
        </w:rPr>
        <w:t>na</w:t>
      </w:r>
      <w:r w:rsidR="006643B1" w:rsidRPr="003D4F47">
        <w:rPr>
          <w:rFonts w:ascii="Arial" w:hAnsi="Arial" w:cs="Arial"/>
          <w:sz w:val="22"/>
          <w:szCs w:val="22"/>
          <w:lang w:val="fr-FR"/>
        </w:rPr>
        <w:t xml:space="preserve"> </w:t>
      </w:r>
      <w:r>
        <w:rPr>
          <w:rFonts w:ascii="Arial" w:hAnsi="Arial" w:cs="Arial"/>
          <w:sz w:val="22"/>
          <w:szCs w:val="22"/>
          <w:lang w:val="sr-Latn-CS"/>
        </w:rPr>
        <w:t>pravna</w:t>
      </w:r>
      <w:r w:rsidR="006643B1" w:rsidRPr="003D4F47">
        <w:rPr>
          <w:rFonts w:ascii="Arial" w:hAnsi="Arial" w:cs="Arial"/>
          <w:sz w:val="22"/>
          <w:szCs w:val="22"/>
          <w:lang w:val="fr-FR"/>
        </w:rPr>
        <w:t xml:space="preserve"> </w:t>
      </w:r>
      <w:r>
        <w:rPr>
          <w:rFonts w:ascii="Arial" w:hAnsi="Arial" w:cs="Arial"/>
          <w:sz w:val="22"/>
          <w:szCs w:val="22"/>
          <w:lang w:val="sr-Latn-CS"/>
        </w:rPr>
        <w:t>sredstva</w:t>
      </w:r>
      <w:r w:rsidR="006643B1" w:rsidRPr="003D4F47">
        <w:rPr>
          <w:rFonts w:ascii="Arial" w:hAnsi="Arial" w:cs="Arial"/>
          <w:sz w:val="22"/>
          <w:szCs w:val="22"/>
          <w:lang w:val="fr-FR"/>
        </w:rPr>
        <w:t xml:space="preserve"> </w:t>
      </w:r>
      <w:r>
        <w:rPr>
          <w:rFonts w:ascii="Arial" w:hAnsi="Arial" w:cs="Arial"/>
          <w:sz w:val="22"/>
          <w:szCs w:val="22"/>
          <w:lang w:val="sr-Latn-CS"/>
        </w:rPr>
        <w:t>predviđena</w:t>
      </w:r>
      <w:r w:rsidR="006643B1" w:rsidRPr="003D4F47">
        <w:rPr>
          <w:rFonts w:ascii="Arial" w:hAnsi="Arial" w:cs="Arial"/>
          <w:sz w:val="22"/>
          <w:szCs w:val="22"/>
          <w:lang w:val="fr-FR"/>
        </w:rPr>
        <w:t xml:space="preserve"> </w:t>
      </w:r>
      <w:r>
        <w:rPr>
          <w:rFonts w:ascii="Arial" w:hAnsi="Arial" w:cs="Arial"/>
          <w:sz w:val="22"/>
          <w:szCs w:val="22"/>
          <w:lang w:val="sr-Latn-CS"/>
        </w:rPr>
        <w:t>unutrašnjim</w:t>
      </w:r>
      <w:r w:rsidR="006643B1" w:rsidRPr="003D4F47">
        <w:rPr>
          <w:rFonts w:ascii="Arial" w:hAnsi="Arial" w:cs="Arial"/>
          <w:sz w:val="22"/>
          <w:szCs w:val="22"/>
          <w:lang w:val="fr-FR"/>
        </w:rPr>
        <w:t xml:space="preserve"> </w:t>
      </w:r>
      <w:r>
        <w:rPr>
          <w:rFonts w:ascii="Arial" w:hAnsi="Arial" w:cs="Arial"/>
          <w:sz w:val="22"/>
          <w:szCs w:val="22"/>
          <w:lang w:val="sr-Latn-CS"/>
        </w:rPr>
        <w:t>zakonom</w:t>
      </w:r>
      <w:r w:rsidR="006643B1" w:rsidRPr="003D4F47">
        <w:rPr>
          <w:rFonts w:ascii="Arial" w:hAnsi="Arial" w:cs="Arial"/>
          <w:sz w:val="22"/>
          <w:szCs w:val="22"/>
          <w:lang w:val="fr-FR"/>
        </w:rPr>
        <w:t xml:space="preserve"> </w:t>
      </w:r>
      <w:r>
        <w:rPr>
          <w:rFonts w:ascii="Arial" w:hAnsi="Arial" w:cs="Arial"/>
          <w:sz w:val="22"/>
          <w:szCs w:val="22"/>
          <w:lang w:val="sr-Latn-CS"/>
        </w:rPr>
        <w:t>tih</w:t>
      </w:r>
      <w:r w:rsidR="006643B1" w:rsidRPr="003D4F47">
        <w:rPr>
          <w:rFonts w:ascii="Arial" w:hAnsi="Arial" w:cs="Arial"/>
          <w:sz w:val="22"/>
          <w:szCs w:val="22"/>
          <w:lang w:val="fr-FR"/>
        </w:rPr>
        <w:t xml:space="preserve"> </w:t>
      </w:r>
      <w:r>
        <w:rPr>
          <w:rFonts w:ascii="Arial" w:hAnsi="Arial" w:cs="Arial"/>
          <w:sz w:val="22"/>
          <w:szCs w:val="22"/>
          <w:lang w:val="sr-Cyrl-RS"/>
        </w:rPr>
        <w:t>ugovornih</w:t>
      </w:r>
      <w:r w:rsidR="006643B1" w:rsidRPr="003D4F47">
        <w:rPr>
          <w:rFonts w:ascii="Arial" w:hAnsi="Arial" w:cs="Arial"/>
          <w:sz w:val="22"/>
          <w:szCs w:val="22"/>
          <w:lang w:val="sr-Cyrl-RS"/>
        </w:rPr>
        <w:t xml:space="preserve"> </w:t>
      </w:r>
      <w:r>
        <w:rPr>
          <w:rFonts w:ascii="Arial" w:hAnsi="Arial" w:cs="Arial"/>
          <w:sz w:val="22"/>
          <w:szCs w:val="22"/>
          <w:lang w:val="sr-Cyrl-RS"/>
        </w:rPr>
        <w:t>jurisdikcija</w:t>
      </w:r>
      <w:r w:rsidR="006643B1" w:rsidRPr="003D4F47">
        <w:rPr>
          <w:rFonts w:ascii="Arial" w:hAnsi="Arial" w:cs="Arial"/>
          <w:sz w:val="22"/>
          <w:szCs w:val="22"/>
        </w:rPr>
        <w:t xml:space="preserve">, </w:t>
      </w:r>
      <w:r>
        <w:rPr>
          <w:rFonts w:ascii="Arial" w:hAnsi="Arial" w:cs="Arial"/>
          <w:sz w:val="22"/>
          <w:szCs w:val="22"/>
        </w:rPr>
        <w:t>da</w:t>
      </w:r>
      <w:r w:rsidR="006643B1" w:rsidRPr="003D4F47">
        <w:rPr>
          <w:rFonts w:ascii="Arial" w:hAnsi="Arial" w:cs="Arial"/>
          <w:sz w:val="22"/>
          <w:szCs w:val="22"/>
        </w:rPr>
        <w:t xml:space="preserve"> </w:t>
      </w:r>
      <w:r>
        <w:rPr>
          <w:rFonts w:ascii="Arial" w:hAnsi="Arial" w:cs="Arial"/>
          <w:sz w:val="22"/>
          <w:szCs w:val="22"/>
          <w:lang w:val="sr-Cyrl-RS"/>
        </w:rPr>
        <w:t>slučaj</w:t>
      </w:r>
      <w:r w:rsidR="006643B1" w:rsidRPr="003D4F47">
        <w:rPr>
          <w:rFonts w:ascii="Arial" w:hAnsi="Arial" w:cs="Arial"/>
          <w:sz w:val="22"/>
          <w:szCs w:val="22"/>
          <w:lang w:val="sr-Cyrl-RS"/>
        </w:rPr>
        <w:t xml:space="preserve"> </w:t>
      </w:r>
      <w:r>
        <w:rPr>
          <w:rFonts w:ascii="Arial" w:hAnsi="Arial" w:cs="Arial"/>
          <w:sz w:val="22"/>
          <w:szCs w:val="22"/>
          <w:lang w:val="sr-Cyrl-RS"/>
        </w:rPr>
        <w:t>izloži</w:t>
      </w:r>
      <w:r w:rsidR="006643B1" w:rsidRPr="003D4F47">
        <w:rPr>
          <w:rFonts w:ascii="Arial" w:hAnsi="Arial" w:cs="Arial"/>
          <w:sz w:val="22"/>
          <w:szCs w:val="22"/>
        </w:rPr>
        <w:t xml:space="preserve"> </w:t>
      </w:r>
      <w:r>
        <w:rPr>
          <w:rFonts w:ascii="Arial" w:hAnsi="Arial" w:cs="Arial"/>
          <w:sz w:val="22"/>
          <w:szCs w:val="22"/>
        </w:rPr>
        <w:t>nadležnom</w:t>
      </w:r>
      <w:r w:rsidR="006643B1" w:rsidRPr="003D4F47">
        <w:rPr>
          <w:rFonts w:ascii="Arial" w:hAnsi="Arial" w:cs="Arial"/>
          <w:sz w:val="22"/>
          <w:szCs w:val="22"/>
        </w:rPr>
        <w:t xml:space="preserve"> </w:t>
      </w:r>
      <w:r>
        <w:rPr>
          <w:rFonts w:ascii="Arial" w:hAnsi="Arial" w:cs="Arial"/>
          <w:sz w:val="22"/>
          <w:szCs w:val="22"/>
        </w:rPr>
        <w:t>organu</w:t>
      </w:r>
      <w:r w:rsidR="006643B1" w:rsidRPr="003D4F47">
        <w:rPr>
          <w:rFonts w:ascii="Arial" w:hAnsi="Arial" w:cs="Arial"/>
          <w:sz w:val="22"/>
          <w:szCs w:val="22"/>
        </w:rPr>
        <w:t xml:space="preserve"> </w:t>
      </w:r>
      <w:r>
        <w:rPr>
          <w:rFonts w:ascii="Arial" w:hAnsi="Arial" w:cs="Arial"/>
          <w:sz w:val="22"/>
          <w:szCs w:val="22"/>
          <w:lang w:val="sr-Cyrl-RS"/>
        </w:rPr>
        <w:t>države</w:t>
      </w:r>
      <w:r w:rsidR="006643B1" w:rsidRPr="003D4F47">
        <w:rPr>
          <w:rFonts w:ascii="Arial" w:hAnsi="Arial" w:cs="Arial"/>
          <w:sz w:val="22"/>
          <w:szCs w:val="22"/>
          <w:lang w:val="sr-Cyrl-RS"/>
        </w:rPr>
        <w:t xml:space="preserve"> </w:t>
      </w:r>
      <w:r>
        <w:rPr>
          <w:rFonts w:ascii="Arial" w:hAnsi="Arial" w:cs="Arial"/>
          <w:sz w:val="22"/>
          <w:szCs w:val="22"/>
          <w:lang w:val="sr-Cyrl-RS"/>
        </w:rPr>
        <w:t>čiji</w:t>
      </w:r>
      <w:r w:rsidR="006643B1" w:rsidRPr="003D4F47">
        <w:rPr>
          <w:rFonts w:ascii="Arial" w:hAnsi="Arial" w:cs="Arial"/>
          <w:sz w:val="22"/>
          <w:szCs w:val="22"/>
          <w:lang w:val="sr-Cyrl-RS"/>
        </w:rPr>
        <w:t xml:space="preserve"> </w:t>
      </w:r>
      <w:r>
        <w:rPr>
          <w:rFonts w:ascii="Arial" w:hAnsi="Arial" w:cs="Arial"/>
          <w:sz w:val="22"/>
          <w:szCs w:val="22"/>
          <w:lang w:val="sr-Cyrl-RS"/>
        </w:rPr>
        <w:t>je</w:t>
      </w:r>
      <w:r w:rsidR="006643B1" w:rsidRPr="003D4F47">
        <w:rPr>
          <w:rFonts w:ascii="Arial" w:hAnsi="Arial" w:cs="Arial"/>
          <w:sz w:val="22"/>
          <w:szCs w:val="22"/>
          <w:lang w:val="sr-Cyrl-RS"/>
        </w:rPr>
        <w:t xml:space="preserve"> </w:t>
      </w:r>
      <w:r>
        <w:rPr>
          <w:rFonts w:ascii="Arial" w:hAnsi="Arial" w:cs="Arial"/>
          <w:sz w:val="22"/>
          <w:szCs w:val="22"/>
          <w:lang w:val="sr-Cyrl-RS"/>
        </w:rPr>
        <w:t>rezident</w:t>
      </w:r>
      <w:r w:rsidR="006643B1" w:rsidRPr="003D4F47">
        <w:rPr>
          <w:rFonts w:ascii="Arial" w:hAnsi="Arial" w:cs="Arial"/>
          <w:sz w:val="22"/>
          <w:szCs w:val="22"/>
          <w:lang w:val="sr-Cyrl-RS"/>
        </w:rPr>
        <w:t xml:space="preserve"> </w:t>
      </w:r>
      <w:r>
        <w:rPr>
          <w:rFonts w:ascii="Arial" w:hAnsi="Arial" w:cs="Arial"/>
          <w:sz w:val="22"/>
          <w:szCs w:val="22"/>
          <w:lang w:val="sr-Cyrl-RS"/>
        </w:rPr>
        <w:t>ili</w:t>
      </w:r>
      <w:r w:rsidR="006643B1" w:rsidRPr="003D4F47">
        <w:rPr>
          <w:rFonts w:ascii="Arial" w:hAnsi="Arial" w:cs="Arial"/>
          <w:sz w:val="22"/>
          <w:szCs w:val="22"/>
          <w:lang w:val="sr-Cyrl-RS"/>
        </w:rPr>
        <w:t xml:space="preserve">, </w:t>
      </w:r>
      <w:r>
        <w:rPr>
          <w:rFonts w:ascii="Arial" w:hAnsi="Arial" w:cs="Arial"/>
          <w:sz w:val="22"/>
          <w:szCs w:val="22"/>
          <w:lang w:val="sr-Cyrl-RS"/>
        </w:rPr>
        <w:t>ako</w:t>
      </w:r>
      <w:r w:rsidR="006643B1" w:rsidRPr="003D4F47">
        <w:rPr>
          <w:rFonts w:ascii="Arial" w:hAnsi="Arial" w:cs="Arial"/>
          <w:sz w:val="22"/>
          <w:szCs w:val="22"/>
          <w:lang w:val="sr-Cyrl-RS"/>
        </w:rPr>
        <w:t xml:space="preserve"> </w:t>
      </w:r>
      <w:r>
        <w:rPr>
          <w:rFonts w:ascii="Arial" w:hAnsi="Arial" w:cs="Arial"/>
          <w:sz w:val="22"/>
          <w:szCs w:val="22"/>
          <w:lang w:val="sr-Cyrl-RS"/>
        </w:rPr>
        <w:t>njegov</w:t>
      </w:r>
      <w:r w:rsidR="006643B1" w:rsidRPr="003D4F47">
        <w:rPr>
          <w:rFonts w:ascii="Arial" w:hAnsi="Arial" w:cs="Arial"/>
          <w:sz w:val="22"/>
          <w:szCs w:val="22"/>
          <w:lang w:val="sr-Cyrl-RS"/>
        </w:rPr>
        <w:t xml:space="preserve"> </w:t>
      </w:r>
      <w:r>
        <w:rPr>
          <w:rFonts w:ascii="Arial" w:hAnsi="Arial" w:cs="Arial"/>
          <w:sz w:val="22"/>
          <w:szCs w:val="22"/>
          <w:lang w:val="sr-Cyrl-RS"/>
        </w:rPr>
        <w:t>slučaj</w:t>
      </w:r>
      <w:r w:rsidR="006643B1" w:rsidRPr="003D4F47">
        <w:rPr>
          <w:rFonts w:ascii="Arial" w:hAnsi="Arial" w:cs="Arial"/>
          <w:sz w:val="22"/>
          <w:szCs w:val="22"/>
          <w:lang w:val="sr-Cyrl-RS"/>
        </w:rPr>
        <w:t xml:space="preserve"> </w:t>
      </w:r>
      <w:r>
        <w:rPr>
          <w:rFonts w:ascii="Arial" w:hAnsi="Arial" w:cs="Arial"/>
          <w:sz w:val="22"/>
          <w:szCs w:val="22"/>
          <w:lang w:val="sr-Cyrl-RS"/>
        </w:rPr>
        <w:t>potpada</w:t>
      </w:r>
      <w:r w:rsidR="006643B1" w:rsidRPr="003D4F47">
        <w:rPr>
          <w:rFonts w:ascii="Arial" w:hAnsi="Arial" w:cs="Arial"/>
          <w:sz w:val="22"/>
          <w:szCs w:val="22"/>
          <w:lang w:val="sr-Cyrl-RS"/>
        </w:rPr>
        <w:t xml:space="preserve"> </w:t>
      </w:r>
      <w:r>
        <w:rPr>
          <w:rFonts w:ascii="Arial" w:hAnsi="Arial" w:cs="Arial"/>
          <w:sz w:val="22"/>
          <w:szCs w:val="22"/>
          <w:lang w:val="sr-Cyrl-RS"/>
        </w:rPr>
        <w:t>pod</w:t>
      </w:r>
      <w:r w:rsidR="006643B1" w:rsidRPr="003D4F47">
        <w:rPr>
          <w:rFonts w:ascii="Arial" w:hAnsi="Arial" w:cs="Arial"/>
          <w:sz w:val="22"/>
          <w:szCs w:val="22"/>
          <w:lang w:val="sr-Cyrl-RS"/>
        </w:rPr>
        <w:t xml:space="preserve"> </w:t>
      </w:r>
      <w:r>
        <w:rPr>
          <w:rFonts w:ascii="Arial" w:hAnsi="Arial" w:cs="Arial"/>
          <w:sz w:val="22"/>
          <w:szCs w:val="22"/>
          <w:lang w:val="sr-Cyrl-RS"/>
        </w:rPr>
        <w:t>odredbu</w:t>
      </w:r>
      <w:r w:rsidR="006643B1" w:rsidRPr="003D4F47">
        <w:rPr>
          <w:rFonts w:ascii="Arial" w:hAnsi="Arial" w:cs="Arial"/>
          <w:sz w:val="22"/>
          <w:szCs w:val="22"/>
          <w:lang w:val="sr-Cyrl-RS"/>
        </w:rPr>
        <w:t xml:space="preserve"> </w:t>
      </w:r>
      <w:r>
        <w:rPr>
          <w:rFonts w:ascii="Arial" w:hAnsi="Arial" w:cs="Arial"/>
          <w:sz w:val="22"/>
          <w:szCs w:val="22"/>
          <w:lang w:val="sr-Cyrl-RS"/>
        </w:rPr>
        <w:t>Obuhvaćenog</w:t>
      </w:r>
      <w:r w:rsidR="006643B1" w:rsidRPr="003D4F47">
        <w:rPr>
          <w:rFonts w:ascii="Arial" w:hAnsi="Arial" w:cs="Arial"/>
          <w:sz w:val="22"/>
          <w:szCs w:val="22"/>
          <w:lang w:val="sr-Cyrl-RS"/>
        </w:rPr>
        <w:t xml:space="preserve"> </w:t>
      </w:r>
      <w:r>
        <w:rPr>
          <w:rFonts w:ascii="Arial" w:hAnsi="Arial" w:cs="Arial"/>
          <w:sz w:val="22"/>
          <w:szCs w:val="22"/>
          <w:lang w:val="sr-Cyrl-RS"/>
        </w:rPr>
        <w:t>poreskog</w:t>
      </w:r>
      <w:r w:rsidR="006643B1" w:rsidRPr="003D4F47">
        <w:rPr>
          <w:rFonts w:ascii="Arial" w:hAnsi="Arial" w:cs="Arial"/>
          <w:sz w:val="22"/>
          <w:szCs w:val="22"/>
          <w:lang w:val="sr-Cyrl-RS"/>
        </w:rPr>
        <w:t xml:space="preserve"> </w:t>
      </w:r>
      <w:r>
        <w:rPr>
          <w:rFonts w:ascii="Arial" w:hAnsi="Arial" w:cs="Arial"/>
          <w:sz w:val="22"/>
          <w:szCs w:val="22"/>
          <w:lang w:val="sr-Cyrl-RS"/>
        </w:rPr>
        <w:t>ugovora</w:t>
      </w:r>
      <w:r w:rsidR="006643B1" w:rsidRPr="003D4F47">
        <w:rPr>
          <w:rFonts w:ascii="Arial" w:hAnsi="Arial" w:cs="Arial"/>
          <w:sz w:val="22"/>
          <w:szCs w:val="22"/>
          <w:lang w:val="sr-Cyrl-RS"/>
        </w:rPr>
        <w:t xml:space="preserve"> </w:t>
      </w:r>
      <w:r>
        <w:rPr>
          <w:rFonts w:ascii="Arial" w:hAnsi="Arial" w:cs="Arial"/>
          <w:sz w:val="22"/>
          <w:szCs w:val="22"/>
          <w:lang w:val="sr-Cyrl-RS"/>
        </w:rPr>
        <w:t>koja</w:t>
      </w:r>
      <w:r w:rsidR="006643B1" w:rsidRPr="003D4F47">
        <w:rPr>
          <w:rFonts w:ascii="Arial" w:hAnsi="Arial" w:cs="Arial"/>
          <w:sz w:val="22"/>
          <w:szCs w:val="22"/>
          <w:lang w:val="sr-Cyrl-RS"/>
        </w:rPr>
        <w:t xml:space="preserve"> </w:t>
      </w:r>
      <w:r>
        <w:rPr>
          <w:rFonts w:ascii="Arial" w:hAnsi="Arial" w:cs="Arial"/>
          <w:sz w:val="22"/>
          <w:szCs w:val="22"/>
          <w:lang w:val="sr-Cyrl-RS"/>
        </w:rPr>
        <w:t>se</w:t>
      </w:r>
      <w:r w:rsidR="006643B1" w:rsidRPr="003D4F47">
        <w:rPr>
          <w:rFonts w:ascii="Arial" w:hAnsi="Arial" w:cs="Arial"/>
          <w:sz w:val="22"/>
          <w:szCs w:val="22"/>
          <w:lang w:val="sr-Cyrl-RS"/>
        </w:rPr>
        <w:t xml:space="preserve"> </w:t>
      </w:r>
      <w:r>
        <w:rPr>
          <w:rFonts w:ascii="Arial" w:hAnsi="Arial" w:cs="Arial"/>
          <w:sz w:val="22"/>
          <w:szCs w:val="22"/>
          <w:lang w:val="sr-Cyrl-RS"/>
        </w:rPr>
        <w:t>odnosi</w:t>
      </w:r>
      <w:r w:rsidR="006643B1" w:rsidRPr="003D4F47">
        <w:rPr>
          <w:rFonts w:ascii="Arial" w:hAnsi="Arial" w:cs="Arial"/>
          <w:sz w:val="22"/>
          <w:szCs w:val="22"/>
          <w:lang w:val="sr-Cyrl-RS"/>
        </w:rPr>
        <w:t xml:space="preserve"> </w:t>
      </w:r>
      <w:r>
        <w:rPr>
          <w:rFonts w:ascii="Arial" w:hAnsi="Arial" w:cs="Arial"/>
          <w:sz w:val="22"/>
          <w:szCs w:val="22"/>
          <w:lang w:val="sr-Cyrl-RS"/>
        </w:rPr>
        <w:t>na</w:t>
      </w:r>
      <w:r w:rsidR="006643B1" w:rsidRPr="003D4F47">
        <w:rPr>
          <w:rFonts w:ascii="Arial" w:hAnsi="Arial" w:cs="Arial"/>
          <w:sz w:val="22"/>
          <w:szCs w:val="22"/>
          <w:lang w:val="sr-Cyrl-RS"/>
        </w:rPr>
        <w:t xml:space="preserve"> </w:t>
      </w:r>
      <w:r>
        <w:rPr>
          <w:rFonts w:ascii="Arial" w:hAnsi="Arial" w:cs="Arial"/>
          <w:sz w:val="22"/>
          <w:szCs w:val="22"/>
          <w:lang w:val="sr-Cyrl-RS"/>
        </w:rPr>
        <w:t>jednak</w:t>
      </w:r>
      <w:r w:rsidR="006643B1" w:rsidRPr="003D4F47">
        <w:rPr>
          <w:rFonts w:ascii="Arial" w:hAnsi="Arial" w:cs="Arial"/>
          <w:sz w:val="22"/>
          <w:szCs w:val="22"/>
          <w:lang w:val="sr-Cyrl-RS"/>
        </w:rPr>
        <w:t xml:space="preserve"> </w:t>
      </w:r>
      <w:r>
        <w:rPr>
          <w:rFonts w:ascii="Arial" w:hAnsi="Arial" w:cs="Arial"/>
          <w:sz w:val="22"/>
          <w:szCs w:val="22"/>
          <w:lang w:val="sr-Cyrl-RS"/>
        </w:rPr>
        <w:t>tretman</w:t>
      </w:r>
      <w:r w:rsidR="006643B1" w:rsidRPr="003D4F47">
        <w:rPr>
          <w:rFonts w:ascii="Arial" w:hAnsi="Arial" w:cs="Arial"/>
          <w:sz w:val="22"/>
          <w:szCs w:val="22"/>
          <w:lang w:val="sr-Cyrl-RS"/>
        </w:rPr>
        <w:t xml:space="preserve"> </w:t>
      </w:r>
      <w:r>
        <w:rPr>
          <w:rFonts w:ascii="Arial" w:hAnsi="Arial" w:cs="Arial"/>
          <w:sz w:val="22"/>
          <w:szCs w:val="22"/>
          <w:lang w:val="sr-Cyrl-RS"/>
        </w:rPr>
        <w:t>na</w:t>
      </w:r>
      <w:r w:rsidR="006643B1" w:rsidRPr="003D4F47">
        <w:rPr>
          <w:rFonts w:ascii="Arial" w:hAnsi="Arial" w:cs="Arial"/>
          <w:sz w:val="22"/>
          <w:szCs w:val="22"/>
          <w:lang w:val="sr-Cyrl-RS"/>
        </w:rPr>
        <w:t xml:space="preserve"> </w:t>
      </w:r>
      <w:r>
        <w:rPr>
          <w:rFonts w:ascii="Arial" w:hAnsi="Arial" w:cs="Arial"/>
          <w:sz w:val="22"/>
          <w:szCs w:val="22"/>
          <w:lang w:val="sr-Cyrl-RS"/>
        </w:rPr>
        <w:t>osnovu</w:t>
      </w:r>
      <w:r w:rsidR="006643B1" w:rsidRPr="003D4F47">
        <w:rPr>
          <w:rFonts w:ascii="Arial" w:hAnsi="Arial" w:cs="Arial"/>
          <w:sz w:val="22"/>
          <w:szCs w:val="22"/>
          <w:lang w:val="sr-Cyrl-RS"/>
        </w:rPr>
        <w:t xml:space="preserve"> </w:t>
      </w:r>
      <w:r>
        <w:rPr>
          <w:rFonts w:ascii="Arial" w:hAnsi="Arial" w:cs="Arial"/>
          <w:sz w:val="22"/>
          <w:szCs w:val="22"/>
          <w:lang w:val="sr-Cyrl-RS"/>
        </w:rPr>
        <w:t>državljanstva</w:t>
      </w:r>
      <w:r w:rsidR="006643B1" w:rsidRPr="003D4F47">
        <w:rPr>
          <w:rFonts w:ascii="Arial" w:hAnsi="Arial" w:cs="Arial"/>
          <w:sz w:val="22"/>
          <w:szCs w:val="22"/>
          <w:lang w:val="sr-Cyrl-RS"/>
        </w:rPr>
        <w:t xml:space="preserve">, </w:t>
      </w:r>
      <w:r>
        <w:rPr>
          <w:rFonts w:ascii="Arial" w:hAnsi="Arial" w:cs="Arial"/>
          <w:sz w:val="22"/>
          <w:szCs w:val="22"/>
          <w:lang w:val="sr-Cyrl-RS"/>
        </w:rPr>
        <w:t>onoj</w:t>
      </w:r>
      <w:r w:rsidR="006643B1" w:rsidRPr="003D4F47">
        <w:rPr>
          <w:rFonts w:ascii="Arial" w:hAnsi="Arial" w:cs="Arial"/>
          <w:sz w:val="22"/>
          <w:szCs w:val="22"/>
          <w:lang w:val="sr-Cyrl-RS"/>
        </w:rPr>
        <w:t xml:space="preserve"> </w:t>
      </w:r>
      <w:r>
        <w:rPr>
          <w:rFonts w:ascii="Arial" w:hAnsi="Arial" w:cs="Arial"/>
          <w:sz w:val="22"/>
          <w:szCs w:val="22"/>
          <w:lang w:val="sr-Cyrl-RS"/>
        </w:rPr>
        <w:t>ugovornoj</w:t>
      </w:r>
      <w:r w:rsidR="006643B1" w:rsidRPr="003D4F47">
        <w:rPr>
          <w:rFonts w:ascii="Arial" w:hAnsi="Arial" w:cs="Arial"/>
          <w:sz w:val="22"/>
          <w:szCs w:val="22"/>
          <w:lang w:val="sr-Cyrl-RS"/>
        </w:rPr>
        <w:t xml:space="preserve"> </w:t>
      </w:r>
      <w:r>
        <w:rPr>
          <w:rFonts w:ascii="Arial" w:hAnsi="Arial" w:cs="Arial"/>
          <w:sz w:val="22"/>
          <w:szCs w:val="22"/>
          <w:lang w:val="sr-Cyrl-RS"/>
        </w:rPr>
        <w:t>jurisdikciji</w:t>
      </w:r>
      <w:r w:rsidR="006643B1" w:rsidRPr="003D4F47">
        <w:rPr>
          <w:rFonts w:ascii="Arial" w:hAnsi="Arial" w:cs="Arial"/>
          <w:sz w:val="22"/>
          <w:szCs w:val="22"/>
          <w:lang w:val="sr-Cyrl-RS"/>
        </w:rPr>
        <w:t xml:space="preserve"> </w:t>
      </w:r>
      <w:r>
        <w:rPr>
          <w:rFonts w:ascii="Arial" w:hAnsi="Arial" w:cs="Arial"/>
          <w:sz w:val="22"/>
          <w:szCs w:val="22"/>
          <w:lang w:val="sr-Cyrl-RS"/>
        </w:rPr>
        <w:t>čiji</w:t>
      </w:r>
      <w:r w:rsidR="006643B1" w:rsidRPr="003D4F47">
        <w:rPr>
          <w:rFonts w:ascii="Arial" w:hAnsi="Arial" w:cs="Arial"/>
          <w:sz w:val="22"/>
          <w:szCs w:val="22"/>
          <w:lang w:val="sr-Cyrl-RS"/>
        </w:rPr>
        <w:t xml:space="preserve"> </w:t>
      </w:r>
      <w:r>
        <w:rPr>
          <w:rFonts w:ascii="Arial" w:hAnsi="Arial" w:cs="Arial"/>
          <w:sz w:val="22"/>
          <w:szCs w:val="22"/>
          <w:lang w:val="sr-Cyrl-RS"/>
        </w:rPr>
        <w:t>je</w:t>
      </w:r>
      <w:r w:rsidR="006643B1" w:rsidRPr="003D4F47">
        <w:rPr>
          <w:rFonts w:ascii="Arial" w:hAnsi="Arial" w:cs="Arial"/>
          <w:sz w:val="22"/>
          <w:szCs w:val="22"/>
          <w:lang w:val="sr-Cyrl-RS"/>
        </w:rPr>
        <w:t xml:space="preserve"> </w:t>
      </w:r>
      <w:r>
        <w:rPr>
          <w:rFonts w:ascii="Arial" w:hAnsi="Arial" w:cs="Arial"/>
          <w:sz w:val="22"/>
          <w:szCs w:val="22"/>
          <w:lang w:val="sr-Cyrl-RS"/>
        </w:rPr>
        <w:t>to</w:t>
      </w:r>
      <w:r w:rsidR="006643B1" w:rsidRPr="003D4F47">
        <w:rPr>
          <w:rFonts w:ascii="Arial" w:hAnsi="Arial" w:cs="Arial"/>
          <w:sz w:val="22"/>
          <w:szCs w:val="22"/>
          <w:lang w:val="sr-Cyrl-RS"/>
        </w:rPr>
        <w:t xml:space="preserve"> </w:t>
      </w:r>
      <w:r>
        <w:rPr>
          <w:rFonts w:ascii="Arial" w:hAnsi="Arial" w:cs="Arial"/>
          <w:sz w:val="22"/>
          <w:szCs w:val="22"/>
          <w:lang w:val="sr-Cyrl-RS"/>
        </w:rPr>
        <w:t>lice</w:t>
      </w:r>
      <w:r w:rsidR="006643B1" w:rsidRPr="003D4F47">
        <w:rPr>
          <w:rFonts w:ascii="Arial" w:hAnsi="Arial" w:cs="Arial"/>
          <w:sz w:val="22"/>
          <w:szCs w:val="22"/>
          <w:lang w:val="sr-Cyrl-RS"/>
        </w:rPr>
        <w:t xml:space="preserve"> </w:t>
      </w:r>
      <w:r>
        <w:rPr>
          <w:rFonts w:ascii="Arial" w:hAnsi="Arial" w:cs="Arial"/>
          <w:sz w:val="22"/>
          <w:szCs w:val="22"/>
          <w:lang w:val="sr-Cyrl-RS"/>
        </w:rPr>
        <w:t>državljanin</w:t>
      </w:r>
      <w:r w:rsidR="006643B1" w:rsidRPr="003D4F47">
        <w:rPr>
          <w:rFonts w:ascii="Arial" w:hAnsi="Arial" w:cs="Arial"/>
          <w:sz w:val="22"/>
          <w:szCs w:val="22"/>
          <w:lang w:val="sr-Cyrl-RS"/>
        </w:rPr>
        <w:t xml:space="preserve">; </w:t>
      </w:r>
      <w:r>
        <w:rPr>
          <w:rFonts w:ascii="Arial" w:hAnsi="Arial" w:cs="Arial"/>
          <w:sz w:val="22"/>
          <w:szCs w:val="22"/>
          <w:lang w:val="sr-Cyrl-RS"/>
        </w:rPr>
        <w:t>a</w:t>
      </w:r>
      <w:r w:rsidR="006643B1" w:rsidRPr="003D4F47">
        <w:rPr>
          <w:rFonts w:ascii="Arial" w:hAnsi="Arial" w:cs="Arial"/>
          <w:sz w:val="22"/>
          <w:szCs w:val="22"/>
          <w:lang w:val="sr-Cyrl-RS"/>
        </w:rPr>
        <w:t xml:space="preserve"> </w:t>
      </w:r>
      <w:r>
        <w:rPr>
          <w:rFonts w:ascii="Arial" w:hAnsi="Arial" w:cs="Arial"/>
          <w:sz w:val="22"/>
          <w:szCs w:val="22"/>
          <w:lang w:val="sr-Cyrl-RS"/>
        </w:rPr>
        <w:t>nadležni</w:t>
      </w:r>
      <w:r w:rsidR="006643B1" w:rsidRPr="003D4F47">
        <w:rPr>
          <w:rFonts w:ascii="Arial" w:hAnsi="Arial" w:cs="Arial"/>
          <w:sz w:val="22"/>
          <w:szCs w:val="22"/>
          <w:lang w:val="sr-Cyrl-RS"/>
        </w:rPr>
        <w:t xml:space="preserve"> </w:t>
      </w:r>
      <w:r>
        <w:rPr>
          <w:rFonts w:ascii="Arial" w:hAnsi="Arial" w:cs="Arial"/>
          <w:sz w:val="22"/>
          <w:szCs w:val="22"/>
          <w:lang w:val="sr-Cyrl-RS"/>
        </w:rPr>
        <w:t>organ</w:t>
      </w:r>
      <w:r w:rsidR="006643B1" w:rsidRPr="003D4F47">
        <w:rPr>
          <w:rFonts w:ascii="Arial" w:hAnsi="Arial" w:cs="Arial"/>
          <w:sz w:val="22"/>
          <w:szCs w:val="22"/>
          <w:lang w:val="sr-Cyrl-RS"/>
        </w:rPr>
        <w:t xml:space="preserve"> </w:t>
      </w:r>
      <w:r>
        <w:rPr>
          <w:rFonts w:ascii="Arial" w:hAnsi="Arial" w:cs="Arial"/>
          <w:sz w:val="22"/>
          <w:szCs w:val="22"/>
          <w:lang w:val="sr-Cyrl-RS"/>
        </w:rPr>
        <w:t>te</w:t>
      </w:r>
      <w:r w:rsidR="006643B1" w:rsidRPr="003D4F47">
        <w:rPr>
          <w:rFonts w:ascii="Arial" w:hAnsi="Arial" w:cs="Arial"/>
          <w:sz w:val="22"/>
          <w:szCs w:val="22"/>
          <w:lang w:val="sr-Cyrl-RS"/>
        </w:rPr>
        <w:t xml:space="preserve"> </w:t>
      </w:r>
      <w:r>
        <w:rPr>
          <w:rFonts w:ascii="Arial" w:hAnsi="Arial" w:cs="Arial"/>
          <w:sz w:val="22"/>
          <w:szCs w:val="22"/>
          <w:lang w:val="sr-Cyrl-RS"/>
        </w:rPr>
        <w:t>ugovorne</w:t>
      </w:r>
      <w:r w:rsidR="006643B1" w:rsidRPr="003D4F47">
        <w:rPr>
          <w:rFonts w:ascii="Arial" w:hAnsi="Arial" w:cs="Arial"/>
          <w:sz w:val="22"/>
          <w:szCs w:val="22"/>
          <w:lang w:val="sr-Cyrl-RS"/>
        </w:rPr>
        <w:t xml:space="preserve"> </w:t>
      </w:r>
      <w:r>
        <w:rPr>
          <w:rFonts w:ascii="Arial" w:hAnsi="Arial" w:cs="Arial"/>
          <w:sz w:val="22"/>
          <w:szCs w:val="22"/>
          <w:lang w:val="sr-Cyrl-RS"/>
        </w:rPr>
        <w:t>jurisdikcije</w:t>
      </w:r>
      <w:r w:rsidR="006643B1" w:rsidRPr="003D4F47">
        <w:rPr>
          <w:rFonts w:ascii="Arial" w:hAnsi="Arial" w:cs="Arial"/>
          <w:sz w:val="22"/>
          <w:szCs w:val="22"/>
          <w:lang w:val="sr-Cyrl-RS"/>
        </w:rPr>
        <w:t xml:space="preserve"> </w:t>
      </w:r>
      <w:r>
        <w:rPr>
          <w:rFonts w:ascii="Arial" w:hAnsi="Arial" w:cs="Arial"/>
          <w:sz w:val="22"/>
          <w:szCs w:val="22"/>
        </w:rPr>
        <w:t>će</w:t>
      </w:r>
      <w:r w:rsidR="006643B1" w:rsidRPr="003D4F47">
        <w:rPr>
          <w:rFonts w:ascii="Arial" w:hAnsi="Arial" w:cs="Arial"/>
          <w:sz w:val="22"/>
          <w:szCs w:val="22"/>
          <w:lang w:val="sr-Cyrl-RS"/>
        </w:rPr>
        <w:t xml:space="preserve"> </w:t>
      </w:r>
      <w:r>
        <w:rPr>
          <w:rFonts w:ascii="Arial" w:hAnsi="Arial" w:cs="Arial"/>
          <w:sz w:val="22"/>
          <w:szCs w:val="22"/>
          <w:lang w:val="sr-Cyrl-RS"/>
        </w:rPr>
        <w:t>započeti</w:t>
      </w:r>
      <w:r w:rsidR="006643B1" w:rsidRPr="003D4F47">
        <w:rPr>
          <w:rFonts w:ascii="Arial" w:hAnsi="Arial" w:cs="Arial"/>
          <w:sz w:val="22"/>
          <w:szCs w:val="22"/>
        </w:rPr>
        <w:t xml:space="preserve"> </w:t>
      </w:r>
      <w:r>
        <w:rPr>
          <w:rFonts w:ascii="Arial" w:hAnsi="Arial" w:cs="Arial"/>
          <w:sz w:val="22"/>
          <w:szCs w:val="22"/>
          <w:lang w:val="sr-Cyrl-RS"/>
        </w:rPr>
        <w:t>proces</w:t>
      </w:r>
      <w:r w:rsidR="006643B1" w:rsidRPr="003D4F47">
        <w:rPr>
          <w:rFonts w:ascii="Arial" w:hAnsi="Arial" w:cs="Arial"/>
          <w:sz w:val="22"/>
          <w:szCs w:val="22"/>
          <w:lang w:val="sr-Cyrl-RS"/>
        </w:rPr>
        <w:t xml:space="preserve"> </w:t>
      </w:r>
      <w:r>
        <w:rPr>
          <w:rFonts w:ascii="Arial" w:hAnsi="Arial" w:cs="Arial"/>
          <w:sz w:val="22"/>
          <w:szCs w:val="22"/>
          <w:lang w:val="sr-Cyrl-RS"/>
        </w:rPr>
        <w:t>bilateralnog</w:t>
      </w:r>
      <w:r w:rsidR="006643B1" w:rsidRPr="003D4F47">
        <w:rPr>
          <w:rFonts w:ascii="Arial" w:hAnsi="Arial" w:cs="Arial"/>
          <w:sz w:val="22"/>
          <w:szCs w:val="22"/>
          <w:lang w:val="sr-Cyrl-RS"/>
        </w:rPr>
        <w:t xml:space="preserve"> </w:t>
      </w:r>
      <w:r>
        <w:rPr>
          <w:rFonts w:ascii="Arial" w:hAnsi="Arial" w:cs="Arial"/>
          <w:sz w:val="22"/>
          <w:szCs w:val="22"/>
        </w:rPr>
        <w:t>obavešt</w:t>
      </w:r>
      <w:r>
        <w:rPr>
          <w:rFonts w:ascii="Arial" w:hAnsi="Arial" w:cs="Arial"/>
          <w:sz w:val="22"/>
          <w:szCs w:val="22"/>
          <w:lang w:val="sr-Cyrl-RS"/>
        </w:rPr>
        <w:t>avanja</w:t>
      </w:r>
      <w:r w:rsidR="006643B1" w:rsidRPr="003D4F47">
        <w:rPr>
          <w:rFonts w:ascii="Arial" w:hAnsi="Arial" w:cs="Arial"/>
          <w:sz w:val="22"/>
          <w:szCs w:val="22"/>
        </w:rPr>
        <w:t xml:space="preserve"> </w:t>
      </w:r>
      <w:r>
        <w:rPr>
          <w:rFonts w:ascii="Arial" w:hAnsi="Arial" w:cs="Arial"/>
          <w:sz w:val="22"/>
          <w:szCs w:val="22"/>
        </w:rPr>
        <w:t>ili</w:t>
      </w:r>
      <w:r w:rsidR="006643B1" w:rsidRPr="003D4F47">
        <w:rPr>
          <w:rFonts w:ascii="Arial" w:hAnsi="Arial" w:cs="Arial"/>
          <w:sz w:val="22"/>
          <w:szCs w:val="22"/>
        </w:rPr>
        <w:t xml:space="preserve"> </w:t>
      </w:r>
      <w:r>
        <w:rPr>
          <w:rFonts w:ascii="Arial" w:hAnsi="Arial" w:cs="Arial"/>
          <w:sz w:val="22"/>
          <w:szCs w:val="22"/>
        </w:rPr>
        <w:t>konsultacij</w:t>
      </w:r>
      <w:r>
        <w:rPr>
          <w:rFonts w:ascii="Arial" w:hAnsi="Arial" w:cs="Arial"/>
          <w:sz w:val="22"/>
          <w:szCs w:val="22"/>
          <w:lang w:val="sr-Cyrl-RS"/>
        </w:rPr>
        <w:t>a</w:t>
      </w:r>
      <w:r w:rsidR="006643B1" w:rsidRPr="003D4F47">
        <w:rPr>
          <w:rFonts w:ascii="Arial" w:hAnsi="Arial" w:cs="Arial"/>
          <w:sz w:val="22"/>
          <w:szCs w:val="22"/>
          <w:lang w:val="sr-Latn-RS"/>
        </w:rPr>
        <w:t xml:space="preserve"> </w:t>
      </w:r>
      <w:r>
        <w:rPr>
          <w:rFonts w:ascii="Arial" w:hAnsi="Arial" w:cs="Arial"/>
          <w:sz w:val="22"/>
          <w:szCs w:val="22"/>
        </w:rPr>
        <w:t>sa</w:t>
      </w:r>
      <w:r w:rsidR="006643B1" w:rsidRPr="003D4F47">
        <w:rPr>
          <w:rFonts w:ascii="Arial" w:hAnsi="Arial" w:cs="Arial"/>
          <w:sz w:val="22"/>
          <w:szCs w:val="22"/>
        </w:rPr>
        <w:t xml:space="preserve"> </w:t>
      </w:r>
      <w:r>
        <w:rPr>
          <w:rFonts w:ascii="Arial" w:hAnsi="Arial" w:cs="Arial"/>
          <w:sz w:val="22"/>
          <w:szCs w:val="22"/>
        </w:rPr>
        <w:t>nadležnim</w:t>
      </w:r>
      <w:r w:rsidR="006643B1" w:rsidRPr="003D4F47">
        <w:rPr>
          <w:rFonts w:ascii="Arial" w:hAnsi="Arial" w:cs="Arial"/>
          <w:sz w:val="22"/>
          <w:szCs w:val="22"/>
        </w:rPr>
        <w:t xml:space="preserve"> </w:t>
      </w:r>
      <w:r>
        <w:rPr>
          <w:rFonts w:ascii="Arial" w:hAnsi="Arial" w:cs="Arial"/>
          <w:sz w:val="22"/>
          <w:szCs w:val="22"/>
        </w:rPr>
        <w:t>organom</w:t>
      </w:r>
      <w:r w:rsidR="006643B1" w:rsidRPr="003D4F47">
        <w:rPr>
          <w:rFonts w:ascii="Arial" w:hAnsi="Arial" w:cs="Arial"/>
          <w:sz w:val="22"/>
          <w:szCs w:val="22"/>
        </w:rPr>
        <w:t xml:space="preserve"> </w:t>
      </w:r>
      <w:r>
        <w:rPr>
          <w:rFonts w:ascii="Arial" w:hAnsi="Arial" w:cs="Arial"/>
          <w:sz w:val="22"/>
          <w:szCs w:val="22"/>
        </w:rPr>
        <w:t>druge</w:t>
      </w:r>
      <w:r w:rsidR="006643B1" w:rsidRPr="003D4F47">
        <w:rPr>
          <w:rFonts w:ascii="Arial" w:hAnsi="Arial" w:cs="Arial"/>
          <w:sz w:val="22"/>
          <w:szCs w:val="22"/>
        </w:rPr>
        <w:t xml:space="preserve"> </w:t>
      </w:r>
      <w:r>
        <w:rPr>
          <w:rFonts w:ascii="Arial" w:hAnsi="Arial" w:cs="Arial"/>
          <w:sz w:val="22"/>
          <w:szCs w:val="22"/>
          <w:lang w:val="sr-Cyrl-RS"/>
        </w:rPr>
        <w:t>ugovorne</w:t>
      </w:r>
      <w:r w:rsidR="006643B1" w:rsidRPr="003D4F47">
        <w:rPr>
          <w:rFonts w:ascii="Arial" w:hAnsi="Arial" w:cs="Arial"/>
          <w:sz w:val="22"/>
          <w:szCs w:val="22"/>
          <w:lang w:val="sr-Cyrl-RS"/>
        </w:rPr>
        <w:t xml:space="preserve"> </w:t>
      </w:r>
      <w:r>
        <w:rPr>
          <w:rFonts w:ascii="Arial" w:hAnsi="Arial" w:cs="Arial"/>
          <w:sz w:val="22"/>
          <w:szCs w:val="22"/>
          <w:lang w:val="sr-Cyrl-RS"/>
        </w:rPr>
        <w:t>jurisdikcije</w:t>
      </w:r>
      <w:r w:rsidR="006643B1" w:rsidRPr="003D4F47">
        <w:rPr>
          <w:rFonts w:ascii="Arial" w:hAnsi="Arial" w:cs="Arial"/>
          <w:sz w:val="22"/>
          <w:szCs w:val="22"/>
          <w:lang w:val="sr-Cyrl-RS"/>
        </w:rPr>
        <w:t>,</w:t>
      </w:r>
      <w:r w:rsidR="006643B1" w:rsidRPr="003D4F47">
        <w:rPr>
          <w:rFonts w:ascii="Arial" w:hAnsi="Arial" w:cs="Arial"/>
          <w:sz w:val="22"/>
          <w:szCs w:val="22"/>
        </w:rPr>
        <w:t xml:space="preserve"> </w:t>
      </w:r>
      <w:r>
        <w:rPr>
          <w:rFonts w:ascii="Arial" w:hAnsi="Arial" w:cs="Arial"/>
          <w:sz w:val="22"/>
          <w:szCs w:val="22"/>
        </w:rPr>
        <w:t>za</w:t>
      </w:r>
      <w:r w:rsidR="006643B1" w:rsidRPr="003D4F47">
        <w:rPr>
          <w:rFonts w:ascii="Arial" w:hAnsi="Arial" w:cs="Arial"/>
          <w:sz w:val="22"/>
          <w:szCs w:val="22"/>
          <w:lang w:val="sr-Cyrl-RS"/>
        </w:rPr>
        <w:t xml:space="preserve"> </w:t>
      </w:r>
      <w:r>
        <w:rPr>
          <w:rFonts w:ascii="Arial" w:hAnsi="Arial" w:cs="Arial"/>
          <w:sz w:val="22"/>
          <w:szCs w:val="22"/>
        </w:rPr>
        <w:t>slučajeve</w:t>
      </w:r>
      <w:r w:rsidR="006643B1" w:rsidRPr="003D4F47">
        <w:rPr>
          <w:rFonts w:ascii="Arial" w:hAnsi="Arial" w:cs="Arial"/>
          <w:sz w:val="22"/>
          <w:szCs w:val="22"/>
        </w:rPr>
        <w:t xml:space="preserve"> </w:t>
      </w:r>
      <w:r>
        <w:rPr>
          <w:rFonts w:ascii="Arial" w:hAnsi="Arial" w:cs="Arial"/>
          <w:sz w:val="22"/>
          <w:szCs w:val="22"/>
          <w:lang w:val="sr-Cyrl-RS"/>
        </w:rPr>
        <w:t>za</w:t>
      </w:r>
      <w:r w:rsidR="006643B1" w:rsidRPr="003D4F47">
        <w:rPr>
          <w:rFonts w:ascii="Arial" w:hAnsi="Arial" w:cs="Arial"/>
          <w:sz w:val="22"/>
          <w:szCs w:val="22"/>
          <w:lang w:val="sr-Cyrl-RS"/>
        </w:rPr>
        <w:t xml:space="preserve"> </w:t>
      </w:r>
      <w:r>
        <w:rPr>
          <w:rFonts w:ascii="Arial" w:hAnsi="Arial" w:cs="Arial"/>
          <w:sz w:val="22"/>
          <w:szCs w:val="22"/>
          <w:lang w:val="sr-Cyrl-RS"/>
        </w:rPr>
        <w:t>koje</w:t>
      </w:r>
      <w:r w:rsidR="006643B1" w:rsidRPr="003D4F47">
        <w:rPr>
          <w:rFonts w:ascii="Arial" w:hAnsi="Arial" w:cs="Arial"/>
          <w:sz w:val="22"/>
          <w:szCs w:val="22"/>
          <w:lang w:val="sr-Cyrl-RS"/>
        </w:rPr>
        <w:t xml:space="preserve"> </w:t>
      </w:r>
      <w:r>
        <w:rPr>
          <w:rFonts w:ascii="Arial" w:hAnsi="Arial" w:cs="Arial"/>
          <w:sz w:val="22"/>
          <w:szCs w:val="22"/>
          <w:lang w:val="sr-Cyrl-RS"/>
        </w:rPr>
        <w:t>nadležni</w:t>
      </w:r>
      <w:r w:rsidR="006643B1" w:rsidRPr="003D4F47">
        <w:rPr>
          <w:rFonts w:ascii="Arial" w:hAnsi="Arial" w:cs="Arial"/>
          <w:sz w:val="22"/>
          <w:szCs w:val="22"/>
          <w:lang w:val="sr-Cyrl-RS"/>
        </w:rPr>
        <w:t xml:space="preserve"> </w:t>
      </w:r>
      <w:r>
        <w:rPr>
          <w:rFonts w:ascii="Arial" w:hAnsi="Arial" w:cs="Arial"/>
          <w:sz w:val="22"/>
          <w:szCs w:val="22"/>
          <w:lang w:val="sr-Cyrl-RS"/>
        </w:rPr>
        <w:t>organ</w:t>
      </w:r>
      <w:r w:rsidR="006643B1" w:rsidRPr="003D4F47">
        <w:rPr>
          <w:rFonts w:ascii="Arial" w:hAnsi="Arial" w:cs="Arial"/>
          <w:sz w:val="22"/>
          <w:szCs w:val="22"/>
          <w:lang w:val="sr-Cyrl-RS"/>
        </w:rPr>
        <w:t xml:space="preserve"> </w:t>
      </w:r>
      <w:r>
        <w:rPr>
          <w:rFonts w:ascii="Arial" w:hAnsi="Arial" w:cs="Arial"/>
          <w:sz w:val="22"/>
          <w:szCs w:val="22"/>
          <w:lang w:val="sr-Cyrl-RS"/>
        </w:rPr>
        <w:t>pred</w:t>
      </w:r>
      <w:r w:rsidR="006643B1" w:rsidRPr="003D4F47">
        <w:rPr>
          <w:rFonts w:ascii="Arial" w:hAnsi="Arial" w:cs="Arial"/>
          <w:sz w:val="22"/>
          <w:szCs w:val="22"/>
          <w:lang w:val="sr-Cyrl-RS"/>
        </w:rPr>
        <w:t xml:space="preserve"> </w:t>
      </w:r>
      <w:r>
        <w:rPr>
          <w:rFonts w:ascii="Arial" w:hAnsi="Arial" w:cs="Arial"/>
          <w:sz w:val="22"/>
          <w:szCs w:val="22"/>
          <w:lang w:val="sr-Cyrl-RS"/>
        </w:rPr>
        <w:t>kojim</w:t>
      </w:r>
      <w:r w:rsidR="006643B1" w:rsidRPr="003D4F47">
        <w:rPr>
          <w:rFonts w:ascii="Arial" w:hAnsi="Arial" w:cs="Arial"/>
          <w:sz w:val="22"/>
          <w:szCs w:val="22"/>
          <w:lang w:val="sr-Cyrl-RS"/>
        </w:rPr>
        <w:t xml:space="preserve"> </w:t>
      </w:r>
      <w:r>
        <w:rPr>
          <w:rFonts w:ascii="Arial" w:hAnsi="Arial" w:cs="Arial"/>
          <w:sz w:val="22"/>
          <w:szCs w:val="22"/>
          <w:lang w:val="sr-Cyrl-RS"/>
        </w:rPr>
        <w:t>postupak</w:t>
      </w:r>
      <w:r w:rsidR="006643B1" w:rsidRPr="003D4F47">
        <w:rPr>
          <w:rFonts w:ascii="Arial" w:hAnsi="Arial" w:cs="Arial"/>
          <w:sz w:val="22"/>
          <w:szCs w:val="22"/>
          <w:lang w:val="sr-Cyrl-RS"/>
        </w:rPr>
        <w:t xml:space="preserve"> </w:t>
      </w:r>
      <w:r>
        <w:rPr>
          <w:rFonts w:ascii="Arial" w:hAnsi="Arial" w:cs="Arial"/>
          <w:sz w:val="22"/>
          <w:szCs w:val="22"/>
          <w:lang w:val="sr-Cyrl-RS"/>
        </w:rPr>
        <w:t>zajedničkog</w:t>
      </w:r>
      <w:r w:rsidR="006643B1" w:rsidRPr="003D4F47">
        <w:rPr>
          <w:rFonts w:ascii="Arial" w:hAnsi="Arial" w:cs="Arial"/>
          <w:sz w:val="22"/>
          <w:szCs w:val="22"/>
          <w:lang w:val="sr-Cyrl-RS"/>
        </w:rPr>
        <w:t xml:space="preserve"> </w:t>
      </w:r>
      <w:r>
        <w:rPr>
          <w:rFonts w:ascii="Arial" w:hAnsi="Arial" w:cs="Arial"/>
          <w:sz w:val="22"/>
          <w:szCs w:val="22"/>
          <w:lang w:val="sr-Cyrl-RS"/>
        </w:rPr>
        <w:t>dogovaranja</w:t>
      </w:r>
      <w:r w:rsidR="006643B1" w:rsidRPr="003D4F47">
        <w:rPr>
          <w:rFonts w:ascii="Arial" w:hAnsi="Arial" w:cs="Arial"/>
          <w:sz w:val="22"/>
          <w:szCs w:val="22"/>
          <w:lang w:val="sr-Cyrl-RS"/>
        </w:rPr>
        <w:t xml:space="preserve"> </w:t>
      </w:r>
      <w:r>
        <w:rPr>
          <w:rFonts w:ascii="Arial" w:hAnsi="Arial" w:cs="Arial"/>
          <w:sz w:val="22"/>
          <w:szCs w:val="22"/>
          <w:lang w:val="sr-Cyrl-RS"/>
        </w:rPr>
        <w:t>bio</w:t>
      </w:r>
      <w:r w:rsidR="006643B1" w:rsidRPr="003D4F47">
        <w:rPr>
          <w:rFonts w:ascii="Arial" w:hAnsi="Arial" w:cs="Arial"/>
          <w:sz w:val="22"/>
          <w:szCs w:val="22"/>
          <w:lang w:val="sr-Cyrl-RS"/>
        </w:rPr>
        <w:t xml:space="preserve"> </w:t>
      </w:r>
      <w:r>
        <w:rPr>
          <w:rFonts w:ascii="Arial" w:hAnsi="Arial" w:cs="Arial"/>
          <w:sz w:val="22"/>
          <w:szCs w:val="22"/>
          <w:lang w:val="sr-Cyrl-RS"/>
        </w:rPr>
        <w:t>pokrenut</w:t>
      </w:r>
      <w:r w:rsidR="006643B1" w:rsidRPr="003D4F47">
        <w:rPr>
          <w:rFonts w:ascii="Arial" w:hAnsi="Arial" w:cs="Arial"/>
          <w:sz w:val="22"/>
          <w:szCs w:val="22"/>
        </w:rPr>
        <w:t xml:space="preserve"> </w:t>
      </w:r>
      <w:r>
        <w:rPr>
          <w:rFonts w:ascii="Arial" w:hAnsi="Arial" w:cs="Arial"/>
          <w:sz w:val="22"/>
          <w:szCs w:val="22"/>
        </w:rPr>
        <w:t>smatra</w:t>
      </w:r>
      <w:r w:rsidR="006643B1" w:rsidRPr="003D4F47">
        <w:rPr>
          <w:rFonts w:ascii="Arial" w:hAnsi="Arial" w:cs="Arial"/>
          <w:sz w:val="22"/>
          <w:szCs w:val="22"/>
        </w:rPr>
        <w:t xml:space="preserve"> </w:t>
      </w:r>
      <w:r>
        <w:rPr>
          <w:rFonts w:ascii="Arial" w:hAnsi="Arial" w:cs="Arial"/>
          <w:sz w:val="22"/>
          <w:szCs w:val="22"/>
          <w:lang w:val="sr-Cyrl-RS"/>
        </w:rPr>
        <w:t>da</w:t>
      </w:r>
      <w:r w:rsidR="006643B1" w:rsidRPr="003D4F47">
        <w:rPr>
          <w:rFonts w:ascii="Arial" w:hAnsi="Arial" w:cs="Arial"/>
          <w:sz w:val="22"/>
          <w:szCs w:val="22"/>
          <w:lang w:val="sr-Cyrl-RS"/>
        </w:rPr>
        <w:t xml:space="preserve"> </w:t>
      </w:r>
      <w:r>
        <w:rPr>
          <w:rFonts w:ascii="Arial" w:hAnsi="Arial" w:cs="Arial"/>
          <w:sz w:val="22"/>
          <w:szCs w:val="22"/>
        </w:rPr>
        <w:t>prigovor</w:t>
      </w:r>
      <w:r w:rsidR="006643B1" w:rsidRPr="003D4F47">
        <w:rPr>
          <w:rFonts w:ascii="Arial" w:hAnsi="Arial" w:cs="Arial"/>
          <w:sz w:val="22"/>
          <w:szCs w:val="22"/>
          <w:lang w:val="sr-Cyrl-RS"/>
        </w:rPr>
        <w:t xml:space="preserve"> </w:t>
      </w:r>
      <w:r>
        <w:rPr>
          <w:rFonts w:ascii="Arial" w:hAnsi="Arial" w:cs="Arial"/>
          <w:sz w:val="22"/>
          <w:szCs w:val="22"/>
        </w:rPr>
        <w:t>poreskog</w:t>
      </w:r>
      <w:r w:rsidR="006643B1" w:rsidRPr="003D4F47">
        <w:rPr>
          <w:rFonts w:ascii="Arial" w:hAnsi="Arial" w:cs="Arial"/>
          <w:sz w:val="22"/>
          <w:szCs w:val="22"/>
        </w:rPr>
        <w:t xml:space="preserve"> </w:t>
      </w:r>
      <w:r>
        <w:rPr>
          <w:rFonts w:ascii="Arial" w:hAnsi="Arial" w:cs="Arial"/>
          <w:sz w:val="22"/>
          <w:szCs w:val="22"/>
        </w:rPr>
        <w:t>obveznika</w:t>
      </w:r>
      <w:r w:rsidR="006643B1" w:rsidRPr="003D4F47">
        <w:rPr>
          <w:rFonts w:ascii="Arial" w:hAnsi="Arial" w:cs="Arial"/>
          <w:sz w:val="22"/>
          <w:szCs w:val="22"/>
          <w:lang w:val="sr-Cyrl-RS"/>
        </w:rPr>
        <w:t xml:space="preserve"> </w:t>
      </w:r>
      <w:r>
        <w:rPr>
          <w:rFonts w:ascii="Arial" w:hAnsi="Arial" w:cs="Arial"/>
          <w:sz w:val="22"/>
          <w:szCs w:val="22"/>
          <w:lang w:val="sr-Cyrl-RS"/>
        </w:rPr>
        <w:t>nije</w:t>
      </w:r>
      <w:r w:rsidR="006643B1" w:rsidRPr="003D4F47">
        <w:rPr>
          <w:rFonts w:ascii="Arial" w:hAnsi="Arial" w:cs="Arial"/>
          <w:sz w:val="22"/>
          <w:szCs w:val="22"/>
        </w:rPr>
        <w:t xml:space="preserve"> </w:t>
      </w:r>
      <w:r>
        <w:rPr>
          <w:rFonts w:ascii="Arial" w:hAnsi="Arial" w:cs="Arial"/>
          <w:sz w:val="22"/>
          <w:szCs w:val="22"/>
        </w:rPr>
        <w:t>opravdan</w:t>
      </w:r>
      <w:r w:rsidR="006643B1" w:rsidRPr="003D4F47">
        <w:rPr>
          <w:rFonts w:ascii="Arial" w:hAnsi="Arial" w:cs="Arial"/>
          <w:sz w:val="22"/>
          <w:szCs w:val="22"/>
          <w:lang w:val="sr-Cyrl-RS"/>
        </w:rPr>
        <w:t>;</w:t>
      </w:r>
    </w:p>
    <w:p w:rsidR="006643B1" w:rsidRPr="003D4F47" w:rsidRDefault="006643B1" w:rsidP="006643B1">
      <w:pPr>
        <w:jc w:val="both"/>
        <w:rPr>
          <w:rFonts w:ascii="Arial" w:hAnsi="Arial" w:cs="Arial"/>
          <w:sz w:val="22"/>
          <w:szCs w:val="22"/>
          <w:lang w:val="sr-Cyrl-RS"/>
        </w:rPr>
      </w:pPr>
    </w:p>
    <w:p w:rsidR="006643B1" w:rsidRPr="003D4F47" w:rsidRDefault="003D5D83" w:rsidP="006643B1">
      <w:pPr>
        <w:pStyle w:val="3Heading"/>
        <w:jc w:val="center"/>
        <w:rPr>
          <w:rFonts w:ascii="Arial" w:hAnsi="Arial" w:cs="Arial"/>
          <w:b w:val="0"/>
          <w:i w:val="0"/>
          <w:sz w:val="22"/>
          <w:szCs w:val="22"/>
        </w:rPr>
      </w:pPr>
      <w:r>
        <w:rPr>
          <w:rFonts w:ascii="Arial" w:hAnsi="Arial" w:cs="Arial"/>
          <w:b w:val="0"/>
          <w:i w:val="0"/>
          <w:sz w:val="22"/>
          <w:szCs w:val="22"/>
          <w:lang w:val="sr-Cyrl-RS"/>
        </w:rPr>
        <w:t>Obaveštenje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o</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postojećim</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odredbama</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u</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navedenim</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ugovorima</w:t>
      </w:r>
    </w:p>
    <w:p w:rsidR="006643B1" w:rsidRPr="003D4F47" w:rsidRDefault="006643B1" w:rsidP="006643B1">
      <w:pPr>
        <w:jc w:val="both"/>
        <w:rPr>
          <w:rFonts w:ascii="Arial" w:hAnsi="Arial" w:cs="Arial"/>
          <w:color w:val="161616"/>
          <w:sz w:val="22"/>
          <w:szCs w:val="22"/>
          <w:shd w:val="clear" w:color="auto" w:fill="FFFFFF"/>
          <w:lang w:val="sr-Cyrl-RS"/>
        </w:rPr>
      </w:pPr>
    </w:p>
    <w:p w:rsidR="006643B1" w:rsidRPr="003D4F47" w:rsidRDefault="003D5D83" w:rsidP="006643B1">
      <w:pPr>
        <w:pStyle w:val="3Heading"/>
        <w:jc w:val="both"/>
        <w:rPr>
          <w:rFonts w:ascii="Arial" w:hAnsi="Arial" w:cs="Arial"/>
          <w:b w:val="0"/>
          <w:i w:val="0"/>
          <w:sz w:val="22"/>
          <w:szCs w:val="22"/>
          <w:lang w:val="sr-Cyrl-RS"/>
        </w:rPr>
      </w:pPr>
      <w:r>
        <w:rPr>
          <w:rFonts w:ascii="Arial" w:hAnsi="Arial" w:cs="Arial"/>
          <w:b w:val="0"/>
          <w:i w:val="0"/>
          <w:sz w:val="22"/>
          <w:szCs w:val="22"/>
          <w:lang w:val="sr-Cyrl-RS"/>
        </w:rPr>
        <w:t>U</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skladu</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sa</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članom</w:t>
      </w:r>
      <w:r w:rsidR="006643B1" w:rsidRPr="003D4F47">
        <w:rPr>
          <w:rFonts w:ascii="Arial" w:hAnsi="Arial" w:cs="Arial"/>
          <w:b w:val="0"/>
          <w:i w:val="0"/>
          <w:sz w:val="22"/>
          <w:szCs w:val="22"/>
          <w:lang w:val="sr-Cyrl-RS"/>
        </w:rPr>
        <w:t xml:space="preserve"> 16. </w:t>
      </w:r>
      <w:r>
        <w:rPr>
          <w:rFonts w:ascii="Arial" w:hAnsi="Arial" w:cs="Arial"/>
          <w:b w:val="0"/>
          <w:i w:val="0"/>
          <w:sz w:val="22"/>
          <w:szCs w:val="22"/>
          <w:lang w:val="sr-Cyrl-RS"/>
        </w:rPr>
        <w:t>stav</w:t>
      </w:r>
      <w:r w:rsidR="006643B1" w:rsidRPr="003D4F47">
        <w:rPr>
          <w:rFonts w:ascii="Arial" w:hAnsi="Arial" w:cs="Arial"/>
          <w:b w:val="0"/>
          <w:i w:val="0"/>
          <w:sz w:val="22"/>
          <w:szCs w:val="22"/>
          <w:lang w:val="sr-Cyrl-RS"/>
        </w:rPr>
        <w:t xml:space="preserve"> </w:t>
      </w:r>
      <w:r w:rsidR="006643B1" w:rsidRPr="003D4F47">
        <w:rPr>
          <w:rFonts w:ascii="Arial" w:hAnsi="Arial" w:cs="Arial"/>
          <w:b w:val="0"/>
          <w:i w:val="0"/>
          <w:sz w:val="22"/>
          <w:szCs w:val="22"/>
        </w:rPr>
        <w:t>(6)</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tačka</w:t>
      </w:r>
      <w:r w:rsidR="006643B1" w:rsidRPr="003D4F47">
        <w:rPr>
          <w:rFonts w:ascii="Arial" w:hAnsi="Arial" w:cs="Arial"/>
          <w:b w:val="0"/>
          <w:i w:val="0"/>
          <w:sz w:val="22"/>
          <w:szCs w:val="22"/>
          <w:lang w:val="sr-Cyrl-RS"/>
        </w:rPr>
        <w:t xml:space="preserve"> </w:t>
      </w:r>
      <w:r w:rsidR="006643B1" w:rsidRPr="003D4F47">
        <w:rPr>
          <w:rFonts w:ascii="Arial" w:hAnsi="Arial" w:cs="Arial"/>
          <w:b w:val="0"/>
          <w:i w:val="0"/>
          <w:sz w:val="22"/>
          <w:szCs w:val="22"/>
        </w:rPr>
        <w:t>(</w:t>
      </w:r>
      <w:r>
        <w:rPr>
          <w:rFonts w:ascii="Arial" w:hAnsi="Arial" w:cs="Arial"/>
          <w:b w:val="0"/>
          <w:i w:val="0"/>
          <w:sz w:val="22"/>
          <w:szCs w:val="22"/>
          <w:lang w:val="sr-Cyrl-RS"/>
        </w:rPr>
        <w:t>b</w:t>
      </w:r>
      <w:r w:rsidR="006643B1" w:rsidRPr="003D4F47">
        <w:rPr>
          <w:rFonts w:ascii="Arial" w:hAnsi="Arial" w:cs="Arial"/>
          <w:b w:val="0"/>
          <w:i w:val="0"/>
          <w:sz w:val="22"/>
          <w:szCs w:val="22"/>
        </w:rPr>
        <w:t>)</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podtačka</w:t>
      </w:r>
      <w:r w:rsidR="006643B1" w:rsidRPr="003D4F47">
        <w:rPr>
          <w:rFonts w:ascii="Arial" w:hAnsi="Arial" w:cs="Arial"/>
          <w:b w:val="0"/>
          <w:i w:val="0"/>
          <w:sz w:val="22"/>
          <w:szCs w:val="22"/>
          <w:lang w:val="sr-Cyrl-RS"/>
        </w:rPr>
        <w:t xml:space="preserve"> </w:t>
      </w:r>
      <w:r w:rsidR="006643B1" w:rsidRPr="003D4F47">
        <w:rPr>
          <w:rFonts w:ascii="Arial" w:hAnsi="Arial" w:cs="Arial"/>
          <w:b w:val="0"/>
          <w:i w:val="0"/>
          <w:sz w:val="22"/>
          <w:szCs w:val="22"/>
        </w:rPr>
        <w:t>(</w:t>
      </w:r>
      <w:r>
        <w:rPr>
          <w:rFonts w:ascii="Arial" w:hAnsi="Arial" w:cs="Arial"/>
          <w:b w:val="0"/>
          <w:i w:val="0"/>
          <w:sz w:val="22"/>
          <w:szCs w:val="22"/>
          <w:lang w:val="sr-Cyrl-RS"/>
        </w:rPr>
        <w:t>i</w:t>
      </w:r>
      <w:r w:rsidR="006643B1" w:rsidRPr="003D4F47">
        <w:rPr>
          <w:rFonts w:ascii="Arial" w:hAnsi="Arial" w:cs="Arial"/>
          <w:b w:val="0"/>
          <w:i w:val="0"/>
          <w:sz w:val="22"/>
          <w:szCs w:val="22"/>
        </w:rPr>
        <w:t>)</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Konvencije</w:t>
      </w:r>
      <w:r w:rsidR="006643B1" w:rsidRPr="003D4F47">
        <w:rPr>
          <w:rFonts w:ascii="Arial" w:hAnsi="Arial" w:cs="Arial"/>
          <w:b w:val="0"/>
          <w:i w:val="0"/>
          <w:sz w:val="22"/>
          <w:szCs w:val="22"/>
        </w:rPr>
        <w:t xml:space="preserve">, </w:t>
      </w:r>
      <w:r>
        <w:rPr>
          <w:rFonts w:ascii="Arial" w:hAnsi="Arial" w:cs="Arial"/>
          <w:b w:val="0"/>
          <w:i w:val="0"/>
          <w:sz w:val="22"/>
          <w:szCs w:val="22"/>
          <w:lang w:val="sr-Cyrl-RS"/>
        </w:rPr>
        <w:t>Republika</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Srbija</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smatra</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da</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sledeći</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ugovor</w:t>
      </w:r>
      <w:r w:rsidR="006643B1" w:rsidRPr="003D4F47">
        <w:rPr>
          <w:rFonts w:ascii="Arial" w:hAnsi="Arial" w:cs="Arial"/>
          <w:b w:val="0"/>
          <w:i w:val="0"/>
          <w:sz w:val="22"/>
          <w:szCs w:val="22"/>
          <w:lang w:val="sr-Cyrl-RS"/>
        </w:rPr>
        <w:t>(</w:t>
      </w:r>
      <w:r>
        <w:rPr>
          <w:rFonts w:ascii="Arial" w:hAnsi="Arial" w:cs="Arial"/>
          <w:b w:val="0"/>
          <w:i w:val="0"/>
          <w:sz w:val="22"/>
          <w:szCs w:val="22"/>
          <w:lang w:val="sr-Cyrl-RS"/>
        </w:rPr>
        <w:t>i</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sadrži</w:t>
      </w:r>
      <w:r w:rsidR="006643B1" w:rsidRPr="003D4F47">
        <w:rPr>
          <w:rFonts w:ascii="Arial" w:hAnsi="Arial" w:cs="Arial"/>
          <w:b w:val="0"/>
          <w:i w:val="0"/>
          <w:sz w:val="22"/>
          <w:szCs w:val="22"/>
          <w:lang w:val="sr-Cyrl-RS"/>
        </w:rPr>
        <w:t>(</w:t>
      </w:r>
      <w:r>
        <w:rPr>
          <w:rFonts w:ascii="Arial" w:hAnsi="Arial" w:cs="Arial"/>
          <w:b w:val="0"/>
          <w:i w:val="0"/>
          <w:sz w:val="22"/>
          <w:szCs w:val="22"/>
          <w:lang w:val="sr-Cyrl-RS"/>
        </w:rPr>
        <w:t>e</w:t>
      </w:r>
      <w:r w:rsidR="006643B1" w:rsidRPr="003D4F47">
        <w:rPr>
          <w:rFonts w:ascii="Arial" w:hAnsi="Arial" w:cs="Arial"/>
          <w:b w:val="0"/>
          <w:i w:val="0"/>
          <w:sz w:val="22"/>
          <w:szCs w:val="22"/>
          <w:lang w:val="sr-Cyrl-RS"/>
        </w:rPr>
        <w:t>)</w:t>
      </w:r>
      <w:r w:rsidR="006643B1" w:rsidRPr="003D4F47">
        <w:rPr>
          <w:rFonts w:ascii="Arial" w:hAnsi="Arial" w:cs="Arial"/>
          <w:b w:val="0"/>
          <w:i w:val="0"/>
          <w:sz w:val="22"/>
          <w:szCs w:val="22"/>
        </w:rPr>
        <w:t xml:space="preserve"> </w:t>
      </w:r>
      <w:r>
        <w:rPr>
          <w:rFonts w:ascii="Arial" w:hAnsi="Arial" w:cs="Arial"/>
          <w:b w:val="0"/>
          <w:i w:val="0"/>
          <w:sz w:val="22"/>
          <w:szCs w:val="22"/>
          <w:lang w:val="sr-Cyrl-RS"/>
        </w:rPr>
        <w:t>odredbu</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koja</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koja</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predviđa</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da</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slučaj</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iz</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prve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rečenice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člana</w:t>
      </w:r>
      <w:r w:rsidR="006643B1" w:rsidRPr="003D4F47">
        <w:rPr>
          <w:rFonts w:ascii="Arial" w:hAnsi="Arial" w:cs="Arial"/>
          <w:b w:val="0"/>
          <w:i w:val="0"/>
          <w:sz w:val="22"/>
          <w:szCs w:val="22"/>
          <w:lang w:val="sr-Cyrl-RS"/>
        </w:rPr>
        <w:t xml:space="preserve"> 16. </w:t>
      </w:r>
      <w:r>
        <w:rPr>
          <w:rFonts w:ascii="Arial" w:hAnsi="Arial" w:cs="Arial"/>
          <w:b w:val="0"/>
          <w:i w:val="0"/>
          <w:sz w:val="22"/>
          <w:szCs w:val="22"/>
          <w:lang w:val="sr-Cyrl-RS"/>
        </w:rPr>
        <w:t>stav</w:t>
      </w:r>
      <w:r w:rsidR="006643B1" w:rsidRPr="003D4F47">
        <w:rPr>
          <w:rFonts w:ascii="Arial" w:hAnsi="Arial" w:cs="Arial"/>
          <w:b w:val="0"/>
          <w:i w:val="0"/>
          <w:sz w:val="22"/>
          <w:szCs w:val="22"/>
          <w:lang w:val="sr-Cyrl-RS"/>
        </w:rPr>
        <w:t xml:space="preserve"> 1. </w:t>
      </w:r>
      <w:r>
        <w:rPr>
          <w:rFonts w:ascii="Arial" w:hAnsi="Arial" w:cs="Arial"/>
          <w:b w:val="0"/>
          <w:i w:val="0"/>
          <w:sz w:val="22"/>
          <w:szCs w:val="22"/>
          <w:lang w:val="sr-Cyrl-RS"/>
        </w:rPr>
        <w:t>ove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konvencije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mora</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biti</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izložen</w:t>
      </w:r>
      <w:r w:rsidR="003D4F47" w:rsidRPr="003D4F47">
        <w:rPr>
          <w:rFonts w:ascii="Arial" w:hAnsi="Arial" w:cs="Arial"/>
          <w:b w:val="0"/>
          <w:i w:val="0"/>
          <w:sz w:val="22"/>
          <w:szCs w:val="22"/>
          <w:lang w:val="sr-Cyrl-RS"/>
        </w:rPr>
        <w:t xml:space="preserve"> </w:t>
      </w:r>
      <w:r>
        <w:rPr>
          <w:rFonts w:ascii="Arial" w:hAnsi="Arial" w:cs="Arial"/>
          <w:b w:val="0"/>
          <w:i w:val="0"/>
          <w:sz w:val="22"/>
          <w:szCs w:val="22"/>
          <w:lang w:val="sr-Cyrl-RS"/>
        </w:rPr>
        <w:t>unutar</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posebnog</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vremenskog</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perioda</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koji</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je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kraći</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od</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tri</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godine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od</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dana</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prvog</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obaveštenja</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o</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Latn-CS"/>
        </w:rPr>
        <w:t>meri</w:t>
      </w:r>
      <w:r w:rsidR="006643B1" w:rsidRPr="003D4F47">
        <w:rPr>
          <w:rFonts w:ascii="Arial" w:hAnsi="Arial" w:cs="Arial"/>
          <w:b w:val="0"/>
          <w:i w:val="0"/>
          <w:sz w:val="22"/>
          <w:szCs w:val="22"/>
          <w:lang w:val="fr-FR"/>
        </w:rPr>
        <w:t xml:space="preserve"> </w:t>
      </w:r>
      <w:r>
        <w:rPr>
          <w:rFonts w:ascii="Arial" w:hAnsi="Arial" w:cs="Arial"/>
          <w:b w:val="0"/>
          <w:i w:val="0"/>
          <w:sz w:val="22"/>
          <w:szCs w:val="22"/>
          <w:lang w:val="sr-Latn-CS"/>
        </w:rPr>
        <w:t>koja</w:t>
      </w:r>
      <w:r w:rsidR="006643B1" w:rsidRPr="003D4F47">
        <w:rPr>
          <w:rFonts w:ascii="Arial" w:hAnsi="Arial" w:cs="Arial"/>
          <w:b w:val="0"/>
          <w:i w:val="0"/>
          <w:sz w:val="22"/>
          <w:szCs w:val="22"/>
          <w:lang w:val="fr-FR"/>
        </w:rPr>
        <w:t xml:space="preserve"> </w:t>
      </w:r>
      <w:r>
        <w:rPr>
          <w:rFonts w:ascii="Arial" w:hAnsi="Arial" w:cs="Arial"/>
          <w:b w:val="0"/>
          <w:i w:val="0"/>
          <w:sz w:val="22"/>
          <w:szCs w:val="22"/>
          <w:lang w:val="sr-Latn-CS"/>
        </w:rPr>
        <w:t>dovodi</w:t>
      </w:r>
      <w:r w:rsidR="006643B1" w:rsidRPr="003D4F47">
        <w:rPr>
          <w:rFonts w:ascii="Arial" w:hAnsi="Arial" w:cs="Arial"/>
          <w:b w:val="0"/>
          <w:i w:val="0"/>
          <w:sz w:val="22"/>
          <w:szCs w:val="22"/>
          <w:lang w:val="fr-FR"/>
        </w:rPr>
        <w:t xml:space="preserve"> </w:t>
      </w:r>
      <w:r>
        <w:rPr>
          <w:rFonts w:ascii="Arial" w:hAnsi="Arial" w:cs="Arial"/>
          <w:b w:val="0"/>
          <w:i w:val="0"/>
          <w:sz w:val="22"/>
          <w:szCs w:val="22"/>
          <w:lang w:val="sr-Latn-CS"/>
        </w:rPr>
        <w:t>do</w:t>
      </w:r>
      <w:r w:rsidR="006643B1" w:rsidRPr="003D4F47">
        <w:rPr>
          <w:rFonts w:ascii="Arial" w:hAnsi="Arial" w:cs="Arial"/>
          <w:b w:val="0"/>
          <w:i w:val="0"/>
          <w:sz w:val="22"/>
          <w:szCs w:val="22"/>
          <w:lang w:val="fr-FR"/>
        </w:rPr>
        <w:t xml:space="preserve"> </w:t>
      </w:r>
      <w:r>
        <w:rPr>
          <w:rFonts w:ascii="Arial" w:hAnsi="Arial" w:cs="Arial"/>
          <w:b w:val="0"/>
          <w:i w:val="0"/>
          <w:sz w:val="22"/>
          <w:szCs w:val="22"/>
          <w:lang w:val="sr-Latn-CS"/>
        </w:rPr>
        <w:t>oporezivanja</w:t>
      </w:r>
      <w:r w:rsidR="006643B1" w:rsidRPr="003D4F47">
        <w:rPr>
          <w:rFonts w:ascii="Arial" w:hAnsi="Arial" w:cs="Arial"/>
          <w:b w:val="0"/>
          <w:i w:val="0"/>
          <w:sz w:val="22"/>
          <w:szCs w:val="22"/>
          <w:lang w:val="fr-FR"/>
        </w:rPr>
        <w:t xml:space="preserve"> </w:t>
      </w:r>
      <w:r>
        <w:rPr>
          <w:rFonts w:ascii="Arial" w:hAnsi="Arial" w:cs="Arial"/>
          <w:b w:val="0"/>
          <w:i w:val="0"/>
          <w:sz w:val="22"/>
          <w:szCs w:val="22"/>
          <w:lang w:val="sr-Latn-CS"/>
        </w:rPr>
        <w:t>koje</w:t>
      </w:r>
      <w:r w:rsidR="006643B1" w:rsidRPr="003D4F47">
        <w:rPr>
          <w:rFonts w:ascii="Arial" w:hAnsi="Arial" w:cs="Arial"/>
          <w:b w:val="0"/>
          <w:i w:val="0"/>
          <w:sz w:val="22"/>
          <w:szCs w:val="22"/>
          <w:lang w:val="fr-FR"/>
        </w:rPr>
        <w:t xml:space="preserve"> </w:t>
      </w:r>
      <w:r>
        <w:rPr>
          <w:rFonts w:ascii="Arial" w:hAnsi="Arial" w:cs="Arial"/>
          <w:b w:val="0"/>
          <w:i w:val="0"/>
          <w:sz w:val="22"/>
          <w:szCs w:val="22"/>
          <w:lang w:val="sr-Latn-CS"/>
        </w:rPr>
        <w:t>nije</w:t>
      </w:r>
      <w:r w:rsidR="006643B1" w:rsidRPr="003D4F47">
        <w:rPr>
          <w:rFonts w:ascii="Arial" w:hAnsi="Arial" w:cs="Arial"/>
          <w:b w:val="0"/>
          <w:i w:val="0"/>
          <w:sz w:val="22"/>
          <w:szCs w:val="22"/>
          <w:lang w:val="fr-FR"/>
        </w:rPr>
        <w:t xml:space="preserve"> </w:t>
      </w:r>
      <w:r>
        <w:rPr>
          <w:rFonts w:ascii="Arial" w:hAnsi="Arial" w:cs="Arial"/>
          <w:b w:val="0"/>
          <w:i w:val="0"/>
          <w:sz w:val="22"/>
          <w:szCs w:val="22"/>
          <w:lang w:val="sr-Latn-CS"/>
        </w:rPr>
        <w:t>u</w:t>
      </w:r>
      <w:r w:rsidR="006643B1" w:rsidRPr="003D4F47">
        <w:rPr>
          <w:rFonts w:ascii="Arial" w:hAnsi="Arial" w:cs="Arial"/>
          <w:b w:val="0"/>
          <w:i w:val="0"/>
          <w:sz w:val="22"/>
          <w:szCs w:val="22"/>
          <w:lang w:val="fr-FR"/>
        </w:rPr>
        <w:t xml:space="preserve"> </w:t>
      </w:r>
      <w:r>
        <w:rPr>
          <w:rFonts w:ascii="Arial" w:hAnsi="Arial" w:cs="Arial"/>
          <w:b w:val="0"/>
          <w:i w:val="0"/>
          <w:sz w:val="22"/>
          <w:szCs w:val="22"/>
          <w:lang w:val="sr-Latn-CS"/>
        </w:rPr>
        <w:t>skladu</w:t>
      </w:r>
      <w:r w:rsidR="006643B1" w:rsidRPr="003D4F47">
        <w:rPr>
          <w:rFonts w:ascii="Arial" w:hAnsi="Arial" w:cs="Arial"/>
          <w:b w:val="0"/>
          <w:i w:val="0"/>
          <w:sz w:val="22"/>
          <w:szCs w:val="22"/>
          <w:lang w:val="fr-FR"/>
        </w:rPr>
        <w:t xml:space="preserve"> </w:t>
      </w:r>
      <w:r>
        <w:rPr>
          <w:rFonts w:ascii="Arial" w:hAnsi="Arial" w:cs="Arial"/>
          <w:b w:val="0"/>
          <w:i w:val="0"/>
          <w:sz w:val="22"/>
          <w:szCs w:val="22"/>
          <w:lang w:val="sr-Latn-CS"/>
        </w:rPr>
        <w:t>s</w:t>
      </w:r>
      <w:r w:rsidR="006643B1" w:rsidRPr="003D4F47">
        <w:rPr>
          <w:rFonts w:ascii="Arial" w:hAnsi="Arial" w:cs="Arial"/>
          <w:b w:val="0"/>
          <w:i w:val="0"/>
          <w:sz w:val="22"/>
          <w:szCs w:val="22"/>
          <w:lang w:val="fr-FR"/>
        </w:rPr>
        <w:t xml:space="preserve"> </w:t>
      </w:r>
      <w:r>
        <w:rPr>
          <w:rFonts w:ascii="Arial" w:hAnsi="Arial" w:cs="Arial"/>
          <w:b w:val="0"/>
          <w:i w:val="0"/>
          <w:sz w:val="22"/>
          <w:szCs w:val="22"/>
          <w:lang w:val="sr-Latn-CS"/>
        </w:rPr>
        <w:t>odredbama</w:t>
      </w:r>
      <w:r w:rsidR="006643B1" w:rsidRPr="003D4F47">
        <w:rPr>
          <w:rFonts w:ascii="Arial" w:hAnsi="Arial" w:cs="Arial"/>
          <w:b w:val="0"/>
          <w:i w:val="0"/>
          <w:sz w:val="22"/>
          <w:szCs w:val="22"/>
          <w:lang w:val="fr-FR"/>
        </w:rPr>
        <w:t xml:space="preserve"> </w:t>
      </w:r>
      <w:r>
        <w:rPr>
          <w:rFonts w:ascii="Arial" w:hAnsi="Arial" w:cs="Arial"/>
          <w:b w:val="0"/>
          <w:i w:val="0"/>
          <w:sz w:val="22"/>
          <w:szCs w:val="22"/>
          <w:lang w:val="sr-Cyrl-RS"/>
        </w:rPr>
        <w:t>Obuhvaćenog</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poreskog</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Latn-CS"/>
        </w:rPr>
        <w:t>ugovora</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Broj</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člana</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i</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stava</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svake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te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odredbe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naveden</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je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u</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nastavku</w:t>
      </w:r>
      <w:r w:rsidR="006643B1" w:rsidRPr="003D4F47">
        <w:rPr>
          <w:rFonts w:ascii="Arial" w:hAnsi="Arial" w:cs="Arial"/>
          <w:b w:val="0"/>
          <w:i w:val="0"/>
          <w:sz w:val="22"/>
          <w:szCs w:val="22"/>
          <w:lang w:val="sr-Cyrl-RS"/>
        </w:rPr>
        <w:t>.</w:t>
      </w:r>
    </w:p>
    <w:p w:rsidR="006643B1" w:rsidRPr="003D4F47" w:rsidRDefault="006643B1" w:rsidP="006643B1">
      <w:pPr>
        <w:pStyle w:val="3Heading"/>
        <w:jc w:val="both"/>
        <w:rPr>
          <w:rFonts w:ascii="Arial" w:hAnsi="Arial" w:cs="Arial"/>
          <w:sz w:val="22"/>
          <w:szCs w:val="22"/>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119"/>
        <w:gridCol w:w="3118"/>
      </w:tblGrid>
      <w:tr w:rsidR="006643B1" w:rsidRPr="003D4F47" w:rsidTr="00C55E8C">
        <w:trPr>
          <w:trHeight w:val="120"/>
        </w:trPr>
        <w:tc>
          <w:tcPr>
            <w:tcW w:w="2835" w:type="dxa"/>
            <w:tcBorders>
              <w:top w:val="single" w:sz="4" w:space="0" w:color="auto"/>
              <w:bottom w:val="single" w:sz="4" w:space="0" w:color="auto"/>
            </w:tcBorders>
            <w:shd w:val="clear" w:color="auto" w:fill="4F81BD"/>
            <w:vAlign w:val="center"/>
          </w:tcPr>
          <w:p w:rsidR="006643B1" w:rsidRPr="003D4F47" w:rsidRDefault="003D5D83" w:rsidP="00C55E8C">
            <w:pPr>
              <w:jc w:val="center"/>
              <w:rPr>
                <w:rFonts w:ascii="Arial" w:hAnsi="Arial" w:cs="Arial"/>
                <w:color w:val="FFFFFF"/>
                <w:sz w:val="22"/>
                <w:szCs w:val="22"/>
              </w:rPr>
            </w:pPr>
            <w:r>
              <w:rPr>
                <w:rFonts w:ascii="Arial" w:hAnsi="Arial" w:cs="Arial"/>
                <w:color w:val="FFFFFF"/>
                <w:sz w:val="22"/>
                <w:szCs w:val="22"/>
                <w:lang w:val="sr-Cyrl-RS"/>
              </w:rPr>
              <w:t>Broj</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navedenog</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ugovora</w:t>
            </w:r>
          </w:p>
        </w:tc>
        <w:tc>
          <w:tcPr>
            <w:tcW w:w="3119" w:type="dxa"/>
            <w:tcBorders>
              <w:top w:val="single" w:sz="4" w:space="0" w:color="auto"/>
              <w:bottom w:val="single" w:sz="4" w:space="0" w:color="auto"/>
            </w:tcBorders>
            <w:shd w:val="clear" w:color="auto" w:fill="4F81BD"/>
            <w:vAlign w:val="center"/>
          </w:tcPr>
          <w:p w:rsidR="006643B1" w:rsidRPr="003D4F47" w:rsidRDefault="003D5D83" w:rsidP="00C55E8C">
            <w:pPr>
              <w:jc w:val="center"/>
              <w:rPr>
                <w:rFonts w:ascii="Arial" w:hAnsi="Arial" w:cs="Arial"/>
                <w:color w:val="FFFFFF"/>
                <w:sz w:val="22"/>
                <w:szCs w:val="22"/>
              </w:rPr>
            </w:pPr>
            <w:r>
              <w:rPr>
                <w:rFonts w:ascii="Arial" w:hAnsi="Arial" w:cs="Arial"/>
                <w:color w:val="FFFFFF"/>
                <w:sz w:val="22"/>
                <w:szCs w:val="22"/>
                <w:lang w:val="sr-Cyrl-RS"/>
              </w:rPr>
              <w:t>Druga</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ugovorna</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jurisdikcija</w:t>
            </w:r>
          </w:p>
        </w:tc>
        <w:tc>
          <w:tcPr>
            <w:tcW w:w="3118" w:type="dxa"/>
            <w:tcBorders>
              <w:top w:val="single" w:sz="4" w:space="0" w:color="auto"/>
              <w:bottom w:val="single" w:sz="4" w:space="0" w:color="auto"/>
            </w:tcBorders>
            <w:shd w:val="clear" w:color="auto" w:fill="4F81BD"/>
          </w:tcPr>
          <w:p w:rsidR="006643B1" w:rsidRPr="003D4F47" w:rsidRDefault="006643B1" w:rsidP="00C55E8C">
            <w:pPr>
              <w:jc w:val="center"/>
              <w:rPr>
                <w:rFonts w:ascii="Arial" w:hAnsi="Arial" w:cs="Arial"/>
                <w:color w:val="FFFFFF"/>
                <w:sz w:val="22"/>
                <w:szCs w:val="22"/>
              </w:rPr>
            </w:pPr>
            <w:r w:rsidRPr="003D4F47">
              <w:rPr>
                <w:rFonts w:ascii="Arial" w:hAnsi="Arial" w:cs="Arial"/>
                <w:color w:val="FFFFFF"/>
                <w:sz w:val="22"/>
                <w:szCs w:val="22"/>
              </w:rPr>
              <w:t>Provision</w:t>
            </w:r>
          </w:p>
        </w:tc>
      </w:tr>
      <w:tr w:rsidR="006643B1" w:rsidRPr="003D4F47" w:rsidTr="00C55E8C">
        <w:tc>
          <w:tcPr>
            <w:tcW w:w="2835" w:type="dxa"/>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26</w:t>
            </w:r>
          </w:p>
        </w:tc>
        <w:tc>
          <w:tcPr>
            <w:tcW w:w="3119" w:type="dxa"/>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Indonezija</w:t>
            </w:r>
          </w:p>
        </w:tc>
        <w:tc>
          <w:tcPr>
            <w:tcW w:w="3118" w:type="dxa"/>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2835" w:type="dxa"/>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29</w:t>
            </w:r>
          </w:p>
        </w:tc>
        <w:tc>
          <w:tcPr>
            <w:tcW w:w="3119" w:type="dxa"/>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Italija</w:t>
            </w:r>
          </w:p>
        </w:tc>
        <w:tc>
          <w:tcPr>
            <w:tcW w:w="3118" w:type="dxa"/>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25.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bl>
    <w:p w:rsidR="006643B1" w:rsidRPr="003D4F47" w:rsidRDefault="006643B1" w:rsidP="006643B1">
      <w:pPr>
        <w:pStyle w:val="3Heading"/>
        <w:jc w:val="center"/>
        <w:rPr>
          <w:rFonts w:ascii="Arial" w:hAnsi="Arial" w:cs="Arial"/>
          <w:b w:val="0"/>
          <w:i w:val="0"/>
          <w:sz w:val="22"/>
          <w:szCs w:val="22"/>
          <w:lang w:val="sr-Cyrl-RS"/>
        </w:rPr>
      </w:pPr>
    </w:p>
    <w:p w:rsidR="006643B1" w:rsidRPr="003D4F47" w:rsidRDefault="003D5D83" w:rsidP="006643B1">
      <w:pPr>
        <w:tabs>
          <w:tab w:val="left" w:pos="567"/>
        </w:tabs>
        <w:spacing w:line="234" w:lineRule="auto"/>
        <w:jc w:val="both"/>
        <w:rPr>
          <w:rFonts w:ascii="Arial" w:hAnsi="Arial" w:cs="Arial"/>
          <w:color w:val="161616"/>
          <w:sz w:val="22"/>
          <w:szCs w:val="22"/>
          <w:shd w:val="clear" w:color="auto" w:fill="FFFFFF"/>
          <w:lang w:val="sr-Cyrl-RS"/>
        </w:rPr>
      </w:pPr>
      <w:r>
        <w:rPr>
          <w:rFonts w:ascii="Arial" w:hAnsi="Arial" w:cs="Arial"/>
          <w:color w:val="161616"/>
          <w:sz w:val="22"/>
          <w:szCs w:val="22"/>
          <w:shd w:val="clear" w:color="auto" w:fill="FFFFFF"/>
          <w:lang w:val="sr-Cyrl-RS"/>
        </w:rPr>
        <w:t>U</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skladu</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sa</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članom</w:t>
      </w:r>
      <w:r w:rsidR="006643B1" w:rsidRPr="003D4F47">
        <w:rPr>
          <w:rFonts w:ascii="Arial" w:hAnsi="Arial" w:cs="Arial"/>
          <w:color w:val="161616"/>
          <w:sz w:val="22"/>
          <w:szCs w:val="22"/>
          <w:shd w:val="clear" w:color="auto" w:fill="FFFFFF"/>
          <w:lang w:val="sr-Cyrl-RS"/>
        </w:rPr>
        <w:t xml:space="preserve"> </w:t>
      </w:r>
      <w:r w:rsidR="006643B1" w:rsidRPr="003D4F47">
        <w:rPr>
          <w:rFonts w:ascii="Arial" w:hAnsi="Arial" w:cs="Arial"/>
          <w:color w:val="161616"/>
          <w:sz w:val="22"/>
          <w:szCs w:val="22"/>
          <w:shd w:val="clear" w:color="auto" w:fill="FFFFFF"/>
        </w:rPr>
        <w:t>16</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stav</w:t>
      </w:r>
      <w:r w:rsidR="006643B1" w:rsidRPr="003D4F47">
        <w:rPr>
          <w:rFonts w:ascii="Arial" w:hAnsi="Arial" w:cs="Arial"/>
          <w:color w:val="161616"/>
          <w:sz w:val="22"/>
          <w:szCs w:val="22"/>
          <w:shd w:val="clear" w:color="auto" w:fill="FFFFFF"/>
          <w:lang w:val="sr-Cyrl-RS"/>
        </w:rPr>
        <w:t xml:space="preserve"> </w:t>
      </w:r>
      <w:r w:rsidR="006643B1" w:rsidRPr="003D4F47">
        <w:rPr>
          <w:rFonts w:ascii="Arial" w:hAnsi="Arial" w:cs="Arial"/>
          <w:color w:val="161616"/>
          <w:sz w:val="22"/>
          <w:szCs w:val="22"/>
          <w:shd w:val="clear" w:color="auto" w:fill="FFFFFF"/>
        </w:rPr>
        <w:t>(6)</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tačka</w:t>
      </w:r>
      <w:r w:rsidR="006643B1" w:rsidRPr="003D4F47">
        <w:rPr>
          <w:rFonts w:ascii="Arial" w:hAnsi="Arial" w:cs="Arial"/>
          <w:color w:val="161616"/>
          <w:sz w:val="22"/>
          <w:szCs w:val="22"/>
          <w:shd w:val="clear" w:color="auto" w:fill="FFFFFF"/>
          <w:lang w:val="sr-Cyrl-RS"/>
        </w:rPr>
        <w:t xml:space="preserve"> </w:t>
      </w:r>
      <w:r w:rsidR="006643B1" w:rsidRPr="003D4F47">
        <w:rPr>
          <w:rFonts w:ascii="Arial" w:hAnsi="Arial" w:cs="Arial"/>
          <w:color w:val="161616"/>
          <w:sz w:val="22"/>
          <w:szCs w:val="22"/>
          <w:shd w:val="clear" w:color="auto" w:fill="FFFFFF"/>
        </w:rPr>
        <w:t>(</w:t>
      </w:r>
      <w:r>
        <w:rPr>
          <w:rFonts w:ascii="Arial" w:hAnsi="Arial" w:cs="Arial"/>
          <w:color w:val="161616"/>
          <w:sz w:val="22"/>
          <w:szCs w:val="22"/>
          <w:shd w:val="clear" w:color="auto" w:fill="FFFFFF"/>
          <w:lang w:val="sr-Cyrl-RS"/>
        </w:rPr>
        <w:t>b</w:t>
      </w:r>
      <w:r w:rsidR="006643B1" w:rsidRPr="003D4F47">
        <w:rPr>
          <w:rFonts w:ascii="Arial" w:hAnsi="Arial" w:cs="Arial"/>
          <w:color w:val="161616"/>
          <w:sz w:val="22"/>
          <w:szCs w:val="22"/>
          <w:shd w:val="clear" w:color="auto" w:fill="FFFFFF"/>
        </w:rPr>
        <w:t>)</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podtačka</w:t>
      </w:r>
      <w:r w:rsidR="006643B1" w:rsidRPr="003D4F47">
        <w:rPr>
          <w:rFonts w:ascii="Arial" w:hAnsi="Arial" w:cs="Arial"/>
          <w:color w:val="161616"/>
          <w:sz w:val="22"/>
          <w:szCs w:val="22"/>
          <w:shd w:val="clear" w:color="auto" w:fill="FFFFFF"/>
          <w:lang w:val="sr-Cyrl-RS"/>
        </w:rPr>
        <w:t xml:space="preserve"> </w:t>
      </w:r>
      <w:r w:rsidR="006643B1" w:rsidRPr="003D4F47">
        <w:rPr>
          <w:rFonts w:ascii="Arial" w:hAnsi="Arial" w:cs="Arial"/>
          <w:color w:val="161616"/>
          <w:sz w:val="22"/>
          <w:szCs w:val="22"/>
          <w:shd w:val="clear" w:color="auto" w:fill="FFFFFF"/>
        </w:rPr>
        <w:t>(</w:t>
      </w:r>
      <w:r>
        <w:rPr>
          <w:rFonts w:ascii="Arial" w:hAnsi="Arial" w:cs="Arial"/>
          <w:color w:val="161616"/>
          <w:sz w:val="22"/>
          <w:szCs w:val="22"/>
          <w:shd w:val="clear" w:color="auto" w:fill="FFFFFF"/>
          <w:lang w:val="sr-Cyrl-RS"/>
        </w:rPr>
        <w:t>ii</w:t>
      </w:r>
      <w:r w:rsidR="006643B1" w:rsidRPr="003D4F47">
        <w:rPr>
          <w:rFonts w:ascii="Arial" w:hAnsi="Arial" w:cs="Arial"/>
          <w:color w:val="161616"/>
          <w:sz w:val="22"/>
          <w:szCs w:val="22"/>
          <w:shd w:val="clear" w:color="auto" w:fill="FFFFFF"/>
        </w:rPr>
        <w:t>)</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Konvencije</w:t>
      </w:r>
      <w:r w:rsidR="006643B1" w:rsidRPr="003D4F47">
        <w:rPr>
          <w:rFonts w:ascii="Arial" w:hAnsi="Arial" w:cs="Arial"/>
          <w:color w:val="161616"/>
          <w:sz w:val="22"/>
          <w:szCs w:val="22"/>
          <w:shd w:val="clear" w:color="auto" w:fill="FFFFFF"/>
        </w:rPr>
        <w:t xml:space="preserve">, </w:t>
      </w:r>
      <w:r>
        <w:rPr>
          <w:rFonts w:ascii="Arial" w:hAnsi="Arial" w:cs="Arial"/>
          <w:color w:val="161616"/>
          <w:sz w:val="22"/>
          <w:szCs w:val="22"/>
          <w:shd w:val="clear" w:color="auto" w:fill="FFFFFF"/>
          <w:lang w:val="sr-Cyrl-RS"/>
        </w:rPr>
        <w:t>Republika</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Srbija</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smatra</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da</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sledeći</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ugovor</w:t>
      </w:r>
      <w:r w:rsidR="006643B1" w:rsidRPr="003D4F47">
        <w:rPr>
          <w:rFonts w:ascii="Arial" w:hAnsi="Arial" w:cs="Arial"/>
          <w:color w:val="161616"/>
          <w:sz w:val="22"/>
          <w:szCs w:val="22"/>
          <w:shd w:val="clear" w:color="auto" w:fill="FFFFFF"/>
          <w:lang w:val="sr-Cyrl-RS"/>
        </w:rPr>
        <w:t>(</w:t>
      </w:r>
      <w:r>
        <w:rPr>
          <w:rFonts w:ascii="Arial" w:hAnsi="Arial" w:cs="Arial"/>
          <w:color w:val="161616"/>
          <w:sz w:val="22"/>
          <w:szCs w:val="22"/>
          <w:shd w:val="clear" w:color="auto" w:fill="FFFFFF"/>
          <w:lang w:val="sr-Cyrl-RS"/>
        </w:rPr>
        <w:t>i</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sadrži</w:t>
      </w:r>
      <w:r w:rsidR="006643B1" w:rsidRPr="003D4F47">
        <w:rPr>
          <w:rFonts w:ascii="Arial" w:hAnsi="Arial" w:cs="Arial"/>
          <w:color w:val="161616"/>
          <w:sz w:val="22"/>
          <w:szCs w:val="22"/>
          <w:shd w:val="clear" w:color="auto" w:fill="FFFFFF"/>
          <w:lang w:val="sr-Cyrl-RS"/>
        </w:rPr>
        <w:t>(</w:t>
      </w:r>
      <w:r>
        <w:rPr>
          <w:rFonts w:ascii="Arial" w:hAnsi="Arial" w:cs="Arial"/>
          <w:color w:val="161616"/>
          <w:sz w:val="22"/>
          <w:szCs w:val="22"/>
          <w:shd w:val="clear" w:color="auto" w:fill="FFFFFF"/>
          <w:lang w:val="sr-Cyrl-RS"/>
        </w:rPr>
        <w:t>e</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odredbu</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koja</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predviđa</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da</w:t>
      </w:r>
      <w:r w:rsidR="006643B1" w:rsidRPr="003D4F47">
        <w:rPr>
          <w:rFonts w:ascii="Arial" w:hAnsi="Arial" w:cs="Arial"/>
          <w:color w:val="161616"/>
          <w:sz w:val="22"/>
          <w:szCs w:val="22"/>
          <w:shd w:val="clear" w:color="auto" w:fill="FFFFFF"/>
          <w:lang w:val="sr-Cyrl-RS"/>
        </w:rPr>
        <w:t xml:space="preserve"> </w:t>
      </w:r>
      <w:r>
        <w:rPr>
          <w:rFonts w:ascii="Arial" w:hAnsi="Arial" w:cs="Arial"/>
          <w:sz w:val="22"/>
          <w:szCs w:val="22"/>
          <w:lang w:val="sr-Cyrl-RS"/>
        </w:rPr>
        <w:t>slučaj</w:t>
      </w:r>
      <w:r w:rsidR="006643B1" w:rsidRPr="003D4F47">
        <w:rPr>
          <w:rFonts w:ascii="Arial" w:hAnsi="Arial" w:cs="Arial"/>
          <w:sz w:val="22"/>
          <w:szCs w:val="22"/>
          <w:lang w:val="sr-Cyrl-RS"/>
        </w:rPr>
        <w:t xml:space="preserve"> </w:t>
      </w:r>
      <w:r>
        <w:rPr>
          <w:rFonts w:ascii="Arial" w:hAnsi="Arial" w:cs="Arial"/>
          <w:sz w:val="22"/>
          <w:szCs w:val="22"/>
          <w:lang w:val="sr-Cyrl-RS"/>
        </w:rPr>
        <w:t>iz</w:t>
      </w:r>
      <w:r w:rsidR="006643B1" w:rsidRPr="003D4F47">
        <w:rPr>
          <w:rFonts w:ascii="Arial" w:hAnsi="Arial" w:cs="Arial"/>
          <w:sz w:val="22"/>
          <w:szCs w:val="22"/>
          <w:lang w:val="sr-Cyrl-RS"/>
        </w:rPr>
        <w:t xml:space="preserve"> </w:t>
      </w:r>
      <w:r>
        <w:rPr>
          <w:rFonts w:ascii="Arial" w:hAnsi="Arial" w:cs="Arial"/>
          <w:sz w:val="22"/>
          <w:szCs w:val="22"/>
          <w:lang w:val="sr-Cyrl-RS"/>
        </w:rPr>
        <w:t>prve</w:t>
      </w:r>
      <w:r w:rsidR="006643B1" w:rsidRPr="003D4F47">
        <w:rPr>
          <w:rFonts w:ascii="Arial" w:hAnsi="Arial" w:cs="Arial"/>
          <w:sz w:val="22"/>
          <w:szCs w:val="22"/>
          <w:lang w:val="sr-Cyrl-RS"/>
        </w:rPr>
        <w:t xml:space="preserve"> </w:t>
      </w:r>
      <w:r>
        <w:rPr>
          <w:rFonts w:ascii="Arial" w:hAnsi="Arial" w:cs="Arial"/>
          <w:sz w:val="22"/>
          <w:szCs w:val="22"/>
          <w:lang w:val="sr-Cyrl-RS"/>
        </w:rPr>
        <w:t>rečenice</w:t>
      </w:r>
      <w:r w:rsidR="006643B1" w:rsidRPr="003D4F47">
        <w:rPr>
          <w:rFonts w:ascii="Arial" w:hAnsi="Arial" w:cs="Arial"/>
          <w:sz w:val="22"/>
          <w:szCs w:val="22"/>
          <w:lang w:val="sr-Cyrl-RS"/>
        </w:rPr>
        <w:t xml:space="preserve"> </w:t>
      </w:r>
      <w:r>
        <w:rPr>
          <w:rFonts w:ascii="Arial" w:hAnsi="Arial" w:cs="Arial"/>
          <w:sz w:val="22"/>
          <w:szCs w:val="22"/>
          <w:lang w:val="sr-Cyrl-RS"/>
        </w:rPr>
        <w:t>stava</w:t>
      </w:r>
      <w:r w:rsidR="006643B1" w:rsidRPr="003D4F47">
        <w:rPr>
          <w:rFonts w:ascii="Arial" w:hAnsi="Arial" w:cs="Arial"/>
          <w:sz w:val="22"/>
          <w:szCs w:val="22"/>
          <w:lang w:val="sr-Cyrl-RS"/>
        </w:rPr>
        <w:t xml:space="preserve"> 1. </w:t>
      </w:r>
      <w:r>
        <w:rPr>
          <w:rFonts w:ascii="Arial" w:hAnsi="Arial" w:cs="Arial"/>
          <w:sz w:val="22"/>
          <w:szCs w:val="22"/>
          <w:lang w:val="sr-Cyrl-RS"/>
        </w:rPr>
        <w:t>ovog</w:t>
      </w:r>
      <w:r w:rsidR="006643B1" w:rsidRPr="003D4F47">
        <w:rPr>
          <w:rFonts w:ascii="Arial" w:hAnsi="Arial" w:cs="Arial"/>
          <w:sz w:val="22"/>
          <w:szCs w:val="22"/>
          <w:lang w:val="sr-Cyrl-RS"/>
        </w:rPr>
        <w:t xml:space="preserve"> </w:t>
      </w:r>
      <w:r>
        <w:rPr>
          <w:rFonts w:ascii="Arial" w:hAnsi="Arial" w:cs="Arial"/>
          <w:sz w:val="22"/>
          <w:szCs w:val="22"/>
          <w:lang w:val="sr-Cyrl-RS"/>
        </w:rPr>
        <w:t>člana</w:t>
      </w:r>
      <w:r w:rsidR="006643B1" w:rsidRPr="003D4F47">
        <w:rPr>
          <w:rFonts w:ascii="Arial" w:hAnsi="Arial" w:cs="Arial"/>
          <w:sz w:val="22"/>
          <w:szCs w:val="22"/>
          <w:lang w:val="sr-Cyrl-RS"/>
        </w:rPr>
        <w:t xml:space="preserve"> </w:t>
      </w:r>
      <w:r>
        <w:rPr>
          <w:rFonts w:ascii="Arial" w:hAnsi="Arial" w:cs="Arial"/>
          <w:sz w:val="22"/>
          <w:szCs w:val="22"/>
          <w:lang w:val="sr-Cyrl-RS"/>
        </w:rPr>
        <w:t>mora</w:t>
      </w:r>
      <w:r w:rsidR="006643B1" w:rsidRPr="003D4F47">
        <w:rPr>
          <w:rFonts w:ascii="Arial" w:hAnsi="Arial" w:cs="Arial"/>
          <w:sz w:val="22"/>
          <w:szCs w:val="22"/>
          <w:lang w:val="sr-Cyrl-RS"/>
        </w:rPr>
        <w:t xml:space="preserve"> </w:t>
      </w:r>
      <w:r>
        <w:rPr>
          <w:rFonts w:ascii="Arial" w:hAnsi="Arial" w:cs="Arial"/>
          <w:sz w:val="22"/>
          <w:szCs w:val="22"/>
          <w:lang w:val="sr-Cyrl-RS"/>
        </w:rPr>
        <w:t>biti</w:t>
      </w:r>
      <w:r w:rsidR="006643B1" w:rsidRPr="003D4F47">
        <w:rPr>
          <w:rFonts w:ascii="Arial" w:hAnsi="Arial" w:cs="Arial"/>
          <w:sz w:val="22"/>
          <w:szCs w:val="22"/>
          <w:lang w:val="sr-Cyrl-RS"/>
        </w:rPr>
        <w:t xml:space="preserve"> </w:t>
      </w:r>
      <w:r>
        <w:rPr>
          <w:rFonts w:ascii="Arial" w:hAnsi="Arial" w:cs="Arial"/>
          <w:sz w:val="22"/>
          <w:szCs w:val="22"/>
          <w:lang w:val="sr-Cyrl-RS"/>
        </w:rPr>
        <w:t>izložen</w:t>
      </w:r>
      <w:r w:rsidR="006643B1" w:rsidRPr="003D4F47">
        <w:rPr>
          <w:rFonts w:ascii="Arial" w:hAnsi="Arial" w:cs="Arial"/>
          <w:sz w:val="22"/>
          <w:szCs w:val="22"/>
          <w:lang w:val="sr-Cyrl-RS"/>
        </w:rPr>
        <w:t xml:space="preserve"> </w:t>
      </w:r>
      <w:r>
        <w:rPr>
          <w:rFonts w:ascii="Arial" w:hAnsi="Arial" w:cs="Arial"/>
          <w:sz w:val="22"/>
          <w:szCs w:val="22"/>
          <w:lang w:val="sr-Cyrl-RS"/>
        </w:rPr>
        <w:t>unutar</w:t>
      </w:r>
      <w:r w:rsidR="006643B1" w:rsidRPr="003D4F47">
        <w:rPr>
          <w:rFonts w:ascii="Arial" w:hAnsi="Arial" w:cs="Arial"/>
          <w:sz w:val="22"/>
          <w:szCs w:val="22"/>
          <w:lang w:val="sr-Cyrl-RS"/>
        </w:rPr>
        <w:t xml:space="preserve"> </w:t>
      </w:r>
      <w:r>
        <w:rPr>
          <w:rFonts w:ascii="Arial" w:hAnsi="Arial" w:cs="Arial"/>
          <w:sz w:val="22"/>
          <w:szCs w:val="22"/>
          <w:lang w:val="sr-Cyrl-RS"/>
        </w:rPr>
        <w:t>posebnog</w:t>
      </w:r>
      <w:r w:rsidR="006643B1" w:rsidRPr="003D4F47">
        <w:rPr>
          <w:rFonts w:ascii="Arial" w:hAnsi="Arial" w:cs="Arial"/>
          <w:sz w:val="22"/>
          <w:szCs w:val="22"/>
          <w:lang w:val="sr-Cyrl-RS"/>
        </w:rPr>
        <w:t xml:space="preserve"> </w:t>
      </w:r>
      <w:r>
        <w:rPr>
          <w:rFonts w:ascii="Arial" w:hAnsi="Arial" w:cs="Arial"/>
          <w:sz w:val="22"/>
          <w:szCs w:val="22"/>
          <w:lang w:val="sr-Cyrl-RS"/>
        </w:rPr>
        <w:t>vremenskog</w:t>
      </w:r>
      <w:r w:rsidR="006643B1" w:rsidRPr="003D4F47">
        <w:rPr>
          <w:rFonts w:ascii="Arial" w:hAnsi="Arial" w:cs="Arial"/>
          <w:sz w:val="22"/>
          <w:szCs w:val="22"/>
          <w:lang w:val="sr-Cyrl-RS"/>
        </w:rPr>
        <w:t xml:space="preserve"> </w:t>
      </w:r>
      <w:r>
        <w:rPr>
          <w:rFonts w:ascii="Arial" w:hAnsi="Arial" w:cs="Arial"/>
          <w:sz w:val="22"/>
          <w:szCs w:val="22"/>
          <w:lang w:val="sr-Cyrl-RS"/>
        </w:rPr>
        <w:t>perioda</w:t>
      </w:r>
      <w:r w:rsidR="006643B1" w:rsidRPr="003D4F47">
        <w:rPr>
          <w:rFonts w:ascii="Arial" w:hAnsi="Arial" w:cs="Arial"/>
          <w:sz w:val="22"/>
          <w:szCs w:val="22"/>
          <w:lang w:val="sr-Cyrl-RS"/>
        </w:rPr>
        <w:t xml:space="preserve"> </w:t>
      </w:r>
      <w:r>
        <w:rPr>
          <w:rFonts w:ascii="Arial" w:hAnsi="Arial" w:cs="Arial"/>
          <w:sz w:val="22"/>
          <w:szCs w:val="22"/>
          <w:lang w:val="sr-Cyrl-RS"/>
        </w:rPr>
        <w:t>od</w:t>
      </w:r>
      <w:r w:rsidR="006643B1" w:rsidRPr="003D4F47">
        <w:rPr>
          <w:rFonts w:ascii="Arial" w:hAnsi="Arial" w:cs="Arial"/>
          <w:sz w:val="22"/>
          <w:szCs w:val="22"/>
          <w:lang w:val="sr-Cyrl-RS"/>
        </w:rPr>
        <w:t xml:space="preserve"> </w:t>
      </w:r>
      <w:r>
        <w:rPr>
          <w:rFonts w:ascii="Arial" w:hAnsi="Arial" w:cs="Arial"/>
          <w:sz w:val="22"/>
          <w:szCs w:val="22"/>
          <w:lang w:val="sr-Cyrl-RS"/>
        </w:rPr>
        <w:t>najmanje</w:t>
      </w:r>
      <w:r w:rsidR="006643B1" w:rsidRPr="003D4F47">
        <w:rPr>
          <w:rFonts w:ascii="Arial" w:hAnsi="Arial" w:cs="Arial"/>
          <w:sz w:val="22"/>
          <w:szCs w:val="22"/>
          <w:lang w:val="sr-Cyrl-RS"/>
        </w:rPr>
        <w:t xml:space="preserve"> </w:t>
      </w:r>
      <w:r>
        <w:rPr>
          <w:rFonts w:ascii="Arial" w:hAnsi="Arial" w:cs="Arial"/>
          <w:sz w:val="22"/>
          <w:szCs w:val="22"/>
          <w:lang w:val="sr-Cyrl-RS"/>
        </w:rPr>
        <w:t>tri</w:t>
      </w:r>
      <w:r w:rsidR="006643B1" w:rsidRPr="003D4F47">
        <w:rPr>
          <w:rFonts w:ascii="Arial" w:hAnsi="Arial" w:cs="Arial"/>
          <w:sz w:val="22"/>
          <w:szCs w:val="22"/>
          <w:lang w:val="sr-Cyrl-RS"/>
        </w:rPr>
        <w:t xml:space="preserve"> </w:t>
      </w:r>
      <w:r>
        <w:rPr>
          <w:rFonts w:ascii="Arial" w:hAnsi="Arial" w:cs="Arial"/>
          <w:sz w:val="22"/>
          <w:szCs w:val="22"/>
          <w:lang w:val="sr-Cyrl-RS"/>
        </w:rPr>
        <w:t>godine</w:t>
      </w:r>
      <w:r w:rsidR="006643B1" w:rsidRPr="003D4F47">
        <w:rPr>
          <w:rFonts w:ascii="Arial" w:hAnsi="Arial" w:cs="Arial"/>
          <w:sz w:val="22"/>
          <w:szCs w:val="22"/>
          <w:lang w:val="sr-Cyrl-RS"/>
        </w:rPr>
        <w:t xml:space="preserve"> </w:t>
      </w:r>
      <w:r>
        <w:rPr>
          <w:rFonts w:ascii="Arial" w:hAnsi="Arial" w:cs="Arial"/>
          <w:sz w:val="22"/>
          <w:szCs w:val="22"/>
          <w:lang w:val="sr-Cyrl-RS"/>
        </w:rPr>
        <w:t>od</w:t>
      </w:r>
      <w:r w:rsidR="006643B1" w:rsidRPr="003D4F47">
        <w:rPr>
          <w:rFonts w:ascii="Arial" w:hAnsi="Arial" w:cs="Arial"/>
          <w:sz w:val="22"/>
          <w:szCs w:val="22"/>
          <w:lang w:val="sr-Cyrl-RS"/>
        </w:rPr>
        <w:t xml:space="preserve"> </w:t>
      </w:r>
      <w:r>
        <w:rPr>
          <w:rFonts w:ascii="Arial" w:hAnsi="Arial" w:cs="Arial"/>
          <w:sz w:val="22"/>
          <w:szCs w:val="22"/>
          <w:lang w:val="sr-Cyrl-RS"/>
        </w:rPr>
        <w:t>dana</w:t>
      </w:r>
      <w:r w:rsidR="006643B1" w:rsidRPr="003D4F47">
        <w:rPr>
          <w:rFonts w:ascii="Arial" w:hAnsi="Arial" w:cs="Arial"/>
          <w:sz w:val="22"/>
          <w:szCs w:val="22"/>
          <w:lang w:val="sr-Cyrl-RS"/>
        </w:rPr>
        <w:t xml:space="preserve"> </w:t>
      </w:r>
      <w:r>
        <w:rPr>
          <w:rFonts w:ascii="Arial" w:hAnsi="Arial" w:cs="Arial"/>
          <w:sz w:val="22"/>
          <w:szCs w:val="22"/>
          <w:lang w:val="sr-Cyrl-RS"/>
        </w:rPr>
        <w:t>prvog</w:t>
      </w:r>
      <w:r w:rsidR="006643B1" w:rsidRPr="003D4F47">
        <w:rPr>
          <w:rFonts w:ascii="Arial" w:hAnsi="Arial" w:cs="Arial"/>
          <w:sz w:val="22"/>
          <w:szCs w:val="22"/>
          <w:lang w:val="sr-Cyrl-RS"/>
        </w:rPr>
        <w:t xml:space="preserve"> </w:t>
      </w:r>
      <w:r>
        <w:rPr>
          <w:rFonts w:ascii="Arial" w:hAnsi="Arial" w:cs="Arial"/>
          <w:sz w:val="22"/>
          <w:szCs w:val="22"/>
          <w:lang w:val="sr-Cyrl-RS"/>
        </w:rPr>
        <w:t>obaveštenja</w:t>
      </w:r>
      <w:r w:rsidR="006643B1" w:rsidRPr="003D4F47">
        <w:rPr>
          <w:rFonts w:ascii="Arial" w:hAnsi="Arial" w:cs="Arial"/>
          <w:sz w:val="22"/>
          <w:szCs w:val="22"/>
          <w:lang w:val="sr-Cyrl-RS"/>
        </w:rPr>
        <w:t xml:space="preserve"> </w:t>
      </w:r>
      <w:r>
        <w:rPr>
          <w:rFonts w:ascii="Arial" w:hAnsi="Arial" w:cs="Arial"/>
          <w:sz w:val="22"/>
          <w:szCs w:val="22"/>
          <w:lang w:val="sr-Cyrl-RS"/>
        </w:rPr>
        <w:t>o</w:t>
      </w:r>
      <w:r w:rsidR="006643B1" w:rsidRPr="003D4F47">
        <w:rPr>
          <w:rFonts w:ascii="Arial" w:hAnsi="Arial" w:cs="Arial"/>
          <w:sz w:val="22"/>
          <w:szCs w:val="22"/>
          <w:lang w:val="sr-Cyrl-RS"/>
        </w:rPr>
        <w:t xml:space="preserve"> </w:t>
      </w:r>
      <w:r>
        <w:rPr>
          <w:rFonts w:ascii="Arial" w:hAnsi="Arial" w:cs="Arial"/>
          <w:sz w:val="22"/>
          <w:szCs w:val="22"/>
          <w:lang w:val="sr-Latn-CS"/>
        </w:rPr>
        <w:t>meri</w:t>
      </w:r>
      <w:r w:rsidR="006643B1" w:rsidRPr="003D4F47">
        <w:rPr>
          <w:rFonts w:ascii="Arial" w:hAnsi="Arial" w:cs="Arial"/>
          <w:sz w:val="22"/>
          <w:szCs w:val="22"/>
          <w:lang w:val="fr-FR"/>
        </w:rPr>
        <w:t xml:space="preserve"> </w:t>
      </w:r>
      <w:r>
        <w:rPr>
          <w:rFonts w:ascii="Arial" w:hAnsi="Arial" w:cs="Arial"/>
          <w:sz w:val="22"/>
          <w:szCs w:val="22"/>
          <w:lang w:val="sr-Latn-CS"/>
        </w:rPr>
        <w:t>koja</w:t>
      </w:r>
      <w:r w:rsidR="006643B1" w:rsidRPr="003D4F47">
        <w:rPr>
          <w:rFonts w:ascii="Arial" w:hAnsi="Arial" w:cs="Arial"/>
          <w:sz w:val="22"/>
          <w:szCs w:val="22"/>
          <w:lang w:val="fr-FR"/>
        </w:rPr>
        <w:t xml:space="preserve"> </w:t>
      </w:r>
      <w:r>
        <w:rPr>
          <w:rFonts w:ascii="Arial" w:hAnsi="Arial" w:cs="Arial"/>
          <w:sz w:val="22"/>
          <w:szCs w:val="22"/>
          <w:lang w:val="sr-Latn-CS"/>
        </w:rPr>
        <w:t>dovodi</w:t>
      </w:r>
      <w:r w:rsidR="006643B1" w:rsidRPr="003D4F47">
        <w:rPr>
          <w:rFonts w:ascii="Arial" w:hAnsi="Arial" w:cs="Arial"/>
          <w:sz w:val="22"/>
          <w:szCs w:val="22"/>
          <w:lang w:val="fr-FR"/>
        </w:rPr>
        <w:t xml:space="preserve"> </w:t>
      </w:r>
      <w:r>
        <w:rPr>
          <w:rFonts w:ascii="Arial" w:hAnsi="Arial" w:cs="Arial"/>
          <w:sz w:val="22"/>
          <w:szCs w:val="22"/>
          <w:lang w:val="sr-Latn-CS"/>
        </w:rPr>
        <w:t>do</w:t>
      </w:r>
      <w:r w:rsidR="006643B1" w:rsidRPr="003D4F47">
        <w:rPr>
          <w:rFonts w:ascii="Arial" w:hAnsi="Arial" w:cs="Arial"/>
          <w:sz w:val="22"/>
          <w:szCs w:val="22"/>
          <w:lang w:val="sr-Cyrl-RS"/>
        </w:rPr>
        <w:t xml:space="preserve"> </w:t>
      </w:r>
      <w:r>
        <w:rPr>
          <w:rFonts w:ascii="Arial" w:hAnsi="Arial" w:cs="Arial"/>
          <w:sz w:val="22"/>
          <w:szCs w:val="22"/>
          <w:lang w:val="sr-Cyrl-RS"/>
        </w:rPr>
        <w:t>oporezivanja</w:t>
      </w:r>
      <w:r w:rsidR="006643B1" w:rsidRPr="003D4F47">
        <w:rPr>
          <w:rFonts w:ascii="Arial" w:hAnsi="Arial" w:cs="Arial"/>
          <w:sz w:val="22"/>
          <w:szCs w:val="22"/>
          <w:lang w:val="fr-FR"/>
        </w:rPr>
        <w:t xml:space="preserve"> </w:t>
      </w:r>
      <w:r>
        <w:rPr>
          <w:rFonts w:ascii="Arial" w:hAnsi="Arial" w:cs="Arial"/>
          <w:sz w:val="22"/>
          <w:szCs w:val="22"/>
          <w:lang w:val="sr-Cyrl-RS"/>
        </w:rPr>
        <w:t>koje</w:t>
      </w:r>
      <w:r w:rsidR="006643B1" w:rsidRPr="003D4F47">
        <w:rPr>
          <w:rFonts w:ascii="Arial" w:hAnsi="Arial" w:cs="Arial"/>
          <w:sz w:val="22"/>
          <w:szCs w:val="22"/>
          <w:lang w:val="sr-Cyrl-RS"/>
        </w:rPr>
        <w:t xml:space="preserve"> </w:t>
      </w:r>
      <w:r>
        <w:rPr>
          <w:rFonts w:ascii="Arial" w:hAnsi="Arial" w:cs="Arial"/>
          <w:sz w:val="22"/>
          <w:szCs w:val="22"/>
          <w:lang w:val="sr-Latn-CS"/>
        </w:rPr>
        <w:t>nije</w:t>
      </w:r>
      <w:r w:rsidR="006643B1" w:rsidRPr="003D4F47">
        <w:rPr>
          <w:rFonts w:ascii="Arial" w:hAnsi="Arial" w:cs="Arial"/>
          <w:sz w:val="22"/>
          <w:szCs w:val="22"/>
          <w:lang w:val="fr-FR"/>
        </w:rPr>
        <w:t xml:space="preserve"> </w:t>
      </w:r>
      <w:r>
        <w:rPr>
          <w:rFonts w:ascii="Arial" w:hAnsi="Arial" w:cs="Arial"/>
          <w:sz w:val="22"/>
          <w:szCs w:val="22"/>
          <w:lang w:val="sr-Latn-CS"/>
        </w:rPr>
        <w:t>u</w:t>
      </w:r>
      <w:r w:rsidR="006643B1" w:rsidRPr="003D4F47">
        <w:rPr>
          <w:rFonts w:ascii="Arial" w:hAnsi="Arial" w:cs="Arial"/>
          <w:sz w:val="22"/>
          <w:szCs w:val="22"/>
          <w:lang w:val="sr-Cyrl-RS"/>
        </w:rPr>
        <w:t xml:space="preserve"> </w:t>
      </w:r>
      <w:r>
        <w:rPr>
          <w:rFonts w:ascii="Arial" w:hAnsi="Arial" w:cs="Arial"/>
          <w:sz w:val="22"/>
          <w:szCs w:val="22"/>
          <w:lang w:val="sr-Latn-CS"/>
        </w:rPr>
        <w:t>skladu</w:t>
      </w:r>
      <w:r w:rsidR="006643B1" w:rsidRPr="003D4F47">
        <w:rPr>
          <w:rFonts w:ascii="Arial" w:hAnsi="Arial" w:cs="Arial"/>
          <w:sz w:val="22"/>
          <w:szCs w:val="22"/>
          <w:lang w:val="fr-FR"/>
        </w:rPr>
        <w:t xml:space="preserve"> </w:t>
      </w:r>
      <w:r>
        <w:rPr>
          <w:rFonts w:ascii="Arial" w:hAnsi="Arial" w:cs="Arial"/>
          <w:sz w:val="22"/>
          <w:szCs w:val="22"/>
          <w:lang w:val="sr-Latn-CS"/>
        </w:rPr>
        <w:t>s</w:t>
      </w:r>
      <w:r w:rsidR="006643B1" w:rsidRPr="003D4F47">
        <w:rPr>
          <w:rFonts w:ascii="Arial" w:hAnsi="Arial" w:cs="Arial"/>
          <w:sz w:val="22"/>
          <w:szCs w:val="22"/>
          <w:lang w:val="fr-FR"/>
        </w:rPr>
        <w:t xml:space="preserve"> </w:t>
      </w:r>
      <w:r>
        <w:rPr>
          <w:rFonts w:ascii="Arial" w:hAnsi="Arial" w:cs="Arial"/>
          <w:sz w:val="22"/>
          <w:szCs w:val="22"/>
          <w:lang w:val="sr-Latn-CS"/>
        </w:rPr>
        <w:t>odredbama</w:t>
      </w:r>
      <w:r w:rsidR="006643B1" w:rsidRPr="003D4F47">
        <w:rPr>
          <w:rFonts w:ascii="Arial" w:hAnsi="Arial" w:cs="Arial"/>
          <w:sz w:val="22"/>
          <w:szCs w:val="22"/>
          <w:lang w:val="fr-FR"/>
        </w:rPr>
        <w:t xml:space="preserve"> </w:t>
      </w:r>
      <w:r>
        <w:rPr>
          <w:rFonts w:ascii="Arial" w:hAnsi="Arial" w:cs="Arial"/>
          <w:sz w:val="22"/>
          <w:szCs w:val="22"/>
          <w:lang w:val="sr-Cyrl-RS"/>
        </w:rPr>
        <w:t>Obuhvaćenog</w:t>
      </w:r>
      <w:r w:rsidR="006643B1" w:rsidRPr="003D4F47">
        <w:rPr>
          <w:rFonts w:ascii="Arial" w:hAnsi="Arial" w:cs="Arial"/>
          <w:sz w:val="22"/>
          <w:szCs w:val="22"/>
          <w:lang w:val="sr-Cyrl-RS"/>
        </w:rPr>
        <w:t xml:space="preserve"> </w:t>
      </w:r>
      <w:r>
        <w:rPr>
          <w:rFonts w:ascii="Arial" w:hAnsi="Arial" w:cs="Arial"/>
          <w:sz w:val="22"/>
          <w:szCs w:val="22"/>
          <w:lang w:val="sr-Cyrl-RS"/>
        </w:rPr>
        <w:t>poreskog</w:t>
      </w:r>
      <w:r w:rsidR="006643B1" w:rsidRPr="003D4F47">
        <w:rPr>
          <w:rFonts w:ascii="Arial" w:hAnsi="Arial" w:cs="Arial"/>
          <w:sz w:val="22"/>
          <w:szCs w:val="22"/>
          <w:lang w:val="sr-Cyrl-RS"/>
        </w:rPr>
        <w:t xml:space="preserve"> </w:t>
      </w:r>
      <w:r>
        <w:rPr>
          <w:rFonts w:ascii="Arial" w:hAnsi="Arial" w:cs="Arial"/>
          <w:sz w:val="22"/>
          <w:szCs w:val="22"/>
          <w:lang w:val="sr-Latn-CS"/>
        </w:rPr>
        <w:t>ugovora</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Broj</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člana</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i</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stava</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svake</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te</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odredbe</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naveden</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je</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u</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nastavku</w:t>
      </w:r>
      <w:r w:rsidR="006643B1" w:rsidRPr="003D4F47">
        <w:rPr>
          <w:rFonts w:ascii="Arial" w:hAnsi="Arial" w:cs="Arial"/>
          <w:color w:val="161616"/>
          <w:sz w:val="22"/>
          <w:szCs w:val="22"/>
          <w:shd w:val="clear" w:color="auto" w:fill="FFFFFF"/>
          <w:lang w:val="sr-Cyrl-RS"/>
        </w:rPr>
        <w:t>.</w:t>
      </w:r>
    </w:p>
    <w:p w:rsidR="006643B1" w:rsidRPr="003D4F47" w:rsidRDefault="006643B1" w:rsidP="006643B1">
      <w:pPr>
        <w:jc w:val="both"/>
        <w:rPr>
          <w:rFonts w:ascii="Arial" w:hAnsi="Arial" w:cs="Arial"/>
          <w:color w:val="161616"/>
          <w:sz w:val="22"/>
          <w:szCs w:val="22"/>
          <w:shd w:val="clear" w:color="auto" w:fill="FFFFFF"/>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835"/>
      </w:tblGrid>
      <w:tr w:rsidR="006643B1" w:rsidRPr="003D4F47" w:rsidTr="00C55E8C">
        <w:trPr>
          <w:trHeight w:val="120"/>
        </w:trPr>
        <w:tc>
          <w:tcPr>
            <w:tcW w:w="3118" w:type="dxa"/>
            <w:tcBorders>
              <w:top w:val="single" w:sz="4" w:space="0" w:color="auto"/>
              <w:bottom w:val="single" w:sz="4" w:space="0" w:color="auto"/>
            </w:tcBorders>
            <w:shd w:val="clear" w:color="auto" w:fill="4F81BD"/>
            <w:vAlign w:val="center"/>
          </w:tcPr>
          <w:p w:rsidR="006643B1" w:rsidRPr="003D4F47" w:rsidRDefault="003D5D83" w:rsidP="00C55E8C">
            <w:pPr>
              <w:jc w:val="center"/>
              <w:rPr>
                <w:rFonts w:ascii="Arial" w:hAnsi="Arial" w:cs="Arial"/>
                <w:color w:val="FFFFFF"/>
                <w:sz w:val="22"/>
                <w:szCs w:val="22"/>
              </w:rPr>
            </w:pPr>
            <w:r>
              <w:rPr>
                <w:rFonts w:ascii="Arial" w:hAnsi="Arial" w:cs="Arial"/>
                <w:color w:val="FFFFFF"/>
                <w:sz w:val="22"/>
                <w:szCs w:val="22"/>
                <w:lang w:val="sr-Cyrl-RS"/>
              </w:rPr>
              <w:t>Broj</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navedenog</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ugovora</w:t>
            </w:r>
          </w:p>
        </w:tc>
        <w:tc>
          <w:tcPr>
            <w:tcW w:w="3119" w:type="dxa"/>
            <w:tcBorders>
              <w:top w:val="single" w:sz="4" w:space="0" w:color="auto"/>
              <w:bottom w:val="single" w:sz="4" w:space="0" w:color="auto"/>
            </w:tcBorders>
            <w:shd w:val="clear" w:color="auto" w:fill="4F81BD"/>
            <w:vAlign w:val="center"/>
          </w:tcPr>
          <w:p w:rsidR="006643B1" w:rsidRPr="003D4F47" w:rsidRDefault="003D5D83" w:rsidP="00C55E8C">
            <w:pPr>
              <w:jc w:val="center"/>
              <w:rPr>
                <w:rFonts w:ascii="Arial" w:hAnsi="Arial" w:cs="Arial"/>
                <w:color w:val="FFFFFF"/>
                <w:sz w:val="22"/>
                <w:szCs w:val="22"/>
              </w:rPr>
            </w:pPr>
            <w:r>
              <w:rPr>
                <w:rFonts w:ascii="Arial" w:hAnsi="Arial" w:cs="Arial"/>
                <w:color w:val="FFFFFF"/>
                <w:sz w:val="22"/>
                <w:szCs w:val="22"/>
                <w:lang w:val="sr-Cyrl-RS"/>
              </w:rPr>
              <w:t>Druga</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ugovorna</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jurisdikcija</w:t>
            </w:r>
          </w:p>
        </w:tc>
        <w:tc>
          <w:tcPr>
            <w:tcW w:w="2835" w:type="dxa"/>
            <w:tcBorders>
              <w:top w:val="single" w:sz="4" w:space="0" w:color="auto"/>
              <w:bottom w:val="single" w:sz="4" w:space="0" w:color="auto"/>
            </w:tcBorders>
            <w:shd w:val="clear" w:color="auto" w:fill="4F81BD"/>
          </w:tcPr>
          <w:p w:rsidR="006643B1" w:rsidRPr="003D4F47" w:rsidRDefault="003D5D83" w:rsidP="00C55E8C">
            <w:pPr>
              <w:jc w:val="center"/>
              <w:rPr>
                <w:rFonts w:ascii="Arial" w:hAnsi="Arial" w:cs="Arial"/>
                <w:color w:val="FFFFFF"/>
                <w:sz w:val="22"/>
                <w:szCs w:val="22"/>
                <w:lang w:val="sr-Cyrl-RS"/>
              </w:rPr>
            </w:pPr>
            <w:r>
              <w:rPr>
                <w:rFonts w:ascii="Arial" w:hAnsi="Arial" w:cs="Arial"/>
                <w:color w:val="FFFFFF"/>
                <w:sz w:val="22"/>
                <w:szCs w:val="22"/>
                <w:lang w:val="sr-Cyrl-RS"/>
              </w:rPr>
              <w:t>Odredba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Albanija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27</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Jermenija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26</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Austrija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26</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Azerbejdžan</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26</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Belorusija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26</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Belgija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Bosna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Hercegovina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26</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8</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Bugarska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26</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w:t>
            </w:r>
            <w:r w:rsidR="006643B1" w:rsidRPr="003D4F47">
              <w:rPr>
                <w:rFonts w:ascii="Arial" w:hAnsi="Arial" w:cs="Arial"/>
                <w:sz w:val="22"/>
                <w:szCs w:val="22"/>
                <w:shd w:val="clear" w:color="auto" w:fill="FFFFFF"/>
                <w:lang w:val="sr-Cyrl-RS"/>
              </w:rPr>
              <w:t xml:space="preserve">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9</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Kanada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Kina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26</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Hrvatska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Kipar</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Češka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Republika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Danska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Egipat</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16</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Estonija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Finska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19</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Gruzija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26</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Nemačka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26</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Gana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27</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Grčka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26</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Gvineja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26</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Mađarska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26</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Indija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27</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Iran</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28</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Irska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Kazakhstan</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27</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Koreja</w:t>
            </w:r>
            <w:r w:rsidR="006643B1" w:rsidRPr="003D4F47">
              <w:rPr>
                <w:rFonts w:ascii="Arial" w:hAnsi="Arial" w:cs="Arial"/>
                <w:sz w:val="22"/>
                <w:szCs w:val="22"/>
                <w:shd w:val="clear" w:color="auto" w:fill="FFFFFF"/>
              </w:rPr>
              <w:t xml:space="preserve"> (</w:t>
            </w:r>
            <w:r>
              <w:rPr>
                <w:rFonts w:ascii="Arial" w:hAnsi="Arial" w:cs="Arial"/>
                <w:sz w:val="22"/>
                <w:szCs w:val="22"/>
                <w:shd w:val="clear" w:color="auto" w:fill="FFFFFF"/>
                <w:lang w:val="sr-Cyrl-RS"/>
              </w:rPr>
              <w:t>DNR</w:t>
            </w:r>
            <w:r w:rsidR="006643B1" w:rsidRPr="003D4F47">
              <w:rPr>
                <w:rFonts w:ascii="Arial" w:hAnsi="Arial" w:cs="Arial"/>
                <w:sz w:val="22"/>
                <w:szCs w:val="22"/>
                <w:shd w:val="clear" w:color="auto" w:fill="FFFFFF"/>
              </w:rPr>
              <w:t>)</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26</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Koreja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w:t>
            </w:r>
            <w:r>
              <w:rPr>
                <w:rFonts w:ascii="Arial" w:hAnsi="Arial" w:cs="Arial"/>
                <w:sz w:val="22"/>
                <w:szCs w:val="22"/>
                <w:shd w:val="clear" w:color="auto" w:fill="FFFFFF"/>
                <w:lang w:val="sr-Cyrl-RS"/>
              </w:rPr>
              <w:t>Rep</w:t>
            </w:r>
            <w:r w:rsidR="006643B1" w:rsidRPr="003D4F47">
              <w:rPr>
                <w:rFonts w:ascii="Arial" w:hAnsi="Arial" w:cs="Arial"/>
                <w:sz w:val="22"/>
                <w:szCs w:val="22"/>
                <w:shd w:val="clear" w:color="auto" w:fill="FFFFFF"/>
              </w:rPr>
              <w:t>.)</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Kuvajt</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Letonija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26</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Libija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36</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Litvanija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26</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Luksemburg</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26</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38</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Makedonija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26</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rPr>
              <w:t>Ma</w:t>
            </w:r>
            <w:r w:rsidR="003D5D83">
              <w:rPr>
                <w:rFonts w:ascii="Arial" w:hAnsi="Arial" w:cs="Arial"/>
                <w:sz w:val="22"/>
                <w:szCs w:val="22"/>
                <w:shd w:val="clear" w:color="auto" w:fill="FFFFFF"/>
                <w:lang w:val="sr-Cyrl-RS"/>
              </w:rPr>
              <w:t>lta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rPr>
              <w:t>Mo</w:t>
            </w:r>
            <w:r w:rsidR="003D5D83">
              <w:rPr>
                <w:rFonts w:ascii="Arial" w:hAnsi="Arial" w:cs="Arial"/>
                <w:sz w:val="22"/>
                <w:szCs w:val="22"/>
                <w:shd w:val="clear" w:color="auto" w:fill="FFFFFF"/>
                <w:lang w:val="sr-Cyrl-RS"/>
              </w:rPr>
              <w:t>ldavija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M</w:t>
            </w:r>
            <w:r w:rsidR="003D5D83">
              <w:rPr>
                <w:rFonts w:ascii="Arial" w:hAnsi="Arial" w:cs="Arial"/>
                <w:sz w:val="22"/>
                <w:szCs w:val="22"/>
                <w:shd w:val="clear" w:color="auto" w:fill="FFFFFF"/>
                <w:lang w:val="sr-Cyrl-RS"/>
              </w:rPr>
              <w:t>aroko</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26</w:t>
            </w:r>
            <w:r w:rsidR="00532FBB"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532FBB" w:rsidRPr="003D4F47">
              <w:rPr>
                <w:rFonts w:ascii="Arial" w:hAnsi="Arial" w:cs="Arial"/>
                <w:sz w:val="22"/>
                <w:szCs w:val="22"/>
                <w:shd w:val="clear" w:color="auto" w:fill="FFFFFF"/>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Crna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Gora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Norveška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46</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Pakistan</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Palestina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48</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Poljska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26</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49</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Katar</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Rumunija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27</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Rusija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26</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52</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Slovačka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26</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Slovenija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26</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Španija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26</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55</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Šri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Lanka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r w:rsidR="006643B1" w:rsidRPr="003D4F47">
              <w:rPr>
                <w:rFonts w:ascii="Arial" w:hAnsi="Arial" w:cs="Arial"/>
                <w:sz w:val="22"/>
                <w:szCs w:val="22"/>
                <w:shd w:val="clear" w:color="auto" w:fill="FFFFFF"/>
              </w:rPr>
              <w:t xml:space="preserve"> </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57</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Švajcarska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25</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58</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Tunis</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27</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59</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Turska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26</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60</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Ukrajina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26</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61</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Ujedinjeni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Arapski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Emirati</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63</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Vijetnam</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64</w:t>
            </w:r>
          </w:p>
        </w:tc>
        <w:tc>
          <w:tcPr>
            <w:tcW w:w="3119"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p>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Zimbabve</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27</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 xml:space="preserve">(1) </w:t>
            </w:r>
          </w:p>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druga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rečenica</w:t>
            </w:r>
          </w:p>
        </w:tc>
      </w:tr>
    </w:tbl>
    <w:p w:rsidR="006643B1" w:rsidRPr="003D4F47" w:rsidRDefault="006643B1" w:rsidP="006643B1">
      <w:pPr>
        <w:pStyle w:val="3Heading"/>
        <w:jc w:val="center"/>
        <w:rPr>
          <w:rFonts w:ascii="Arial" w:hAnsi="Arial" w:cs="Arial"/>
          <w:b w:val="0"/>
          <w:i w:val="0"/>
          <w:sz w:val="22"/>
          <w:szCs w:val="22"/>
          <w:lang w:val="sr-Cyrl-RS"/>
        </w:rPr>
      </w:pPr>
    </w:p>
    <w:p w:rsidR="006643B1" w:rsidRPr="003D4F47" w:rsidRDefault="003D5D83" w:rsidP="006643B1">
      <w:pPr>
        <w:pStyle w:val="3Heading"/>
        <w:jc w:val="center"/>
        <w:rPr>
          <w:rFonts w:ascii="Arial" w:hAnsi="Arial" w:cs="Arial"/>
          <w:b w:val="0"/>
          <w:i w:val="0"/>
          <w:sz w:val="22"/>
          <w:szCs w:val="22"/>
          <w:lang w:val="sr-Cyrl-RS"/>
        </w:rPr>
      </w:pPr>
      <w:r>
        <w:rPr>
          <w:rFonts w:ascii="Arial" w:hAnsi="Arial" w:cs="Arial"/>
          <w:b w:val="0"/>
          <w:i w:val="0"/>
          <w:sz w:val="22"/>
          <w:szCs w:val="22"/>
          <w:lang w:val="sr-Cyrl-RS"/>
        </w:rPr>
        <w:t>Obaveštenje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o</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navedenim</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ugovorima</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koji</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ne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sadrže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postojeće</w:t>
      </w:r>
      <w:r w:rsidR="006643B1" w:rsidRPr="003D4F47">
        <w:rPr>
          <w:rFonts w:ascii="Arial" w:hAnsi="Arial" w:cs="Arial"/>
          <w:b w:val="0"/>
          <w:i w:val="0"/>
          <w:sz w:val="22"/>
          <w:szCs w:val="22"/>
          <w:lang w:val="sr-Cyrl-RS"/>
        </w:rPr>
        <w:t xml:space="preserve"> </w:t>
      </w:r>
      <w:r>
        <w:rPr>
          <w:rFonts w:ascii="Arial" w:hAnsi="Arial" w:cs="Arial"/>
          <w:b w:val="0"/>
          <w:i w:val="0"/>
          <w:sz w:val="22"/>
          <w:szCs w:val="22"/>
          <w:lang w:val="sr-Cyrl-RS"/>
        </w:rPr>
        <w:t>odredbe</w:t>
      </w:r>
    </w:p>
    <w:p w:rsidR="006643B1" w:rsidRPr="003D4F47" w:rsidRDefault="006643B1" w:rsidP="006643B1">
      <w:pPr>
        <w:pStyle w:val="3Heading"/>
        <w:jc w:val="center"/>
        <w:rPr>
          <w:rFonts w:ascii="Arial" w:hAnsi="Arial" w:cs="Arial"/>
          <w:b w:val="0"/>
          <w:i w:val="0"/>
          <w:sz w:val="22"/>
          <w:szCs w:val="22"/>
        </w:rPr>
      </w:pPr>
    </w:p>
    <w:p w:rsidR="006643B1" w:rsidRPr="003D4F47" w:rsidRDefault="003D5D83" w:rsidP="006643B1">
      <w:pPr>
        <w:jc w:val="both"/>
        <w:rPr>
          <w:rFonts w:ascii="Arial" w:hAnsi="Arial" w:cs="Arial"/>
          <w:sz w:val="22"/>
          <w:szCs w:val="22"/>
          <w:shd w:val="clear" w:color="auto" w:fill="FFFFFF"/>
        </w:rPr>
      </w:pPr>
      <w:r>
        <w:rPr>
          <w:rFonts w:ascii="Arial" w:hAnsi="Arial" w:cs="Arial"/>
          <w:sz w:val="22"/>
          <w:szCs w:val="22"/>
          <w:shd w:val="clear" w:color="auto" w:fill="FFFFFF"/>
          <w:lang w:val="sr-Cyrl-RS"/>
        </w:rPr>
        <w:t>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skladu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članom</w:t>
      </w:r>
      <w:r w:rsidR="006643B1" w:rsidRPr="003D4F47">
        <w:rPr>
          <w:rFonts w:ascii="Arial" w:hAnsi="Arial" w:cs="Arial"/>
          <w:sz w:val="22"/>
          <w:szCs w:val="22"/>
          <w:shd w:val="clear" w:color="auto" w:fill="FFFFFF"/>
        </w:rPr>
        <w:t xml:space="preserve"> 16</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w:t>
      </w:r>
      <w:r>
        <w:rPr>
          <w:rFonts w:ascii="Arial" w:hAnsi="Arial" w:cs="Arial"/>
          <w:sz w:val="22"/>
          <w:szCs w:val="22"/>
          <w:shd w:val="clear" w:color="auto" w:fill="FFFFFF"/>
          <w:lang w:val="sr-Cyrl-RS"/>
        </w:rPr>
        <w:t>c</w:t>
      </w:r>
      <w:r w:rsidR="006643B1" w:rsidRPr="003D4F47">
        <w:rPr>
          <w:rFonts w:ascii="Arial" w:hAnsi="Arial" w:cs="Arial"/>
          <w:sz w:val="22"/>
          <w:szCs w:val="22"/>
          <w:shd w:val="clear" w:color="auto" w:fill="FFFFFF"/>
        </w:rPr>
        <w:t>)</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podtačka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w:t>
      </w:r>
      <w:r>
        <w:rPr>
          <w:rFonts w:ascii="Arial" w:hAnsi="Arial" w:cs="Arial"/>
          <w:sz w:val="22"/>
          <w:szCs w:val="22"/>
          <w:shd w:val="clear" w:color="auto" w:fill="FFFFFF"/>
          <w:lang w:val="sr-Cyrl-RS"/>
        </w:rPr>
        <w:t>i</w:t>
      </w:r>
      <w:r w:rsidR="006643B1" w:rsidRPr="003D4F47">
        <w:rPr>
          <w:rFonts w:ascii="Arial" w:hAnsi="Arial" w:cs="Arial"/>
          <w:sz w:val="22"/>
          <w:szCs w:val="22"/>
          <w:shd w:val="clear" w:color="auto" w:fill="FFFFFF"/>
        </w:rPr>
        <w:t xml:space="preserve">) </w:t>
      </w:r>
      <w:r>
        <w:rPr>
          <w:rFonts w:ascii="Arial" w:hAnsi="Arial" w:cs="Arial"/>
          <w:sz w:val="22"/>
          <w:szCs w:val="22"/>
          <w:shd w:val="clear" w:color="auto" w:fill="FFFFFF"/>
          <w:lang w:val="sr-Cyrl-RS"/>
        </w:rPr>
        <w:t>Konvencije</w:t>
      </w:r>
      <w:r w:rsidR="006643B1" w:rsidRPr="003D4F47">
        <w:rPr>
          <w:rFonts w:ascii="Arial" w:hAnsi="Arial" w:cs="Arial"/>
          <w:sz w:val="22"/>
          <w:szCs w:val="22"/>
          <w:shd w:val="clear" w:color="auto" w:fill="FFFFFF"/>
        </w:rPr>
        <w:t>,</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Republika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Srbija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smatra</w:t>
      </w:r>
      <w:r w:rsidR="006643B1" w:rsidRPr="003D4F47">
        <w:rPr>
          <w:rFonts w:ascii="Arial" w:hAnsi="Arial" w:cs="Arial"/>
          <w:sz w:val="22"/>
          <w:szCs w:val="22"/>
          <w:shd w:val="clear" w:color="auto" w:fill="FFFFFF"/>
        </w:rPr>
        <w:t xml:space="preserve"> </w:t>
      </w:r>
      <w:r>
        <w:rPr>
          <w:rFonts w:ascii="Arial" w:hAnsi="Arial" w:cs="Arial"/>
          <w:sz w:val="22"/>
          <w:szCs w:val="22"/>
          <w:shd w:val="clear" w:color="auto" w:fill="FFFFFF"/>
          <w:lang w:val="sr-Cyrl-RS"/>
        </w:rPr>
        <w:t>da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sledeći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ugovor</w:t>
      </w:r>
      <w:r w:rsidR="006643B1" w:rsidRPr="003D4F47">
        <w:rPr>
          <w:rFonts w:ascii="Arial" w:hAnsi="Arial" w:cs="Arial"/>
          <w:sz w:val="22"/>
          <w:szCs w:val="22"/>
          <w:shd w:val="clear" w:color="auto" w:fill="FFFFFF"/>
          <w:lang w:val="sr-Cyrl-RS"/>
        </w:rPr>
        <w:t>(</w:t>
      </w:r>
      <w:r>
        <w:rPr>
          <w:rFonts w:ascii="Arial" w:hAnsi="Arial" w:cs="Arial"/>
          <w:sz w:val="22"/>
          <w:szCs w:val="22"/>
          <w:shd w:val="clear" w:color="auto" w:fill="FFFFFF"/>
          <w:lang w:val="sr-Cyrl-RS"/>
        </w:rPr>
        <w:t>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ne</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sadrži</w:t>
      </w:r>
      <w:r w:rsidR="006643B1" w:rsidRPr="003D4F47">
        <w:rPr>
          <w:rFonts w:ascii="Arial" w:hAnsi="Arial" w:cs="Arial"/>
          <w:sz w:val="22"/>
          <w:szCs w:val="22"/>
          <w:shd w:val="clear" w:color="auto" w:fill="FFFFFF"/>
          <w:lang w:val="sr-Cyrl-RS"/>
        </w:rPr>
        <w:t>(</w:t>
      </w:r>
      <w:r>
        <w:rPr>
          <w:rFonts w:ascii="Arial" w:hAnsi="Arial" w:cs="Arial"/>
          <w:sz w:val="22"/>
          <w:szCs w:val="22"/>
          <w:shd w:val="clear" w:color="auto" w:fill="FFFFFF"/>
          <w:lang w:val="sr-Cyrl-RS"/>
        </w:rPr>
        <w:t>e</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odredbu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opisanu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članu</w:t>
      </w:r>
      <w:r w:rsidR="006643B1" w:rsidRPr="003D4F47">
        <w:rPr>
          <w:rFonts w:ascii="Arial" w:hAnsi="Arial" w:cs="Arial"/>
          <w:sz w:val="22"/>
          <w:szCs w:val="22"/>
          <w:shd w:val="clear" w:color="auto" w:fill="FFFFFF"/>
        </w:rPr>
        <w:t xml:space="preserve"> 16</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w:t>
      </w:r>
      <w:r>
        <w:rPr>
          <w:rFonts w:ascii="Arial" w:hAnsi="Arial" w:cs="Arial"/>
          <w:sz w:val="22"/>
          <w:szCs w:val="22"/>
          <w:shd w:val="clear" w:color="auto" w:fill="FFFFFF"/>
          <w:lang w:val="sr-Cyrl-RS"/>
        </w:rPr>
        <w:t>b</w:t>
      </w:r>
      <w:r w:rsidR="006643B1" w:rsidRPr="003D4F47">
        <w:rPr>
          <w:rFonts w:ascii="Arial" w:hAnsi="Arial" w:cs="Arial"/>
          <w:sz w:val="22"/>
          <w:szCs w:val="22"/>
          <w:shd w:val="clear" w:color="auto" w:fill="FFFFFF"/>
        </w:rPr>
        <w:t>)</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podtačka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w:t>
      </w:r>
      <w:r>
        <w:rPr>
          <w:rFonts w:ascii="Arial" w:hAnsi="Arial" w:cs="Arial"/>
          <w:sz w:val="22"/>
          <w:szCs w:val="22"/>
          <w:shd w:val="clear" w:color="auto" w:fill="FFFFFF"/>
          <w:lang w:val="sr-Cyrl-RS"/>
        </w:rPr>
        <w:t>i</w:t>
      </w:r>
      <w:r w:rsidR="006643B1" w:rsidRPr="003D4F47">
        <w:rPr>
          <w:rFonts w:ascii="Arial" w:hAnsi="Arial" w:cs="Arial"/>
          <w:sz w:val="22"/>
          <w:szCs w:val="22"/>
          <w:shd w:val="clear" w:color="auto" w:fill="FFFFFF"/>
        </w:rPr>
        <w:t>)</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ove</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konvencije</w:t>
      </w:r>
      <w:r w:rsidR="006643B1" w:rsidRPr="003D4F47">
        <w:rPr>
          <w:rFonts w:ascii="Arial" w:hAnsi="Arial" w:cs="Arial"/>
          <w:sz w:val="22"/>
          <w:szCs w:val="22"/>
          <w:shd w:val="clear" w:color="auto" w:fill="FFFFFF"/>
        </w:rPr>
        <w:t>.</w:t>
      </w:r>
    </w:p>
    <w:p w:rsidR="006643B1" w:rsidRPr="003D4F47" w:rsidRDefault="006643B1" w:rsidP="006643B1">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6"/>
      </w:tblGrid>
      <w:tr w:rsidR="006643B1" w:rsidRPr="003D4F47" w:rsidTr="00C55E8C">
        <w:trPr>
          <w:trHeight w:val="263"/>
        </w:trPr>
        <w:tc>
          <w:tcPr>
            <w:tcW w:w="4536" w:type="dxa"/>
            <w:tcBorders>
              <w:top w:val="single" w:sz="4" w:space="0" w:color="auto"/>
              <w:bottom w:val="single" w:sz="4" w:space="0" w:color="auto"/>
            </w:tcBorders>
            <w:shd w:val="clear" w:color="auto" w:fill="4F81BD"/>
            <w:vAlign w:val="center"/>
          </w:tcPr>
          <w:p w:rsidR="006643B1" w:rsidRPr="003D4F47" w:rsidRDefault="003D5D83" w:rsidP="00C55E8C">
            <w:pPr>
              <w:pStyle w:val="Body"/>
              <w:jc w:val="center"/>
              <w:rPr>
                <w:rFonts w:ascii="Arial" w:hAnsi="Arial" w:cs="Arial"/>
                <w:color w:val="FFFFFF"/>
                <w:sz w:val="22"/>
                <w:szCs w:val="22"/>
                <w:shd w:val="clear" w:color="auto" w:fill="auto"/>
              </w:rPr>
            </w:pPr>
            <w:r>
              <w:rPr>
                <w:rFonts w:ascii="Arial" w:hAnsi="Arial" w:cs="Arial"/>
                <w:color w:val="FFFFFF"/>
                <w:sz w:val="22"/>
                <w:szCs w:val="22"/>
                <w:shd w:val="clear" w:color="auto" w:fill="auto"/>
                <w:lang w:val="sr-Cyrl-RS"/>
              </w:rPr>
              <w:t>Broj</w:t>
            </w:r>
            <w:r w:rsidR="006643B1" w:rsidRPr="003D4F47">
              <w:rPr>
                <w:rFonts w:ascii="Arial" w:hAnsi="Arial" w:cs="Arial"/>
                <w:color w:val="FFFFFF"/>
                <w:sz w:val="22"/>
                <w:szCs w:val="22"/>
                <w:shd w:val="clear" w:color="auto" w:fill="auto"/>
                <w:lang w:val="sr-Cyrl-RS"/>
              </w:rPr>
              <w:t xml:space="preserve"> </w:t>
            </w:r>
            <w:r>
              <w:rPr>
                <w:rFonts w:ascii="Arial" w:hAnsi="Arial" w:cs="Arial"/>
                <w:color w:val="FFFFFF"/>
                <w:sz w:val="22"/>
                <w:szCs w:val="22"/>
                <w:shd w:val="clear" w:color="auto" w:fill="auto"/>
                <w:lang w:val="sr-Cyrl-RS"/>
              </w:rPr>
              <w:t>navedenog</w:t>
            </w:r>
            <w:r w:rsidR="006643B1" w:rsidRPr="003D4F47">
              <w:rPr>
                <w:rFonts w:ascii="Arial" w:hAnsi="Arial" w:cs="Arial"/>
                <w:color w:val="FFFFFF"/>
                <w:sz w:val="22"/>
                <w:szCs w:val="22"/>
                <w:shd w:val="clear" w:color="auto" w:fill="auto"/>
                <w:lang w:val="sr-Cyrl-RS"/>
              </w:rPr>
              <w:t xml:space="preserve"> </w:t>
            </w:r>
            <w:r>
              <w:rPr>
                <w:rFonts w:ascii="Arial" w:hAnsi="Arial" w:cs="Arial"/>
                <w:color w:val="FFFFFF"/>
                <w:sz w:val="22"/>
                <w:szCs w:val="22"/>
                <w:shd w:val="clear" w:color="auto" w:fill="auto"/>
                <w:lang w:val="sr-Cyrl-RS"/>
              </w:rPr>
              <w:t>ugovora</w:t>
            </w:r>
          </w:p>
        </w:tc>
        <w:tc>
          <w:tcPr>
            <w:tcW w:w="4536" w:type="dxa"/>
            <w:tcBorders>
              <w:top w:val="single" w:sz="4" w:space="0" w:color="auto"/>
              <w:bottom w:val="single" w:sz="4" w:space="0" w:color="auto"/>
            </w:tcBorders>
            <w:shd w:val="clear" w:color="auto" w:fill="4F81BD"/>
            <w:vAlign w:val="center"/>
          </w:tcPr>
          <w:p w:rsidR="006643B1" w:rsidRPr="003D4F47" w:rsidRDefault="003D5D83" w:rsidP="00C55E8C">
            <w:pPr>
              <w:pStyle w:val="Body"/>
              <w:jc w:val="center"/>
              <w:rPr>
                <w:rFonts w:ascii="Arial" w:hAnsi="Arial" w:cs="Arial"/>
                <w:color w:val="FFFFFF"/>
                <w:sz w:val="22"/>
                <w:szCs w:val="22"/>
                <w:shd w:val="clear" w:color="auto" w:fill="auto"/>
              </w:rPr>
            </w:pPr>
            <w:r>
              <w:rPr>
                <w:rFonts w:ascii="Arial" w:hAnsi="Arial" w:cs="Arial"/>
                <w:color w:val="FFFFFF"/>
                <w:sz w:val="22"/>
                <w:szCs w:val="22"/>
                <w:shd w:val="clear" w:color="auto" w:fill="auto"/>
                <w:lang w:val="sr-Cyrl-RS"/>
              </w:rPr>
              <w:t>Druga</w:t>
            </w:r>
            <w:r w:rsidR="006643B1" w:rsidRPr="003D4F47">
              <w:rPr>
                <w:rFonts w:ascii="Arial" w:hAnsi="Arial" w:cs="Arial"/>
                <w:color w:val="FFFFFF"/>
                <w:sz w:val="22"/>
                <w:szCs w:val="22"/>
                <w:shd w:val="clear" w:color="auto" w:fill="auto"/>
                <w:lang w:val="sr-Cyrl-RS"/>
              </w:rPr>
              <w:t xml:space="preserve"> </w:t>
            </w:r>
            <w:r>
              <w:rPr>
                <w:rFonts w:ascii="Arial" w:hAnsi="Arial" w:cs="Arial"/>
                <w:color w:val="FFFFFF"/>
                <w:sz w:val="22"/>
                <w:szCs w:val="22"/>
                <w:shd w:val="clear" w:color="auto" w:fill="auto"/>
                <w:lang w:val="sr-Cyrl-RS"/>
              </w:rPr>
              <w:t>ugovorna</w:t>
            </w:r>
            <w:r w:rsidR="006643B1" w:rsidRPr="003D4F47">
              <w:rPr>
                <w:rFonts w:ascii="Arial" w:hAnsi="Arial" w:cs="Arial"/>
                <w:color w:val="FFFFFF"/>
                <w:sz w:val="22"/>
                <w:szCs w:val="22"/>
                <w:shd w:val="clear" w:color="auto" w:fill="auto"/>
                <w:lang w:val="sr-Cyrl-RS"/>
              </w:rPr>
              <w:t xml:space="preserve"> </w:t>
            </w:r>
            <w:r>
              <w:rPr>
                <w:rFonts w:ascii="Arial" w:hAnsi="Arial" w:cs="Arial"/>
                <w:color w:val="FFFFFF"/>
                <w:sz w:val="22"/>
                <w:szCs w:val="22"/>
                <w:shd w:val="clear" w:color="auto" w:fill="auto"/>
                <w:lang w:val="sr-Cyrl-RS"/>
              </w:rPr>
              <w:t>jurisdikcija</w:t>
            </w:r>
          </w:p>
        </w:tc>
      </w:tr>
      <w:tr w:rsidR="006643B1" w:rsidRPr="003D4F47" w:rsidTr="00C55E8C">
        <w:trPr>
          <w:trHeight w:val="262"/>
        </w:trPr>
        <w:tc>
          <w:tcPr>
            <w:tcW w:w="4536" w:type="dxa"/>
            <w:tcBorders>
              <w:top w:val="single" w:sz="4" w:space="0" w:color="auto"/>
            </w:tcBorders>
            <w:shd w:val="clear" w:color="auto" w:fill="FFFFFF"/>
            <w:vAlign w:val="center"/>
          </w:tcPr>
          <w:p w:rsidR="006643B1" w:rsidRPr="003D4F47" w:rsidRDefault="006643B1" w:rsidP="00C55E8C">
            <w:pPr>
              <w:pStyle w:val="Body"/>
              <w:jc w:val="center"/>
              <w:rPr>
                <w:rFonts w:ascii="Arial" w:hAnsi="Arial" w:cs="Arial"/>
                <w:color w:val="FFFFFF"/>
                <w:sz w:val="22"/>
                <w:szCs w:val="22"/>
                <w:shd w:val="clear" w:color="auto" w:fill="auto"/>
              </w:rPr>
            </w:pPr>
            <w:r w:rsidRPr="003D4F47">
              <w:rPr>
                <w:rFonts w:ascii="Arial" w:hAnsi="Arial" w:cs="Arial"/>
                <w:color w:val="auto"/>
                <w:sz w:val="22"/>
                <w:szCs w:val="22"/>
              </w:rPr>
              <w:t>39</w:t>
            </w:r>
          </w:p>
        </w:tc>
        <w:tc>
          <w:tcPr>
            <w:tcW w:w="4536" w:type="dxa"/>
            <w:tcBorders>
              <w:top w:val="single" w:sz="4" w:space="0" w:color="auto"/>
            </w:tcBorders>
            <w:shd w:val="clear" w:color="auto" w:fill="FFFFFF"/>
            <w:vAlign w:val="center"/>
          </w:tcPr>
          <w:p w:rsidR="006643B1" w:rsidRPr="003D4F47" w:rsidRDefault="003D5D83" w:rsidP="00C55E8C">
            <w:pPr>
              <w:pStyle w:val="Body"/>
              <w:jc w:val="center"/>
              <w:rPr>
                <w:rFonts w:ascii="Arial" w:hAnsi="Arial" w:cs="Arial"/>
                <w:color w:val="FFFFFF"/>
                <w:sz w:val="22"/>
                <w:szCs w:val="22"/>
                <w:shd w:val="clear" w:color="auto" w:fill="auto"/>
              </w:rPr>
            </w:pPr>
            <w:r>
              <w:rPr>
                <w:rFonts w:ascii="Arial" w:hAnsi="Arial" w:cs="Arial"/>
                <w:color w:val="auto"/>
                <w:sz w:val="22"/>
                <w:szCs w:val="22"/>
                <w:shd w:val="clear" w:color="auto" w:fill="auto"/>
                <w:lang w:val="sr-Cyrl-RS"/>
              </w:rPr>
              <w:t>Malezija</w:t>
            </w:r>
            <w:r w:rsidR="006643B1" w:rsidRPr="003D4F47">
              <w:rPr>
                <w:rFonts w:ascii="Arial" w:hAnsi="Arial" w:cs="Arial"/>
                <w:color w:val="auto"/>
                <w:sz w:val="22"/>
                <w:szCs w:val="22"/>
                <w:shd w:val="clear" w:color="auto" w:fill="auto"/>
              </w:rPr>
              <w:t xml:space="preserve"> </w:t>
            </w:r>
          </w:p>
        </w:tc>
      </w:tr>
    </w:tbl>
    <w:p w:rsidR="006643B1" w:rsidRPr="003D4F47" w:rsidRDefault="006643B1" w:rsidP="006643B1">
      <w:pPr>
        <w:jc w:val="both"/>
        <w:rPr>
          <w:rFonts w:ascii="Arial" w:hAnsi="Arial" w:cs="Arial"/>
          <w:sz w:val="22"/>
          <w:szCs w:val="22"/>
          <w:shd w:val="clear" w:color="auto" w:fill="FFFFFF"/>
        </w:rPr>
      </w:pPr>
    </w:p>
    <w:p w:rsidR="006643B1" w:rsidRPr="003D4F47" w:rsidRDefault="003D5D83" w:rsidP="006643B1">
      <w:pPr>
        <w:jc w:val="both"/>
        <w:rPr>
          <w:rFonts w:ascii="Arial" w:hAnsi="Arial" w:cs="Arial"/>
          <w:sz w:val="22"/>
          <w:szCs w:val="22"/>
          <w:shd w:val="clear" w:color="auto" w:fill="FFFFFF"/>
          <w:lang w:val="sr-Cyrl-RS"/>
        </w:rPr>
      </w:pPr>
      <w:r>
        <w:rPr>
          <w:rFonts w:ascii="Arial" w:hAnsi="Arial" w:cs="Arial"/>
          <w:sz w:val="22"/>
          <w:szCs w:val="22"/>
          <w:shd w:val="clear" w:color="auto" w:fill="FFFFFF"/>
          <w:lang w:val="sr-Cyrl-RS"/>
        </w:rPr>
        <w:t>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skladu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čl</w:t>
      </w:r>
      <w:r w:rsidR="006643B1" w:rsidRPr="003D4F47">
        <w:rPr>
          <w:rFonts w:ascii="Arial" w:hAnsi="Arial" w:cs="Arial"/>
          <w:sz w:val="22"/>
          <w:szCs w:val="22"/>
          <w:shd w:val="clear" w:color="auto" w:fill="FFFFFF"/>
          <w:lang w:val="sr-Latn-RS"/>
        </w:rPr>
        <w:t>a</w:t>
      </w:r>
      <w:r>
        <w:rPr>
          <w:rFonts w:ascii="Arial" w:hAnsi="Arial" w:cs="Arial"/>
          <w:sz w:val="22"/>
          <w:szCs w:val="22"/>
          <w:shd w:val="clear" w:color="auto" w:fill="FFFFFF"/>
          <w:lang w:val="sr-Cyrl-RS"/>
        </w:rPr>
        <w:t>nom</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16</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(6)</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w:t>
      </w:r>
      <w:r>
        <w:rPr>
          <w:rFonts w:ascii="Arial" w:hAnsi="Arial" w:cs="Arial"/>
          <w:sz w:val="22"/>
          <w:szCs w:val="22"/>
          <w:shd w:val="clear" w:color="auto" w:fill="FFFFFF"/>
          <w:lang w:val="sr-Cyrl-RS"/>
        </w:rPr>
        <w:t>c</w:t>
      </w:r>
      <w:r w:rsidR="006643B1" w:rsidRPr="003D4F47">
        <w:rPr>
          <w:rFonts w:ascii="Arial" w:hAnsi="Arial" w:cs="Arial"/>
          <w:sz w:val="22"/>
          <w:szCs w:val="22"/>
          <w:shd w:val="clear" w:color="auto" w:fill="FFFFFF"/>
        </w:rPr>
        <w:t>)</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podtačka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w:t>
      </w:r>
      <w:r>
        <w:rPr>
          <w:rFonts w:ascii="Arial" w:hAnsi="Arial" w:cs="Arial"/>
          <w:sz w:val="22"/>
          <w:szCs w:val="22"/>
          <w:shd w:val="clear" w:color="auto" w:fill="FFFFFF"/>
          <w:lang w:val="sr-Cyrl-RS"/>
        </w:rPr>
        <w:t>ii</w:t>
      </w:r>
      <w:r w:rsidR="006643B1" w:rsidRPr="003D4F47">
        <w:rPr>
          <w:rFonts w:ascii="Arial" w:hAnsi="Arial" w:cs="Arial"/>
          <w:sz w:val="22"/>
          <w:szCs w:val="22"/>
          <w:shd w:val="clear" w:color="auto" w:fill="FFFFFF"/>
        </w:rPr>
        <w:t xml:space="preserve">) </w:t>
      </w:r>
      <w:r>
        <w:rPr>
          <w:rFonts w:ascii="Arial" w:hAnsi="Arial" w:cs="Arial"/>
          <w:sz w:val="22"/>
          <w:szCs w:val="22"/>
          <w:shd w:val="clear" w:color="auto" w:fill="FFFFFF"/>
          <w:lang w:val="sr-Cyrl-RS"/>
        </w:rPr>
        <w:t>Konvencije</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Republika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Srbija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smatra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da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sledeći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ugovor</w:t>
      </w:r>
      <w:r w:rsidR="006643B1" w:rsidRPr="003D4F47">
        <w:rPr>
          <w:rFonts w:ascii="Arial" w:hAnsi="Arial" w:cs="Arial"/>
          <w:sz w:val="22"/>
          <w:szCs w:val="22"/>
          <w:shd w:val="clear" w:color="auto" w:fill="FFFFFF"/>
          <w:lang w:val="sr-Cyrl-RS"/>
        </w:rPr>
        <w:t>(</w:t>
      </w:r>
      <w:r>
        <w:rPr>
          <w:rFonts w:ascii="Arial" w:hAnsi="Arial" w:cs="Arial"/>
          <w:sz w:val="22"/>
          <w:szCs w:val="22"/>
          <w:shd w:val="clear" w:color="auto" w:fill="FFFFFF"/>
          <w:lang w:val="sr-Cyrl-RS"/>
        </w:rPr>
        <w:t>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ne</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sadrži</w:t>
      </w:r>
      <w:r w:rsidR="006643B1" w:rsidRPr="003D4F47">
        <w:rPr>
          <w:rFonts w:ascii="Arial" w:hAnsi="Arial" w:cs="Arial"/>
          <w:sz w:val="22"/>
          <w:szCs w:val="22"/>
          <w:shd w:val="clear" w:color="auto" w:fill="FFFFFF"/>
          <w:lang w:val="sr-Cyrl-RS"/>
        </w:rPr>
        <w:t>(</w:t>
      </w:r>
      <w:r>
        <w:rPr>
          <w:rFonts w:ascii="Arial" w:hAnsi="Arial" w:cs="Arial"/>
          <w:sz w:val="22"/>
          <w:szCs w:val="22"/>
          <w:shd w:val="clear" w:color="auto" w:fill="FFFFFF"/>
          <w:lang w:val="sr-Cyrl-RS"/>
        </w:rPr>
        <w:t>e</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odredbu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opisanu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u</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članu</w:t>
      </w:r>
      <w:r w:rsidR="006643B1" w:rsidRPr="003D4F47">
        <w:rPr>
          <w:rFonts w:ascii="Arial" w:hAnsi="Arial" w:cs="Arial"/>
          <w:sz w:val="22"/>
          <w:szCs w:val="22"/>
          <w:shd w:val="clear" w:color="auto" w:fill="FFFFFF"/>
        </w:rPr>
        <w:t xml:space="preserve"> 16</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(4)</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w:t>
      </w:r>
      <w:r>
        <w:rPr>
          <w:rFonts w:ascii="Arial" w:hAnsi="Arial" w:cs="Arial"/>
          <w:sz w:val="22"/>
          <w:szCs w:val="22"/>
          <w:shd w:val="clear" w:color="auto" w:fill="FFFFFF"/>
          <w:lang w:val="sr-Cyrl-RS"/>
        </w:rPr>
        <w:t>b</w:t>
      </w:r>
      <w:r w:rsidR="006643B1" w:rsidRPr="003D4F47">
        <w:rPr>
          <w:rFonts w:ascii="Arial" w:hAnsi="Arial" w:cs="Arial"/>
          <w:sz w:val="22"/>
          <w:szCs w:val="22"/>
          <w:shd w:val="clear" w:color="auto" w:fill="FFFFFF"/>
        </w:rPr>
        <w:t>)</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podtačka</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w:t>
      </w:r>
      <w:r>
        <w:rPr>
          <w:rFonts w:ascii="Arial" w:hAnsi="Arial" w:cs="Arial"/>
          <w:sz w:val="22"/>
          <w:szCs w:val="22"/>
          <w:shd w:val="clear" w:color="auto" w:fill="FFFFFF"/>
          <w:lang w:val="sr-Cyrl-RS"/>
        </w:rPr>
        <w:t>ii</w:t>
      </w:r>
      <w:r w:rsidR="006643B1" w:rsidRPr="003D4F47">
        <w:rPr>
          <w:rFonts w:ascii="Arial" w:hAnsi="Arial" w:cs="Arial"/>
          <w:sz w:val="22"/>
          <w:szCs w:val="22"/>
          <w:shd w:val="clear" w:color="auto" w:fill="FFFFFF"/>
        </w:rPr>
        <w:t>)</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ovog</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ugovora</w:t>
      </w:r>
      <w:r w:rsidR="006643B1" w:rsidRPr="003D4F47">
        <w:rPr>
          <w:rFonts w:ascii="Arial" w:hAnsi="Arial" w:cs="Arial"/>
          <w:sz w:val="22"/>
          <w:szCs w:val="22"/>
          <w:shd w:val="clear" w:color="auto" w:fill="FFFFFF"/>
        </w:rPr>
        <w:t>.</w:t>
      </w:r>
    </w:p>
    <w:p w:rsidR="006643B1" w:rsidRDefault="006643B1" w:rsidP="006643B1">
      <w:pPr>
        <w:rPr>
          <w:rFonts w:ascii="Arial" w:hAnsi="Arial" w:cs="Arial"/>
          <w:sz w:val="22"/>
          <w:szCs w:val="22"/>
        </w:rPr>
      </w:pPr>
    </w:p>
    <w:p w:rsidR="00277ED0" w:rsidRDefault="00277ED0" w:rsidP="006643B1">
      <w:pPr>
        <w:rPr>
          <w:rFonts w:ascii="Arial" w:hAnsi="Arial" w:cs="Arial"/>
          <w:sz w:val="22"/>
          <w:szCs w:val="22"/>
        </w:rPr>
      </w:pPr>
    </w:p>
    <w:p w:rsidR="00277ED0" w:rsidRPr="003D4F47" w:rsidRDefault="00277ED0" w:rsidP="006643B1">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6"/>
      </w:tblGrid>
      <w:tr w:rsidR="006643B1" w:rsidRPr="003D4F47" w:rsidTr="00C55E8C">
        <w:trPr>
          <w:trHeight w:val="263"/>
        </w:trPr>
        <w:tc>
          <w:tcPr>
            <w:tcW w:w="4536" w:type="dxa"/>
            <w:tcBorders>
              <w:top w:val="single" w:sz="4" w:space="0" w:color="auto"/>
              <w:bottom w:val="single" w:sz="4" w:space="0" w:color="auto"/>
            </w:tcBorders>
            <w:shd w:val="clear" w:color="auto" w:fill="4F81BD"/>
            <w:vAlign w:val="center"/>
          </w:tcPr>
          <w:p w:rsidR="006643B1" w:rsidRPr="003D4F47" w:rsidRDefault="003D5D83" w:rsidP="00C55E8C">
            <w:pPr>
              <w:pStyle w:val="Body"/>
              <w:jc w:val="center"/>
              <w:rPr>
                <w:rFonts w:ascii="Arial" w:hAnsi="Arial" w:cs="Arial"/>
                <w:color w:val="FFFFFF"/>
                <w:sz w:val="22"/>
                <w:szCs w:val="22"/>
                <w:shd w:val="clear" w:color="auto" w:fill="auto"/>
              </w:rPr>
            </w:pPr>
            <w:r>
              <w:rPr>
                <w:rFonts w:ascii="Arial" w:hAnsi="Arial" w:cs="Arial"/>
                <w:color w:val="FFFFFF"/>
                <w:sz w:val="22"/>
                <w:szCs w:val="22"/>
                <w:shd w:val="clear" w:color="auto" w:fill="auto"/>
                <w:lang w:val="sr-Cyrl-RS"/>
              </w:rPr>
              <w:t>Broj</w:t>
            </w:r>
            <w:r w:rsidR="006643B1" w:rsidRPr="003D4F47">
              <w:rPr>
                <w:rFonts w:ascii="Arial" w:hAnsi="Arial" w:cs="Arial"/>
                <w:color w:val="FFFFFF"/>
                <w:sz w:val="22"/>
                <w:szCs w:val="22"/>
                <w:shd w:val="clear" w:color="auto" w:fill="auto"/>
                <w:lang w:val="sr-Cyrl-RS"/>
              </w:rPr>
              <w:t xml:space="preserve"> </w:t>
            </w:r>
            <w:r>
              <w:rPr>
                <w:rFonts w:ascii="Arial" w:hAnsi="Arial" w:cs="Arial"/>
                <w:color w:val="FFFFFF"/>
                <w:sz w:val="22"/>
                <w:szCs w:val="22"/>
                <w:shd w:val="clear" w:color="auto" w:fill="auto"/>
                <w:lang w:val="sr-Cyrl-RS"/>
              </w:rPr>
              <w:t>navedenog</w:t>
            </w:r>
            <w:r w:rsidR="006643B1" w:rsidRPr="003D4F47">
              <w:rPr>
                <w:rFonts w:ascii="Arial" w:hAnsi="Arial" w:cs="Arial"/>
                <w:color w:val="FFFFFF"/>
                <w:sz w:val="22"/>
                <w:szCs w:val="22"/>
                <w:shd w:val="clear" w:color="auto" w:fill="auto"/>
                <w:lang w:val="sr-Cyrl-RS"/>
              </w:rPr>
              <w:t xml:space="preserve"> </w:t>
            </w:r>
            <w:r>
              <w:rPr>
                <w:rFonts w:ascii="Arial" w:hAnsi="Arial" w:cs="Arial"/>
                <w:color w:val="FFFFFF"/>
                <w:sz w:val="22"/>
                <w:szCs w:val="22"/>
                <w:shd w:val="clear" w:color="auto" w:fill="auto"/>
                <w:lang w:val="sr-Cyrl-RS"/>
              </w:rPr>
              <w:t>ugovora</w:t>
            </w:r>
          </w:p>
        </w:tc>
        <w:tc>
          <w:tcPr>
            <w:tcW w:w="4536" w:type="dxa"/>
            <w:tcBorders>
              <w:top w:val="single" w:sz="4" w:space="0" w:color="auto"/>
              <w:bottom w:val="single" w:sz="4" w:space="0" w:color="auto"/>
            </w:tcBorders>
            <w:shd w:val="clear" w:color="auto" w:fill="4F81BD"/>
            <w:vAlign w:val="center"/>
          </w:tcPr>
          <w:p w:rsidR="006643B1" w:rsidRPr="003D4F47" w:rsidRDefault="003D5D83" w:rsidP="00C55E8C">
            <w:pPr>
              <w:pStyle w:val="Body"/>
              <w:jc w:val="center"/>
              <w:rPr>
                <w:rFonts w:ascii="Arial" w:hAnsi="Arial" w:cs="Arial"/>
                <w:color w:val="FFFFFF"/>
                <w:sz w:val="22"/>
                <w:szCs w:val="22"/>
                <w:shd w:val="clear" w:color="auto" w:fill="auto"/>
              </w:rPr>
            </w:pPr>
            <w:r>
              <w:rPr>
                <w:rFonts w:ascii="Arial" w:hAnsi="Arial" w:cs="Arial"/>
                <w:color w:val="FFFFFF"/>
                <w:sz w:val="22"/>
                <w:szCs w:val="22"/>
                <w:shd w:val="clear" w:color="auto" w:fill="auto"/>
                <w:lang w:val="sr-Cyrl-RS"/>
              </w:rPr>
              <w:t>Druga</w:t>
            </w:r>
            <w:r w:rsidR="006643B1" w:rsidRPr="003D4F47">
              <w:rPr>
                <w:rFonts w:ascii="Arial" w:hAnsi="Arial" w:cs="Arial"/>
                <w:color w:val="FFFFFF"/>
                <w:sz w:val="22"/>
                <w:szCs w:val="22"/>
                <w:shd w:val="clear" w:color="auto" w:fill="auto"/>
                <w:lang w:val="sr-Cyrl-RS"/>
              </w:rPr>
              <w:t xml:space="preserve"> </w:t>
            </w:r>
            <w:r>
              <w:rPr>
                <w:rFonts w:ascii="Arial" w:hAnsi="Arial" w:cs="Arial"/>
                <w:color w:val="FFFFFF"/>
                <w:sz w:val="22"/>
                <w:szCs w:val="22"/>
                <w:shd w:val="clear" w:color="auto" w:fill="auto"/>
                <w:lang w:val="sr-Cyrl-RS"/>
              </w:rPr>
              <w:t>ugovorna</w:t>
            </w:r>
            <w:r w:rsidR="006643B1" w:rsidRPr="003D4F47">
              <w:rPr>
                <w:rFonts w:ascii="Arial" w:hAnsi="Arial" w:cs="Arial"/>
                <w:color w:val="FFFFFF"/>
                <w:sz w:val="22"/>
                <w:szCs w:val="22"/>
                <w:shd w:val="clear" w:color="auto" w:fill="auto"/>
                <w:lang w:val="sr-Cyrl-RS"/>
              </w:rPr>
              <w:t xml:space="preserve"> </w:t>
            </w:r>
            <w:r>
              <w:rPr>
                <w:rFonts w:ascii="Arial" w:hAnsi="Arial" w:cs="Arial"/>
                <w:color w:val="FFFFFF"/>
                <w:sz w:val="22"/>
                <w:szCs w:val="22"/>
                <w:shd w:val="clear" w:color="auto" w:fill="auto"/>
                <w:lang w:val="sr-Cyrl-RS"/>
              </w:rPr>
              <w:t>jurisdikcija</w:t>
            </w:r>
            <w:r w:rsidR="006643B1" w:rsidRPr="003D4F47">
              <w:rPr>
                <w:rFonts w:ascii="Arial" w:hAnsi="Arial" w:cs="Arial"/>
                <w:color w:val="FFFFFF"/>
                <w:sz w:val="22"/>
                <w:szCs w:val="22"/>
                <w:shd w:val="clear" w:color="auto" w:fill="auto"/>
              </w:rPr>
              <w:t xml:space="preserve"> </w:t>
            </w:r>
          </w:p>
        </w:tc>
      </w:tr>
      <w:tr w:rsidR="006643B1" w:rsidRPr="003D4F47" w:rsidTr="00C55E8C">
        <w:trPr>
          <w:trHeight w:val="262"/>
        </w:trPr>
        <w:tc>
          <w:tcPr>
            <w:tcW w:w="4536" w:type="dxa"/>
            <w:tcBorders>
              <w:top w:val="single" w:sz="4" w:space="0" w:color="auto"/>
              <w:bottom w:val="single" w:sz="4" w:space="0" w:color="auto"/>
            </w:tcBorders>
            <w:shd w:val="clear" w:color="auto" w:fill="FFFFFF"/>
            <w:vAlign w:val="center"/>
          </w:tcPr>
          <w:p w:rsidR="006643B1" w:rsidRPr="003D4F47" w:rsidRDefault="006643B1" w:rsidP="00C55E8C">
            <w:pPr>
              <w:pStyle w:val="Body"/>
              <w:jc w:val="center"/>
              <w:rPr>
                <w:rFonts w:ascii="Arial" w:hAnsi="Arial" w:cs="Arial"/>
                <w:color w:val="auto"/>
                <w:sz w:val="22"/>
                <w:szCs w:val="22"/>
                <w:lang w:val="sr-Cyrl-RS"/>
              </w:rPr>
            </w:pPr>
            <w:r w:rsidRPr="003D4F47">
              <w:rPr>
                <w:rFonts w:ascii="Arial" w:hAnsi="Arial" w:cs="Arial"/>
                <w:color w:val="auto"/>
                <w:sz w:val="22"/>
                <w:szCs w:val="22"/>
                <w:lang w:val="sr-Cyrl-RS"/>
              </w:rPr>
              <w:t>6</w:t>
            </w:r>
          </w:p>
        </w:tc>
        <w:tc>
          <w:tcPr>
            <w:tcW w:w="4536" w:type="dxa"/>
            <w:tcBorders>
              <w:top w:val="single" w:sz="4" w:space="0" w:color="auto"/>
              <w:bottom w:val="single" w:sz="4" w:space="0" w:color="auto"/>
            </w:tcBorders>
            <w:shd w:val="clear" w:color="auto" w:fill="FFFFFF"/>
            <w:vAlign w:val="center"/>
          </w:tcPr>
          <w:p w:rsidR="006643B1" w:rsidRPr="003D4F47" w:rsidRDefault="003D5D83" w:rsidP="00C55E8C">
            <w:pPr>
              <w:pStyle w:val="Body"/>
              <w:jc w:val="center"/>
              <w:rPr>
                <w:rFonts w:ascii="Arial" w:hAnsi="Arial" w:cs="Arial"/>
                <w:color w:val="auto"/>
                <w:sz w:val="22"/>
                <w:szCs w:val="22"/>
                <w:shd w:val="clear" w:color="auto" w:fill="auto"/>
                <w:lang w:val="sr-Cyrl-RS"/>
              </w:rPr>
            </w:pPr>
            <w:r>
              <w:rPr>
                <w:rFonts w:ascii="Arial" w:hAnsi="Arial" w:cs="Arial"/>
                <w:color w:val="auto"/>
                <w:sz w:val="22"/>
                <w:szCs w:val="22"/>
                <w:shd w:val="clear" w:color="auto" w:fill="auto"/>
                <w:lang w:val="sr-Cyrl-RS"/>
              </w:rPr>
              <w:t>Belgija</w:t>
            </w:r>
          </w:p>
        </w:tc>
      </w:tr>
      <w:tr w:rsidR="006643B1" w:rsidRPr="003D4F47" w:rsidTr="00C55E8C">
        <w:trPr>
          <w:trHeight w:val="262"/>
        </w:trPr>
        <w:tc>
          <w:tcPr>
            <w:tcW w:w="4536" w:type="dxa"/>
            <w:tcBorders>
              <w:top w:val="single" w:sz="4" w:space="0" w:color="auto"/>
              <w:bottom w:val="single" w:sz="4" w:space="0" w:color="auto"/>
            </w:tcBorders>
            <w:shd w:val="clear" w:color="auto" w:fill="FFFFFF"/>
            <w:vAlign w:val="center"/>
          </w:tcPr>
          <w:p w:rsidR="006643B1" w:rsidRPr="003D4F47" w:rsidRDefault="006643B1" w:rsidP="00C55E8C">
            <w:pPr>
              <w:pStyle w:val="Body"/>
              <w:jc w:val="center"/>
              <w:rPr>
                <w:rFonts w:ascii="Arial" w:hAnsi="Arial" w:cs="Arial"/>
                <w:color w:val="auto"/>
                <w:sz w:val="22"/>
                <w:szCs w:val="22"/>
              </w:rPr>
            </w:pPr>
            <w:r w:rsidRPr="003D4F47">
              <w:rPr>
                <w:rFonts w:ascii="Arial" w:hAnsi="Arial" w:cs="Arial"/>
                <w:color w:val="auto"/>
                <w:sz w:val="22"/>
                <w:szCs w:val="22"/>
              </w:rPr>
              <w:t>18</w:t>
            </w:r>
          </w:p>
        </w:tc>
        <w:tc>
          <w:tcPr>
            <w:tcW w:w="4536" w:type="dxa"/>
            <w:tcBorders>
              <w:top w:val="single" w:sz="4" w:space="0" w:color="auto"/>
              <w:bottom w:val="single" w:sz="4" w:space="0" w:color="auto"/>
            </w:tcBorders>
            <w:shd w:val="clear" w:color="auto" w:fill="FFFFFF"/>
            <w:vAlign w:val="center"/>
          </w:tcPr>
          <w:p w:rsidR="006643B1" w:rsidRPr="003D4F47" w:rsidRDefault="003D5D83" w:rsidP="00C55E8C">
            <w:pPr>
              <w:pStyle w:val="Body"/>
              <w:jc w:val="center"/>
              <w:rPr>
                <w:rFonts w:ascii="Arial" w:hAnsi="Arial" w:cs="Arial"/>
                <w:color w:val="auto"/>
                <w:sz w:val="22"/>
                <w:szCs w:val="22"/>
                <w:shd w:val="clear" w:color="auto" w:fill="auto"/>
                <w:lang w:val="sr-Cyrl-RS"/>
              </w:rPr>
            </w:pPr>
            <w:r>
              <w:rPr>
                <w:rFonts w:ascii="Arial" w:hAnsi="Arial" w:cs="Arial"/>
                <w:color w:val="auto"/>
                <w:sz w:val="22"/>
                <w:szCs w:val="22"/>
                <w:shd w:val="clear" w:color="auto" w:fill="auto"/>
                <w:lang w:val="sr-Cyrl-RS"/>
              </w:rPr>
              <w:t>Francuska</w:t>
            </w:r>
          </w:p>
        </w:tc>
      </w:tr>
      <w:tr w:rsidR="006643B1" w:rsidRPr="003D4F47" w:rsidTr="00C55E8C">
        <w:trPr>
          <w:trHeight w:val="262"/>
        </w:trPr>
        <w:tc>
          <w:tcPr>
            <w:tcW w:w="4536" w:type="dxa"/>
            <w:tcBorders>
              <w:top w:val="single" w:sz="4" w:space="0" w:color="auto"/>
              <w:bottom w:val="single" w:sz="4" w:space="0" w:color="auto"/>
            </w:tcBorders>
            <w:shd w:val="clear" w:color="auto" w:fill="FFFFFF"/>
            <w:vAlign w:val="center"/>
          </w:tcPr>
          <w:p w:rsidR="006643B1" w:rsidRPr="003D4F47" w:rsidRDefault="006643B1" w:rsidP="00C55E8C">
            <w:pPr>
              <w:pStyle w:val="Body"/>
              <w:jc w:val="center"/>
              <w:rPr>
                <w:rFonts w:ascii="Arial" w:hAnsi="Arial" w:cs="Arial"/>
                <w:color w:val="auto"/>
                <w:sz w:val="22"/>
                <w:szCs w:val="22"/>
              </w:rPr>
            </w:pPr>
            <w:r w:rsidRPr="003D4F47">
              <w:rPr>
                <w:rFonts w:ascii="Arial" w:hAnsi="Arial" w:cs="Arial"/>
                <w:color w:val="auto"/>
                <w:sz w:val="22"/>
                <w:szCs w:val="22"/>
              </w:rPr>
              <w:t>26</w:t>
            </w:r>
          </w:p>
        </w:tc>
        <w:tc>
          <w:tcPr>
            <w:tcW w:w="4536" w:type="dxa"/>
            <w:tcBorders>
              <w:top w:val="single" w:sz="4" w:space="0" w:color="auto"/>
              <w:bottom w:val="single" w:sz="4" w:space="0" w:color="auto"/>
            </w:tcBorders>
            <w:shd w:val="clear" w:color="auto" w:fill="FFFFFF"/>
            <w:vAlign w:val="center"/>
          </w:tcPr>
          <w:p w:rsidR="006643B1" w:rsidRPr="003D4F47" w:rsidRDefault="003D5D83" w:rsidP="00C55E8C">
            <w:pPr>
              <w:pStyle w:val="Body"/>
              <w:jc w:val="center"/>
              <w:rPr>
                <w:rFonts w:ascii="Arial" w:hAnsi="Arial" w:cs="Arial"/>
                <w:color w:val="auto"/>
                <w:sz w:val="22"/>
                <w:szCs w:val="22"/>
                <w:shd w:val="clear" w:color="auto" w:fill="auto"/>
              </w:rPr>
            </w:pPr>
            <w:r>
              <w:rPr>
                <w:rFonts w:ascii="Arial" w:hAnsi="Arial" w:cs="Arial"/>
                <w:color w:val="auto"/>
                <w:sz w:val="22"/>
                <w:szCs w:val="22"/>
                <w:shd w:val="clear" w:color="auto" w:fill="auto"/>
                <w:lang w:val="sr-Cyrl-RS"/>
              </w:rPr>
              <w:t>Indonezija</w:t>
            </w:r>
          </w:p>
        </w:tc>
      </w:tr>
      <w:tr w:rsidR="006643B1" w:rsidRPr="003D4F47" w:rsidTr="00C55E8C">
        <w:trPr>
          <w:trHeight w:val="262"/>
        </w:trPr>
        <w:tc>
          <w:tcPr>
            <w:tcW w:w="4536" w:type="dxa"/>
            <w:tcBorders>
              <w:top w:val="single" w:sz="4" w:space="0" w:color="auto"/>
              <w:bottom w:val="single" w:sz="4" w:space="0" w:color="auto"/>
            </w:tcBorders>
            <w:shd w:val="clear" w:color="auto" w:fill="FFFFFF"/>
            <w:vAlign w:val="center"/>
          </w:tcPr>
          <w:p w:rsidR="006643B1" w:rsidRPr="003D4F47" w:rsidRDefault="006643B1" w:rsidP="00C55E8C">
            <w:pPr>
              <w:pStyle w:val="Body"/>
              <w:jc w:val="center"/>
              <w:rPr>
                <w:rFonts w:ascii="Arial" w:hAnsi="Arial" w:cs="Arial"/>
                <w:color w:val="auto"/>
                <w:sz w:val="22"/>
                <w:szCs w:val="22"/>
              </w:rPr>
            </w:pPr>
            <w:r w:rsidRPr="003D4F47">
              <w:rPr>
                <w:rFonts w:ascii="Arial" w:hAnsi="Arial" w:cs="Arial"/>
                <w:color w:val="auto"/>
                <w:sz w:val="22"/>
                <w:szCs w:val="22"/>
              </w:rPr>
              <w:t>29</w:t>
            </w:r>
          </w:p>
        </w:tc>
        <w:tc>
          <w:tcPr>
            <w:tcW w:w="4536" w:type="dxa"/>
            <w:tcBorders>
              <w:top w:val="single" w:sz="4" w:space="0" w:color="auto"/>
              <w:bottom w:val="single" w:sz="4" w:space="0" w:color="auto"/>
            </w:tcBorders>
            <w:shd w:val="clear" w:color="auto" w:fill="FFFFFF"/>
            <w:vAlign w:val="center"/>
          </w:tcPr>
          <w:p w:rsidR="006643B1" w:rsidRPr="003D4F47" w:rsidRDefault="003D5D83" w:rsidP="00C55E8C">
            <w:pPr>
              <w:pStyle w:val="Body"/>
              <w:jc w:val="center"/>
              <w:rPr>
                <w:rFonts w:ascii="Arial" w:hAnsi="Arial" w:cs="Arial"/>
                <w:color w:val="auto"/>
                <w:sz w:val="22"/>
                <w:szCs w:val="22"/>
                <w:shd w:val="clear" w:color="auto" w:fill="auto"/>
              </w:rPr>
            </w:pPr>
            <w:r>
              <w:rPr>
                <w:rFonts w:ascii="Arial" w:hAnsi="Arial" w:cs="Arial"/>
                <w:color w:val="auto"/>
                <w:sz w:val="22"/>
                <w:szCs w:val="22"/>
                <w:shd w:val="clear" w:color="auto" w:fill="auto"/>
                <w:lang w:val="sr-Cyrl-RS"/>
              </w:rPr>
              <w:t>Italija</w:t>
            </w:r>
          </w:p>
        </w:tc>
      </w:tr>
      <w:tr w:rsidR="006643B1" w:rsidRPr="003D4F47" w:rsidTr="00C55E8C">
        <w:trPr>
          <w:trHeight w:val="262"/>
        </w:trPr>
        <w:tc>
          <w:tcPr>
            <w:tcW w:w="4536" w:type="dxa"/>
            <w:tcBorders>
              <w:top w:val="single" w:sz="4" w:space="0" w:color="auto"/>
              <w:bottom w:val="single" w:sz="4" w:space="0" w:color="auto"/>
            </w:tcBorders>
            <w:shd w:val="clear" w:color="auto" w:fill="FFFFFF"/>
            <w:vAlign w:val="center"/>
          </w:tcPr>
          <w:p w:rsidR="006643B1" w:rsidRPr="003D4F47" w:rsidRDefault="006643B1" w:rsidP="00C55E8C">
            <w:pPr>
              <w:pStyle w:val="Body"/>
              <w:jc w:val="center"/>
              <w:rPr>
                <w:rFonts w:ascii="Arial" w:hAnsi="Arial" w:cs="Arial"/>
                <w:color w:val="auto"/>
                <w:sz w:val="22"/>
                <w:szCs w:val="22"/>
              </w:rPr>
            </w:pPr>
            <w:r w:rsidRPr="003D4F47">
              <w:rPr>
                <w:rFonts w:ascii="Arial" w:hAnsi="Arial" w:cs="Arial"/>
                <w:color w:val="auto"/>
                <w:sz w:val="22"/>
                <w:szCs w:val="22"/>
              </w:rPr>
              <w:t>39</w:t>
            </w:r>
          </w:p>
        </w:tc>
        <w:tc>
          <w:tcPr>
            <w:tcW w:w="4536" w:type="dxa"/>
            <w:tcBorders>
              <w:top w:val="single" w:sz="4" w:space="0" w:color="auto"/>
              <w:bottom w:val="single" w:sz="4" w:space="0" w:color="auto"/>
            </w:tcBorders>
            <w:shd w:val="clear" w:color="auto" w:fill="FFFFFF"/>
            <w:vAlign w:val="center"/>
          </w:tcPr>
          <w:p w:rsidR="006643B1" w:rsidRPr="003D4F47" w:rsidRDefault="003D5D83" w:rsidP="00C55E8C">
            <w:pPr>
              <w:pStyle w:val="Body"/>
              <w:jc w:val="center"/>
              <w:rPr>
                <w:rFonts w:ascii="Arial" w:hAnsi="Arial" w:cs="Arial"/>
                <w:color w:val="auto"/>
                <w:sz w:val="22"/>
                <w:szCs w:val="22"/>
                <w:shd w:val="clear" w:color="auto" w:fill="auto"/>
              </w:rPr>
            </w:pPr>
            <w:r>
              <w:rPr>
                <w:rFonts w:ascii="Arial" w:hAnsi="Arial" w:cs="Arial"/>
                <w:color w:val="auto"/>
                <w:sz w:val="22"/>
                <w:szCs w:val="22"/>
                <w:shd w:val="clear" w:color="auto" w:fill="auto"/>
                <w:lang w:val="sr-Cyrl-RS"/>
              </w:rPr>
              <w:t>Malezija</w:t>
            </w:r>
            <w:r w:rsidR="006643B1" w:rsidRPr="003D4F47">
              <w:rPr>
                <w:rFonts w:ascii="Arial" w:hAnsi="Arial" w:cs="Arial"/>
                <w:color w:val="auto"/>
                <w:sz w:val="22"/>
                <w:szCs w:val="22"/>
                <w:shd w:val="clear" w:color="auto" w:fill="auto"/>
              </w:rPr>
              <w:t xml:space="preserve"> </w:t>
            </w:r>
          </w:p>
        </w:tc>
      </w:tr>
      <w:tr w:rsidR="006643B1" w:rsidRPr="003D4F47" w:rsidTr="00C55E8C">
        <w:trPr>
          <w:trHeight w:val="262"/>
        </w:trPr>
        <w:tc>
          <w:tcPr>
            <w:tcW w:w="4536" w:type="dxa"/>
            <w:tcBorders>
              <w:top w:val="single" w:sz="4" w:space="0" w:color="auto"/>
              <w:bottom w:val="single" w:sz="4" w:space="0" w:color="auto"/>
            </w:tcBorders>
            <w:shd w:val="clear" w:color="auto" w:fill="FFFFFF"/>
            <w:vAlign w:val="center"/>
          </w:tcPr>
          <w:p w:rsidR="006643B1" w:rsidRPr="003D4F47" w:rsidRDefault="006643B1" w:rsidP="00C55E8C">
            <w:pPr>
              <w:pStyle w:val="Body"/>
              <w:jc w:val="center"/>
              <w:rPr>
                <w:rFonts w:ascii="Arial" w:hAnsi="Arial" w:cs="Arial"/>
                <w:color w:val="auto"/>
                <w:sz w:val="22"/>
                <w:szCs w:val="22"/>
              </w:rPr>
            </w:pPr>
            <w:r w:rsidRPr="003D4F47">
              <w:rPr>
                <w:rFonts w:ascii="Arial" w:hAnsi="Arial" w:cs="Arial"/>
                <w:color w:val="auto"/>
                <w:sz w:val="22"/>
                <w:szCs w:val="22"/>
              </w:rPr>
              <w:t>44</w:t>
            </w:r>
          </w:p>
        </w:tc>
        <w:tc>
          <w:tcPr>
            <w:tcW w:w="4536" w:type="dxa"/>
            <w:tcBorders>
              <w:top w:val="single" w:sz="4" w:space="0" w:color="auto"/>
              <w:bottom w:val="single" w:sz="4" w:space="0" w:color="auto"/>
            </w:tcBorders>
            <w:shd w:val="clear" w:color="auto" w:fill="FFFFFF"/>
            <w:vAlign w:val="center"/>
          </w:tcPr>
          <w:p w:rsidR="006643B1" w:rsidRPr="003D4F47" w:rsidRDefault="003D5D83" w:rsidP="00C55E8C">
            <w:pPr>
              <w:pStyle w:val="Body"/>
              <w:jc w:val="center"/>
              <w:rPr>
                <w:rFonts w:ascii="Arial" w:hAnsi="Arial" w:cs="Arial"/>
                <w:color w:val="auto"/>
                <w:sz w:val="22"/>
                <w:szCs w:val="22"/>
                <w:shd w:val="clear" w:color="auto" w:fill="auto"/>
              </w:rPr>
            </w:pPr>
            <w:r>
              <w:rPr>
                <w:rFonts w:ascii="Arial" w:hAnsi="Arial" w:cs="Arial"/>
                <w:color w:val="auto"/>
                <w:sz w:val="22"/>
                <w:szCs w:val="22"/>
                <w:shd w:val="clear" w:color="auto" w:fill="auto"/>
                <w:lang w:val="sr-Cyrl-RS"/>
              </w:rPr>
              <w:t>Holandija</w:t>
            </w:r>
          </w:p>
        </w:tc>
      </w:tr>
      <w:tr w:rsidR="006643B1" w:rsidRPr="003D4F47" w:rsidTr="00C55E8C">
        <w:trPr>
          <w:trHeight w:val="262"/>
        </w:trPr>
        <w:tc>
          <w:tcPr>
            <w:tcW w:w="4536" w:type="dxa"/>
            <w:tcBorders>
              <w:top w:val="single" w:sz="4" w:space="0" w:color="auto"/>
              <w:bottom w:val="single" w:sz="4" w:space="0" w:color="auto"/>
            </w:tcBorders>
            <w:shd w:val="clear" w:color="auto" w:fill="FFFFFF"/>
            <w:vAlign w:val="center"/>
          </w:tcPr>
          <w:p w:rsidR="006643B1" w:rsidRPr="003D4F47" w:rsidRDefault="006643B1" w:rsidP="00C55E8C">
            <w:pPr>
              <w:pStyle w:val="Body"/>
              <w:jc w:val="center"/>
              <w:rPr>
                <w:rFonts w:ascii="Arial" w:hAnsi="Arial" w:cs="Arial"/>
                <w:color w:val="auto"/>
                <w:sz w:val="22"/>
                <w:szCs w:val="22"/>
              </w:rPr>
            </w:pPr>
            <w:r w:rsidRPr="003D4F47">
              <w:rPr>
                <w:rFonts w:ascii="Arial" w:hAnsi="Arial" w:cs="Arial"/>
                <w:color w:val="auto"/>
                <w:sz w:val="22"/>
                <w:szCs w:val="22"/>
              </w:rPr>
              <w:t>52</w:t>
            </w:r>
          </w:p>
        </w:tc>
        <w:tc>
          <w:tcPr>
            <w:tcW w:w="4536" w:type="dxa"/>
            <w:tcBorders>
              <w:top w:val="single" w:sz="4" w:space="0" w:color="auto"/>
              <w:bottom w:val="single" w:sz="4" w:space="0" w:color="auto"/>
            </w:tcBorders>
            <w:shd w:val="clear" w:color="auto" w:fill="FFFFFF"/>
            <w:vAlign w:val="center"/>
          </w:tcPr>
          <w:p w:rsidR="006643B1" w:rsidRPr="003D4F47" w:rsidRDefault="003D5D83" w:rsidP="00C55E8C">
            <w:pPr>
              <w:pStyle w:val="Body"/>
              <w:jc w:val="center"/>
              <w:rPr>
                <w:rFonts w:ascii="Arial" w:hAnsi="Arial" w:cs="Arial"/>
                <w:color w:val="auto"/>
                <w:sz w:val="22"/>
                <w:szCs w:val="22"/>
                <w:shd w:val="clear" w:color="auto" w:fill="auto"/>
              </w:rPr>
            </w:pPr>
            <w:r>
              <w:rPr>
                <w:rFonts w:ascii="Arial" w:hAnsi="Arial" w:cs="Arial"/>
                <w:color w:val="auto"/>
                <w:sz w:val="22"/>
                <w:szCs w:val="22"/>
                <w:shd w:val="clear" w:color="auto" w:fill="auto"/>
                <w:lang w:val="sr-Cyrl-RS"/>
              </w:rPr>
              <w:t>Slovačka</w:t>
            </w:r>
          </w:p>
        </w:tc>
      </w:tr>
      <w:tr w:rsidR="006643B1" w:rsidRPr="003D4F47" w:rsidTr="00C55E8C">
        <w:trPr>
          <w:trHeight w:val="262"/>
        </w:trPr>
        <w:tc>
          <w:tcPr>
            <w:tcW w:w="4536" w:type="dxa"/>
            <w:tcBorders>
              <w:top w:val="single" w:sz="4" w:space="0" w:color="auto"/>
              <w:bottom w:val="single" w:sz="4" w:space="0" w:color="auto"/>
            </w:tcBorders>
            <w:shd w:val="clear" w:color="auto" w:fill="FFFFFF"/>
            <w:vAlign w:val="center"/>
          </w:tcPr>
          <w:p w:rsidR="006643B1" w:rsidRPr="003D4F47" w:rsidRDefault="006643B1" w:rsidP="00C55E8C">
            <w:pPr>
              <w:pStyle w:val="Body"/>
              <w:jc w:val="center"/>
              <w:rPr>
                <w:rFonts w:ascii="Arial" w:hAnsi="Arial" w:cs="Arial"/>
                <w:color w:val="auto"/>
                <w:sz w:val="22"/>
                <w:szCs w:val="22"/>
              </w:rPr>
            </w:pPr>
            <w:r w:rsidRPr="003D4F47">
              <w:rPr>
                <w:rFonts w:ascii="Arial" w:hAnsi="Arial" w:cs="Arial"/>
                <w:color w:val="auto"/>
                <w:sz w:val="22"/>
                <w:szCs w:val="22"/>
              </w:rPr>
              <w:t>56</w:t>
            </w:r>
          </w:p>
        </w:tc>
        <w:tc>
          <w:tcPr>
            <w:tcW w:w="4536" w:type="dxa"/>
            <w:tcBorders>
              <w:top w:val="single" w:sz="4" w:space="0" w:color="auto"/>
              <w:bottom w:val="single" w:sz="4" w:space="0" w:color="auto"/>
            </w:tcBorders>
            <w:shd w:val="clear" w:color="auto" w:fill="FFFFFF"/>
            <w:vAlign w:val="center"/>
          </w:tcPr>
          <w:p w:rsidR="006643B1" w:rsidRPr="003D4F47" w:rsidRDefault="003D5D83" w:rsidP="00C55E8C">
            <w:pPr>
              <w:pStyle w:val="Body"/>
              <w:jc w:val="center"/>
              <w:rPr>
                <w:rFonts w:ascii="Arial" w:hAnsi="Arial" w:cs="Arial"/>
                <w:color w:val="auto"/>
                <w:sz w:val="22"/>
                <w:szCs w:val="22"/>
                <w:shd w:val="clear" w:color="auto" w:fill="auto"/>
              </w:rPr>
            </w:pPr>
            <w:r>
              <w:rPr>
                <w:rFonts w:ascii="Arial" w:hAnsi="Arial" w:cs="Arial"/>
                <w:color w:val="auto"/>
                <w:sz w:val="22"/>
                <w:szCs w:val="22"/>
                <w:shd w:val="clear" w:color="auto" w:fill="auto"/>
                <w:lang w:val="sr-Cyrl-RS"/>
              </w:rPr>
              <w:t>Švedska</w:t>
            </w:r>
          </w:p>
        </w:tc>
      </w:tr>
      <w:tr w:rsidR="006643B1" w:rsidRPr="003D4F47" w:rsidTr="00C55E8C">
        <w:trPr>
          <w:trHeight w:val="262"/>
        </w:trPr>
        <w:tc>
          <w:tcPr>
            <w:tcW w:w="4536" w:type="dxa"/>
            <w:tcBorders>
              <w:top w:val="single" w:sz="4" w:space="0" w:color="auto"/>
              <w:bottom w:val="single" w:sz="4" w:space="0" w:color="auto"/>
            </w:tcBorders>
            <w:shd w:val="clear" w:color="auto" w:fill="FFFFFF"/>
            <w:vAlign w:val="center"/>
          </w:tcPr>
          <w:p w:rsidR="006643B1" w:rsidRPr="003D4F47" w:rsidRDefault="006643B1" w:rsidP="00C55E8C">
            <w:pPr>
              <w:pStyle w:val="Body"/>
              <w:jc w:val="center"/>
              <w:rPr>
                <w:rFonts w:ascii="Arial" w:hAnsi="Arial" w:cs="Arial"/>
                <w:color w:val="auto"/>
                <w:sz w:val="22"/>
                <w:szCs w:val="22"/>
              </w:rPr>
            </w:pPr>
            <w:r w:rsidRPr="003D4F47">
              <w:rPr>
                <w:rFonts w:ascii="Arial" w:hAnsi="Arial" w:cs="Arial"/>
                <w:color w:val="auto"/>
                <w:sz w:val="22"/>
                <w:szCs w:val="22"/>
              </w:rPr>
              <w:t>57</w:t>
            </w:r>
          </w:p>
        </w:tc>
        <w:tc>
          <w:tcPr>
            <w:tcW w:w="4536" w:type="dxa"/>
            <w:tcBorders>
              <w:top w:val="single" w:sz="4" w:space="0" w:color="auto"/>
              <w:bottom w:val="single" w:sz="4" w:space="0" w:color="auto"/>
            </w:tcBorders>
            <w:shd w:val="clear" w:color="auto" w:fill="FFFFFF"/>
            <w:vAlign w:val="center"/>
          </w:tcPr>
          <w:p w:rsidR="006643B1" w:rsidRPr="003D4F47" w:rsidRDefault="003D5D83" w:rsidP="00C55E8C">
            <w:pPr>
              <w:pStyle w:val="Body"/>
              <w:jc w:val="center"/>
              <w:rPr>
                <w:rFonts w:ascii="Arial" w:hAnsi="Arial" w:cs="Arial"/>
                <w:color w:val="auto"/>
                <w:sz w:val="22"/>
                <w:szCs w:val="22"/>
                <w:shd w:val="clear" w:color="auto" w:fill="auto"/>
              </w:rPr>
            </w:pPr>
            <w:r>
              <w:rPr>
                <w:rFonts w:ascii="Arial" w:hAnsi="Arial" w:cs="Arial"/>
                <w:color w:val="auto"/>
                <w:sz w:val="22"/>
                <w:szCs w:val="22"/>
                <w:shd w:val="clear" w:color="auto" w:fill="auto"/>
                <w:lang w:val="sr-Cyrl-RS"/>
              </w:rPr>
              <w:t>Švajcarska</w:t>
            </w:r>
          </w:p>
        </w:tc>
      </w:tr>
      <w:tr w:rsidR="006643B1" w:rsidRPr="003D4F47" w:rsidTr="00C55E8C">
        <w:trPr>
          <w:trHeight w:val="262"/>
        </w:trPr>
        <w:tc>
          <w:tcPr>
            <w:tcW w:w="4536" w:type="dxa"/>
            <w:tcBorders>
              <w:top w:val="single" w:sz="4" w:space="0" w:color="auto"/>
            </w:tcBorders>
            <w:shd w:val="clear" w:color="auto" w:fill="FFFFFF"/>
            <w:vAlign w:val="center"/>
          </w:tcPr>
          <w:p w:rsidR="006643B1" w:rsidRPr="003D4F47" w:rsidRDefault="006643B1" w:rsidP="00C55E8C">
            <w:pPr>
              <w:pStyle w:val="Body"/>
              <w:jc w:val="center"/>
              <w:rPr>
                <w:rFonts w:ascii="Arial" w:hAnsi="Arial" w:cs="Arial"/>
                <w:color w:val="auto"/>
                <w:sz w:val="22"/>
                <w:szCs w:val="22"/>
              </w:rPr>
            </w:pPr>
            <w:r w:rsidRPr="003D4F47">
              <w:rPr>
                <w:rFonts w:ascii="Arial" w:hAnsi="Arial" w:cs="Arial"/>
                <w:color w:val="auto"/>
                <w:sz w:val="22"/>
                <w:szCs w:val="22"/>
              </w:rPr>
              <w:t>62</w:t>
            </w:r>
          </w:p>
        </w:tc>
        <w:tc>
          <w:tcPr>
            <w:tcW w:w="4536" w:type="dxa"/>
            <w:tcBorders>
              <w:top w:val="single" w:sz="4" w:space="0" w:color="auto"/>
            </w:tcBorders>
            <w:shd w:val="clear" w:color="auto" w:fill="FFFFFF"/>
            <w:vAlign w:val="center"/>
          </w:tcPr>
          <w:p w:rsidR="006643B1" w:rsidRPr="003D4F47" w:rsidRDefault="003D5D83" w:rsidP="00C55E8C">
            <w:pPr>
              <w:pStyle w:val="Body"/>
              <w:jc w:val="center"/>
              <w:rPr>
                <w:rFonts w:ascii="Arial" w:hAnsi="Arial" w:cs="Arial"/>
                <w:color w:val="auto"/>
                <w:sz w:val="22"/>
                <w:szCs w:val="22"/>
                <w:shd w:val="clear" w:color="auto" w:fill="auto"/>
              </w:rPr>
            </w:pPr>
            <w:r>
              <w:rPr>
                <w:rFonts w:ascii="Arial" w:hAnsi="Arial" w:cs="Arial"/>
                <w:color w:val="auto"/>
                <w:sz w:val="22"/>
                <w:szCs w:val="22"/>
                <w:shd w:val="clear" w:color="auto" w:fill="auto"/>
                <w:lang w:val="sr-Cyrl-RS"/>
              </w:rPr>
              <w:t>Ujedinjeno</w:t>
            </w:r>
            <w:r w:rsidR="006643B1" w:rsidRPr="003D4F47">
              <w:rPr>
                <w:rFonts w:ascii="Arial" w:hAnsi="Arial" w:cs="Arial"/>
                <w:color w:val="auto"/>
                <w:sz w:val="22"/>
                <w:szCs w:val="22"/>
                <w:shd w:val="clear" w:color="auto" w:fill="auto"/>
                <w:lang w:val="sr-Cyrl-RS"/>
              </w:rPr>
              <w:t xml:space="preserve"> </w:t>
            </w:r>
            <w:r>
              <w:rPr>
                <w:rFonts w:ascii="Arial" w:hAnsi="Arial" w:cs="Arial"/>
                <w:color w:val="auto"/>
                <w:sz w:val="22"/>
                <w:szCs w:val="22"/>
                <w:shd w:val="clear" w:color="auto" w:fill="auto"/>
                <w:lang w:val="sr-Cyrl-RS"/>
              </w:rPr>
              <w:t>Kraljevstvo</w:t>
            </w:r>
          </w:p>
        </w:tc>
      </w:tr>
    </w:tbl>
    <w:p w:rsidR="006643B1" w:rsidRPr="003D4F47" w:rsidRDefault="006643B1" w:rsidP="006643B1">
      <w:pPr>
        <w:jc w:val="both"/>
        <w:rPr>
          <w:rFonts w:ascii="Arial" w:hAnsi="Arial" w:cs="Arial"/>
          <w:color w:val="161616"/>
          <w:sz w:val="22"/>
          <w:szCs w:val="22"/>
          <w:shd w:val="clear" w:color="auto" w:fill="FFFFFF"/>
          <w:lang w:val="sr-Cyrl-RS"/>
        </w:rPr>
      </w:pPr>
    </w:p>
    <w:p w:rsidR="006643B1" w:rsidRPr="003D4F47" w:rsidRDefault="003D5D83" w:rsidP="006643B1">
      <w:pPr>
        <w:jc w:val="both"/>
        <w:rPr>
          <w:rFonts w:ascii="Arial" w:hAnsi="Arial" w:cs="Arial"/>
          <w:color w:val="161616"/>
          <w:sz w:val="22"/>
          <w:szCs w:val="22"/>
          <w:shd w:val="clear" w:color="auto" w:fill="FFFFFF"/>
        </w:rPr>
      </w:pPr>
      <w:r>
        <w:rPr>
          <w:rFonts w:ascii="Arial" w:hAnsi="Arial" w:cs="Arial"/>
          <w:color w:val="161616"/>
          <w:sz w:val="22"/>
          <w:szCs w:val="22"/>
          <w:shd w:val="clear" w:color="auto" w:fill="FFFFFF"/>
          <w:lang w:val="sr-Cyrl-RS"/>
        </w:rPr>
        <w:t>U</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skladu</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sa</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članom</w:t>
      </w:r>
      <w:r w:rsidR="006643B1" w:rsidRPr="003D4F47">
        <w:rPr>
          <w:rFonts w:ascii="Arial" w:hAnsi="Arial" w:cs="Arial"/>
          <w:color w:val="161616"/>
          <w:sz w:val="22"/>
          <w:szCs w:val="22"/>
          <w:shd w:val="clear" w:color="auto" w:fill="FFFFFF"/>
          <w:lang w:val="sr-Cyrl-RS"/>
        </w:rPr>
        <w:t xml:space="preserve"> </w:t>
      </w:r>
      <w:r w:rsidR="006643B1" w:rsidRPr="003D4F47">
        <w:rPr>
          <w:rFonts w:ascii="Arial" w:hAnsi="Arial" w:cs="Arial"/>
          <w:color w:val="161616"/>
          <w:sz w:val="22"/>
          <w:szCs w:val="22"/>
          <w:shd w:val="clear" w:color="auto" w:fill="FFFFFF"/>
        </w:rPr>
        <w:t>16</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stav</w:t>
      </w:r>
      <w:r w:rsidR="006643B1" w:rsidRPr="003D4F47">
        <w:rPr>
          <w:rFonts w:ascii="Arial" w:hAnsi="Arial" w:cs="Arial"/>
          <w:color w:val="161616"/>
          <w:sz w:val="22"/>
          <w:szCs w:val="22"/>
          <w:shd w:val="clear" w:color="auto" w:fill="FFFFFF"/>
          <w:lang w:val="sr-Cyrl-RS"/>
        </w:rPr>
        <w:t xml:space="preserve"> </w:t>
      </w:r>
      <w:r w:rsidR="006643B1" w:rsidRPr="003D4F47">
        <w:rPr>
          <w:rFonts w:ascii="Arial" w:hAnsi="Arial" w:cs="Arial"/>
          <w:color w:val="161616"/>
          <w:sz w:val="22"/>
          <w:szCs w:val="22"/>
          <w:shd w:val="clear" w:color="auto" w:fill="FFFFFF"/>
        </w:rPr>
        <w:t>(6)</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tačka</w:t>
      </w:r>
      <w:r w:rsidR="006643B1" w:rsidRPr="003D4F47">
        <w:rPr>
          <w:rFonts w:ascii="Arial" w:hAnsi="Arial" w:cs="Arial"/>
          <w:color w:val="161616"/>
          <w:sz w:val="22"/>
          <w:szCs w:val="22"/>
          <w:shd w:val="clear" w:color="auto" w:fill="FFFFFF"/>
          <w:lang w:val="sr-Cyrl-RS"/>
        </w:rPr>
        <w:t xml:space="preserve"> </w:t>
      </w:r>
      <w:r w:rsidR="006643B1" w:rsidRPr="003D4F47">
        <w:rPr>
          <w:rFonts w:ascii="Arial" w:hAnsi="Arial" w:cs="Arial"/>
          <w:color w:val="161616"/>
          <w:sz w:val="22"/>
          <w:szCs w:val="22"/>
          <w:shd w:val="clear" w:color="auto" w:fill="FFFFFF"/>
        </w:rPr>
        <w:t>(</w:t>
      </w:r>
      <w:r>
        <w:rPr>
          <w:rFonts w:ascii="Arial" w:hAnsi="Arial" w:cs="Arial"/>
          <w:color w:val="161616"/>
          <w:sz w:val="22"/>
          <w:szCs w:val="22"/>
          <w:shd w:val="clear" w:color="auto" w:fill="FFFFFF"/>
          <w:lang w:val="sr-Cyrl-RS"/>
        </w:rPr>
        <w:t>d</w:t>
      </w:r>
      <w:r w:rsidR="006643B1" w:rsidRPr="003D4F47">
        <w:rPr>
          <w:rFonts w:ascii="Arial" w:hAnsi="Arial" w:cs="Arial"/>
          <w:color w:val="161616"/>
          <w:sz w:val="22"/>
          <w:szCs w:val="22"/>
          <w:shd w:val="clear" w:color="auto" w:fill="FFFFFF"/>
        </w:rPr>
        <w:t>)</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podtačka</w:t>
      </w:r>
      <w:r w:rsidR="006643B1" w:rsidRPr="003D4F47">
        <w:rPr>
          <w:rFonts w:ascii="Arial" w:hAnsi="Arial" w:cs="Arial"/>
          <w:color w:val="161616"/>
          <w:sz w:val="22"/>
          <w:szCs w:val="22"/>
          <w:shd w:val="clear" w:color="auto" w:fill="FFFFFF"/>
          <w:lang w:val="sr-Cyrl-RS"/>
        </w:rPr>
        <w:t xml:space="preserve"> </w:t>
      </w:r>
      <w:r w:rsidR="006643B1" w:rsidRPr="003D4F47">
        <w:rPr>
          <w:rFonts w:ascii="Arial" w:hAnsi="Arial" w:cs="Arial"/>
          <w:color w:val="161616"/>
          <w:sz w:val="22"/>
          <w:szCs w:val="22"/>
          <w:shd w:val="clear" w:color="auto" w:fill="FFFFFF"/>
        </w:rPr>
        <w:t>(</w:t>
      </w:r>
      <w:r>
        <w:rPr>
          <w:rFonts w:ascii="Arial" w:hAnsi="Arial" w:cs="Arial"/>
          <w:color w:val="161616"/>
          <w:sz w:val="22"/>
          <w:szCs w:val="22"/>
          <w:shd w:val="clear" w:color="auto" w:fill="FFFFFF"/>
          <w:lang w:val="sr-Cyrl-RS"/>
        </w:rPr>
        <w:t>i</w:t>
      </w:r>
      <w:r w:rsidR="006643B1" w:rsidRPr="003D4F47">
        <w:rPr>
          <w:rFonts w:ascii="Arial" w:hAnsi="Arial" w:cs="Arial"/>
          <w:color w:val="161616"/>
          <w:sz w:val="22"/>
          <w:szCs w:val="22"/>
          <w:shd w:val="clear" w:color="auto" w:fill="FFFFFF"/>
        </w:rPr>
        <w:t>)</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Konvencije</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Republika</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Srbija</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smatra</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da</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sledeći</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ugovor</w:t>
      </w:r>
      <w:r w:rsidR="006643B1" w:rsidRPr="003D4F47">
        <w:rPr>
          <w:rFonts w:ascii="Arial" w:hAnsi="Arial" w:cs="Arial"/>
          <w:color w:val="161616"/>
          <w:sz w:val="22"/>
          <w:szCs w:val="22"/>
          <w:shd w:val="clear" w:color="auto" w:fill="FFFFFF"/>
          <w:lang w:val="sr-Cyrl-RS"/>
        </w:rPr>
        <w:t>(</w:t>
      </w:r>
      <w:r>
        <w:rPr>
          <w:rFonts w:ascii="Arial" w:hAnsi="Arial" w:cs="Arial"/>
          <w:color w:val="161616"/>
          <w:sz w:val="22"/>
          <w:szCs w:val="22"/>
          <w:shd w:val="clear" w:color="auto" w:fill="FFFFFF"/>
          <w:lang w:val="sr-Cyrl-RS"/>
        </w:rPr>
        <w:t>i</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ne</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sadrži</w:t>
      </w:r>
      <w:r w:rsidR="006643B1" w:rsidRPr="003D4F47">
        <w:rPr>
          <w:rFonts w:ascii="Arial" w:hAnsi="Arial" w:cs="Arial"/>
          <w:color w:val="161616"/>
          <w:sz w:val="22"/>
          <w:szCs w:val="22"/>
          <w:shd w:val="clear" w:color="auto" w:fill="FFFFFF"/>
          <w:lang w:val="sr-Cyrl-RS"/>
        </w:rPr>
        <w:t>(</w:t>
      </w:r>
      <w:r>
        <w:rPr>
          <w:rFonts w:ascii="Arial" w:hAnsi="Arial" w:cs="Arial"/>
          <w:color w:val="161616"/>
          <w:sz w:val="22"/>
          <w:szCs w:val="22"/>
          <w:shd w:val="clear" w:color="auto" w:fill="FFFFFF"/>
          <w:lang w:val="sr-Cyrl-RS"/>
        </w:rPr>
        <w:t>e</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odredbu</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opisanu</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u</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članu</w:t>
      </w:r>
      <w:r w:rsidR="006643B1" w:rsidRPr="003D4F47">
        <w:rPr>
          <w:rFonts w:ascii="Arial" w:hAnsi="Arial" w:cs="Arial"/>
          <w:color w:val="161616"/>
          <w:sz w:val="22"/>
          <w:szCs w:val="22"/>
          <w:shd w:val="clear" w:color="auto" w:fill="FFFFFF"/>
        </w:rPr>
        <w:t xml:space="preserve"> 16</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stav</w:t>
      </w:r>
      <w:r w:rsidR="006643B1" w:rsidRPr="003D4F47">
        <w:rPr>
          <w:rFonts w:ascii="Arial" w:hAnsi="Arial" w:cs="Arial"/>
          <w:color w:val="161616"/>
          <w:sz w:val="22"/>
          <w:szCs w:val="22"/>
          <w:shd w:val="clear" w:color="auto" w:fill="FFFFFF"/>
          <w:lang w:val="sr-Cyrl-RS"/>
        </w:rPr>
        <w:t xml:space="preserve"> </w:t>
      </w:r>
      <w:r w:rsidR="006643B1" w:rsidRPr="003D4F47">
        <w:rPr>
          <w:rFonts w:ascii="Arial" w:hAnsi="Arial" w:cs="Arial"/>
          <w:color w:val="161616"/>
          <w:sz w:val="22"/>
          <w:szCs w:val="22"/>
          <w:shd w:val="clear" w:color="auto" w:fill="FFFFFF"/>
        </w:rPr>
        <w:t>(4)</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tačka</w:t>
      </w:r>
      <w:r w:rsidR="006643B1" w:rsidRPr="003D4F47">
        <w:rPr>
          <w:rFonts w:ascii="Arial" w:hAnsi="Arial" w:cs="Arial"/>
          <w:color w:val="161616"/>
          <w:sz w:val="22"/>
          <w:szCs w:val="22"/>
          <w:shd w:val="clear" w:color="auto" w:fill="FFFFFF"/>
          <w:lang w:val="sr-Cyrl-RS"/>
        </w:rPr>
        <w:t xml:space="preserve"> </w:t>
      </w:r>
      <w:r w:rsidR="006643B1" w:rsidRPr="003D4F47">
        <w:rPr>
          <w:rFonts w:ascii="Arial" w:hAnsi="Arial" w:cs="Arial"/>
          <w:color w:val="161616"/>
          <w:sz w:val="22"/>
          <w:szCs w:val="22"/>
          <w:shd w:val="clear" w:color="auto" w:fill="FFFFFF"/>
        </w:rPr>
        <w:t>(</w:t>
      </w:r>
      <w:r>
        <w:rPr>
          <w:rFonts w:ascii="Arial" w:hAnsi="Arial" w:cs="Arial"/>
          <w:color w:val="161616"/>
          <w:sz w:val="22"/>
          <w:szCs w:val="22"/>
          <w:shd w:val="clear" w:color="auto" w:fill="FFFFFF"/>
          <w:lang w:val="sr-Cyrl-RS"/>
        </w:rPr>
        <w:t>c</w:t>
      </w:r>
      <w:r w:rsidR="006643B1" w:rsidRPr="003D4F47">
        <w:rPr>
          <w:rFonts w:ascii="Arial" w:hAnsi="Arial" w:cs="Arial"/>
          <w:color w:val="161616"/>
          <w:sz w:val="22"/>
          <w:szCs w:val="22"/>
          <w:shd w:val="clear" w:color="auto" w:fill="FFFFFF"/>
        </w:rPr>
        <w:t>)</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podtačka</w:t>
      </w:r>
      <w:r w:rsidR="006643B1" w:rsidRPr="003D4F47">
        <w:rPr>
          <w:rFonts w:ascii="Arial" w:hAnsi="Arial" w:cs="Arial"/>
          <w:color w:val="161616"/>
          <w:sz w:val="22"/>
          <w:szCs w:val="22"/>
          <w:shd w:val="clear" w:color="auto" w:fill="FFFFFF"/>
          <w:lang w:val="sr-Cyrl-RS"/>
        </w:rPr>
        <w:t xml:space="preserve"> </w:t>
      </w:r>
      <w:r w:rsidR="006643B1" w:rsidRPr="003D4F47">
        <w:rPr>
          <w:rFonts w:ascii="Arial" w:hAnsi="Arial" w:cs="Arial"/>
          <w:color w:val="161616"/>
          <w:sz w:val="22"/>
          <w:szCs w:val="22"/>
          <w:shd w:val="clear" w:color="auto" w:fill="FFFFFF"/>
        </w:rPr>
        <w:t>(</w:t>
      </w:r>
      <w:r>
        <w:rPr>
          <w:rFonts w:ascii="Arial" w:hAnsi="Arial" w:cs="Arial"/>
          <w:color w:val="161616"/>
          <w:sz w:val="22"/>
          <w:szCs w:val="22"/>
          <w:shd w:val="clear" w:color="auto" w:fill="FFFFFF"/>
          <w:lang w:val="sr-Cyrl-RS"/>
        </w:rPr>
        <w:t>i</w:t>
      </w:r>
      <w:r w:rsidR="006643B1" w:rsidRPr="003D4F47">
        <w:rPr>
          <w:rFonts w:ascii="Arial" w:hAnsi="Arial" w:cs="Arial"/>
          <w:color w:val="161616"/>
          <w:sz w:val="22"/>
          <w:szCs w:val="22"/>
          <w:shd w:val="clear" w:color="auto" w:fill="FFFFFF"/>
        </w:rPr>
        <w:t>)</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ove</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konvencije</w:t>
      </w:r>
      <w:r w:rsidR="006643B1" w:rsidRPr="003D4F47">
        <w:rPr>
          <w:rFonts w:ascii="Arial" w:hAnsi="Arial" w:cs="Arial"/>
          <w:color w:val="161616"/>
          <w:sz w:val="22"/>
          <w:szCs w:val="22"/>
          <w:shd w:val="clear" w:color="auto" w:fill="FFFFFF"/>
        </w:rPr>
        <w:t>.</w:t>
      </w:r>
    </w:p>
    <w:p w:rsidR="006643B1" w:rsidRPr="003D4F47" w:rsidRDefault="006643B1" w:rsidP="006643B1">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6"/>
      </w:tblGrid>
      <w:tr w:rsidR="006643B1" w:rsidRPr="003D4F47" w:rsidTr="00C55E8C">
        <w:trPr>
          <w:trHeight w:val="263"/>
        </w:trPr>
        <w:tc>
          <w:tcPr>
            <w:tcW w:w="4536" w:type="dxa"/>
            <w:tcBorders>
              <w:top w:val="single" w:sz="4" w:space="0" w:color="auto"/>
              <w:bottom w:val="single" w:sz="4" w:space="0" w:color="auto"/>
            </w:tcBorders>
            <w:shd w:val="clear" w:color="auto" w:fill="4F81BD"/>
            <w:vAlign w:val="center"/>
          </w:tcPr>
          <w:p w:rsidR="006643B1" w:rsidRPr="003D4F47" w:rsidRDefault="003D5D83" w:rsidP="00C55E8C">
            <w:pPr>
              <w:pStyle w:val="Body"/>
              <w:jc w:val="center"/>
              <w:rPr>
                <w:rFonts w:ascii="Arial" w:hAnsi="Arial" w:cs="Arial"/>
                <w:color w:val="FFFFFF"/>
                <w:sz w:val="22"/>
                <w:szCs w:val="22"/>
                <w:shd w:val="clear" w:color="auto" w:fill="auto"/>
              </w:rPr>
            </w:pPr>
            <w:r>
              <w:rPr>
                <w:rFonts w:ascii="Arial" w:hAnsi="Arial" w:cs="Arial"/>
                <w:color w:val="FFFFFF"/>
                <w:sz w:val="22"/>
                <w:szCs w:val="22"/>
                <w:shd w:val="clear" w:color="auto" w:fill="auto"/>
                <w:lang w:val="sr-Cyrl-RS"/>
              </w:rPr>
              <w:t>Broj</w:t>
            </w:r>
            <w:r w:rsidR="006643B1" w:rsidRPr="003D4F47">
              <w:rPr>
                <w:rFonts w:ascii="Arial" w:hAnsi="Arial" w:cs="Arial"/>
                <w:color w:val="FFFFFF"/>
                <w:sz w:val="22"/>
                <w:szCs w:val="22"/>
                <w:shd w:val="clear" w:color="auto" w:fill="auto"/>
                <w:lang w:val="sr-Cyrl-RS"/>
              </w:rPr>
              <w:t xml:space="preserve"> </w:t>
            </w:r>
            <w:r>
              <w:rPr>
                <w:rFonts w:ascii="Arial" w:hAnsi="Arial" w:cs="Arial"/>
                <w:color w:val="FFFFFF"/>
                <w:sz w:val="22"/>
                <w:szCs w:val="22"/>
                <w:shd w:val="clear" w:color="auto" w:fill="auto"/>
                <w:lang w:val="sr-Cyrl-RS"/>
              </w:rPr>
              <w:t>navedenog</w:t>
            </w:r>
            <w:r w:rsidR="006643B1" w:rsidRPr="003D4F47">
              <w:rPr>
                <w:rFonts w:ascii="Arial" w:hAnsi="Arial" w:cs="Arial"/>
                <w:color w:val="FFFFFF"/>
                <w:sz w:val="22"/>
                <w:szCs w:val="22"/>
                <w:shd w:val="clear" w:color="auto" w:fill="auto"/>
                <w:lang w:val="sr-Cyrl-RS"/>
              </w:rPr>
              <w:t xml:space="preserve"> </w:t>
            </w:r>
            <w:r>
              <w:rPr>
                <w:rFonts w:ascii="Arial" w:hAnsi="Arial" w:cs="Arial"/>
                <w:color w:val="FFFFFF"/>
                <w:sz w:val="22"/>
                <w:szCs w:val="22"/>
                <w:shd w:val="clear" w:color="auto" w:fill="auto"/>
                <w:lang w:val="sr-Cyrl-RS"/>
              </w:rPr>
              <w:t>ugovora</w:t>
            </w:r>
          </w:p>
        </w:tc>
        <w:tc>
          <w:tcPr>
            <w:tcW w:w="4536" w:type="dxa"/>
            <w:tcBorders>
              <w:top w:val="single" w:sz="4" w:space="0" w:color="auto"/>
              <w:bottom w:val="single" w:sz="4" w:space="0" w:color="auto"/>
            </w:tcBorders>
            <w:shd w:val="clear" w:color="auto" w:fill="4F81BD"/>
            <w:vAlign w:val="center"/>
          </w:tcPr>
          <w:p w:rsidR="006643B1" w:rsidRPr="003D4F47" w:rsidRDefault="003D5D83" w:rsidP="00C55E8C">
            <w:pPr>
              <w:pStyle w:val="Body"/>
              <w:jc w:val="center"/>
              <w:rPr>
                <w:rFonts w:ascii="Arial" w:hAnsi="Arial" w:cs="Arial"/>
                <w:color w:val="FFFFFF"/>
                <w:sz w:val="22"/>
                <w:szCs w:val="22"/>
                <w:shd w:val="clear" w:color="auto" w:fill="auto"/>
              </w:rPr>
            </w:pPr>
            <w:r>
              <w:rPr>
                <w:rFonts w:ascii="Arial" w:hAnsi="Arial" w:cs="Arial"/>
                <w:color w:val="FFFFFF"/>
                <w:sz w:val="22"/>
                <w:szCs w:val="22"/>
                <w:shd w:val="clear" w:color="auto" w:fill="auto"/>
                <w:lang w:val="sr-Cyrl-RS"/>
              </w:rPr>
              <w:t>Druga</w:t>
            </w:r>
            <w:r w:rsidR="006643B1" w:rsidRPr="003D4F47">
              <w:rPr>
                <w:rFonts w:ascii="Arial" w:hAnsi="Arial" w:cs="Arial"/>
                <w:color w:val="FFFFFF"/>
                <w:sz w:val="22"/>
                <w:szCs w:val="22"/>
                <w:shd w:val="clear" w:color="auto" w:fill="auto"/>
                <w:lang w:val="sr-Cyrl-RS"/>
              </w:rPr>
              <w:t xml:space="preserve"> </w:t>
            </w:r>
            <w:r>
              <w:rPr>
                <w:rFonts w:ascii="Arial" w:hAnsi="Arial" w:cs="Arial"/>
                <w:color w:val="FFFFFF"/>
                <w:sz w:val="22"/>
                <w:szCs w:val="22"/>
                <w:shd w:val="clear" w:color="auto" w:fill="auto"/>
                <w:lang w:val="sr-Cyrl-RS"/>
              </w:rPr>
              <w:t>ugovorna</w:t>
            </w:r>
            <w:r w:rsidR="006643B1" w:rsidRPr="003D4F47">
              <w:rPr>
                <w:rFonts w:ascii="Arial" w:hAnsi="Arial" w:cs="Arial"/>
                <w:color w:val="FFFFFF"/>
                <w:sz w:val="22"/>
                <w:szCs w:val="22"/>
                <w:shd w:val="clear" w:color="auto" w:fill="auto"/>
                <w:lang w:val="sr-Cyrl-RS"/>
              </w:rPr>
              <w:t xml:space="preserve"> </w:t>
            </w:r>
            <w:r>
              <w:rPr>
                <w:rFonts w:ascii="Arial" w:hAnsi="Arial" w:cs="Arial"/>
                <w:color w:val="FFFFFF"/>
                <w:sz w:val="22"/>
                <w:szCs w:val="22"/>
                <w:shd w:val="clear" w:color="auto" w:fill="auto"/>
                <w:lang w:val="sr-Cyrl-RS"/>
              </w:rPr>
              <w:t>jurisdikcija</w:t>
            </w:r>
          </w:p>
        </w:tc>
      </w:tr>
      <w:tr w:rsidR="006643B1" w:rsidRPr="003D4F47" w:rsidTr="00C55E8C">
        <w:trPr>
          <w:trHeight w:val="262"/>
        </w:trPr>
        <w:tc>
          <w:tcPr>
            <w:tcW w:w="4536" w:type="dxa"/>
            <w:tcBorders>
              <w:top w:val="single" w:sz="4" w:space="0" w:color="auto"/>
            </w:tcBorders>
            <w:shd w:val="clear" w:color="auto" w:fill="FFFFFF"/>
            <w:vAlign w:val="center"/>
          </w:tcPr>
          <w:p w:rsidR="006643B1" w:rsidRPr="003D4F47" w:rsidRDefault="006643B1" w:rsidP="00C55E8C">
            <w:pPr>
              <w:pStyle w:val="Body"/>
              <w:jc w:val="center"/>
              <w:rPr>
                <w:rFonts w:ascii="Arial" w:hAnsi="Arial" w:cs="Arial"/>
                <w:color w:val="auto"/>
                <w:sz w:val="22"/>
                <w:szCs w:val="22"/>
              </w:rPr>
            </w:pPr>
            <w:r w:rsidRPr="003D4F47">
              <w:rPr>
                <w:rFonts w:ascii="Arial" w:hAnsi="Arial" w:cs="Arial"/>
                <w:color w:val="auto"/>
                <w:sz w:val="22"/>
                <w:szCs w:val="22"/>
              </w:rPr>
              <w:t>6</w:t>
            </w:r>
          </w:p>
        </w:tc>
        <w:tc>
          <w:tcPr>
            <w:tcW w:w="4536" w:type="dxa"/>
            <w:tcBorders>
              <w:top w:val="single" w:sz="4" w:space="0" w:color="auto"/>
            </w:tcBorders>
            <w:shd w:val="clear" w:color="auto" w:fill="FFFFFF"/>
            <w:vAlign w:val="center"/>
          </w:tcPr>
          <w:p w:rsidR="006643B1" w:rsidRPr="003D4F47" w:rsidRDefault="003D5D83" w:rsidP="00C55E8C">
            <w:pPr>
              <w:pStyle w:val="Body"/>
              <w:jc w:val="center"/>
              <w:rPr>
                <w:rFonts w:ascii="Arial" w:hAnsi="Arial" w:cs="Arial"/>
                <w:color w:val="auto"/>
                <w:sz w:val="22"/>
                <w:szCs w:val="22"/>
                <w:shd w:val="clear" w:color="auto" w:fill="auto"/>
              </w:rPr>
            </w:pPr>
            <w:r>
              <w:rPr>
                <w:rFonts w:ascii="Arial" w:hAnsi="Arial" w:cs="Arial"/>
                <w:color w:val="auto"/>
                <w:sz w:val="22"/>
                <w:szCs w:val="22"/>
                <w:shd w:val="clear" w:color="auto" w:fill="auto"/>
                <w:lang w:val="sr-Cyrl-RS"/>
              </w:rPr>
              <w:t>Belgija</w:t>
            </w:r>
          </w:p>
        </w:tc>
      </w:tr>
      <w:tr w:rsidR="006643B1" w:rsidRPr="003D4F47" w:rsidTr="00C55E8C">
        <w:trPr>
          <w:trHeight w:val="262"/>
        </w:trPr>
        <w:tc>
          <w:tcPr>
            <w:tcW w:w="4536" w:type="dxa"/>
            <w:tcBorders>
              <w:top w:val="single" w:sz="4" w:space="0" w:color="auto"/>
            </w:tcBorders>
            <w:shd w:val="clear" w:color="auto" w:fill="FFFFFF"/>
            <w:vAlign w:val="center"/>
          </w:tcPr>
          <w:p w:rsidR="006643B1" w:rsidRPr="003D4F47" w:rsidRDefault="006643B1" w:rsidP="00C55E8C">
            <w:pPr>
              <w:pStyle w:val="Body"/>
              <w:jc w:val="center"/>
              <w:rPr>
                <w:rFonts w:ascii="Arial" w:hAnsi="Arial" w:cs="Arial"/>
                <w:color w:val="auto"/>
                <w:sz w:val="22"/>
                <w:szCs w:val="22"/>
              </w:rPr>
            </w:pPr>
            <w:r w:rsidRPr="003D4F47">
              <w:rPr>
                <w:rFonts w:ascii="Arial" w:hAnsi="Arial" w:cs="Arial"/>
                <w:color w:val="auto"/>
                <w:sz w:val="22"/>
                <w:szCs w:val="22"/>
              </w:rPr>
              <w:t>18</w:t>
            </w:r>
          </w:p>
        </w:tc>
        <w:tc>
          <w:tcPr>
            <w:tcW w:w="4536" w:type="dxa"/>
            <w:tcBorders>
              <w:top w:val="single" w:sz="4" w:space="0" w:color="auto"/>
            </w:tcBorders>
            <w:shd w:val="clear" w:color="auto" w:fill="FFFFFF"/>
            <w:vAlign w:val="center"/>
          </w:tcPr>
          <w:p w:rsidR="006643B1" w:rsidRPr="003D4F47" w:rsidRDefault="003D5D83" w:rsidP="00C55E8C">
            <w:pPr>
              <w:pStyle w:val="Body"/>
              <w:jc w:val="center"/>
              <w:rPr>
                <w:rFonts w:ascii="Arial" w:hAnsi="Arial" w:cs="Arial"/>
                <w:color w:val="auto"/>
                <w:sz w:val="22"/>
                <w:szCs w:val="22"/>
                <w:shd w:val="clear" w:color="auto" w:fill="auto"/>
              </w:rPr>
            </w:pPr>
            <w:r>
              <w:rPr>
                <w:rFonts w:ascii="Arial" w:hAnsi="Arial" w:cs="Arial"/>
                <w:color w:val="auto"/>
                <w:sz w:val="22"/>
                <w:szCs w:val="22"/>
                <w:shd w:val="clear" w:color="auto" w:fill="auto"/>
                <w:lang w:val="sr-Cyrl-RS"/>
              </w:rPr>
              <w:t>Francuska</w:t>
            </w:r>
            <w:r w:rsidR="006643B1" w:rsidRPr="003D4F47">
              <w:rPr>
                <w:rFonts w:ascii="Arial" w:hAnsi="Arial" w:cs="Arial"/>
                <w:color w:val="auto"/>
                <w:sz w:val="22"/>
                <w:szCs w:val="22"/>
                <w:shd w:val="clear" w:color="auto" w:fill="auto"/>
              </w:rPr>
              <w:t xml:space="preserve"> </w:t>
            </w:r>
          </w:p>
        </w:tc>
      </w:tr>
      <w:tr w:rsidR="006643B1" w:rsidRPr="003D4F47" w:rsidTr="00C55E8C">
        <w:trPr>
          <w:trHeight w:val="262"/>
        </w:trPr>
        <w:tc>
          <w:tcPr>
            <w:tcW w:w="4536" w:type="dxa"/>
            <w:tcBorders>
              <w:top w:val="single" w:sz="4" w:space="0" w:color="auto"/>
            </w:tcBorders>
            <w:shd w:val="clear" w:color="auto" w:fill="FFFFFF"/>
            <w:vAlign w:val="center"/>
          </w:tcPr>
          <w:p w:rsidR="006643B1" w:rsidRPr="003D4F47" w:rsidRDefault="006643B1" w:rsidP="00C55E8C">
            <w:pPr>
              <w:pStyle w:val="Body"/>
              <w:jc w:val="center"/>
              <w:rPr>
                <w:rFonts w:ascii="Arial" w:hAnsi="Arial" w:cs="Arial"/>
                <w:color w:val="FFFFFF"/>
                <w:sz w:val="22"/>
                <w:szCs w:val="22"/>
                <w:shd w:val="clear" w:color="auto" w:fill="auto"/>
              </w:rPr>
            </w:pPr>
            <w:r w:rsidRPr="003D4F47">
              <w:rPr>
                <w:rFonts w:ascii="Arial" w:hAnsi="Arial" w:cs="Arial"/>
                <w:color w:val="auto"/>
                <w:sz w:val="22"/>
                <w:szCs w:val="22"/>
              </w:rPr>
              <w:t>39</w:t>
            </w:r>
          </w:p>
        </w:tc>
        <w:tc>
          <w:tcPr>
            <w:tcW w:w="4536" w:type="dxa"/>
            <w:tcBorders>
              <w:top w:val="single" w:sz="4" w:space="0" w:color="auto"/>
            </w:tcBorders>
            <w:shd w:val="clear" w:color="auto" w:fill="FFFFFF"/>
            <w:vAlign w:val="center"/>
          </w:tcPr>
          <w:p w:rsidR="006643B1" w:rsidRPr="003D4F47" w:rsidRDefault="003D5D83" w:rsidP="00C55E8C">
            <w:pPr>
              <w:pStyle w:val="Body"/>
              <w:jc w:val="center"/>
              <w:rPr>
                <w:rFonts w:ascii="Arial" w:hAnsi="Arial" w:cs="Arial"/>
                <w:color w:val="FFFFFF"/>
                <w:sz w:val="22"/>
                <w:szCs w:val="22"/>
                <w:shd w:val="clear" w:color="auto" w:fill="auto"/>
              </w:rPr>
            </w:pPr>
            <w:r>
              <w:rPr>
                <w:rFonts w:ascii="Arial" w:hAnsi="Arial" w:cs="Arial"/>
                <w:color w:val="auto"/>
                <w:sz w:val="22"/>
                <w:szCs w:val="22"/>
                <w:shd w:val="clear" w:color="auto" w:fill="auto"/>
                <w:lang w:val="sr-Cyrl-RS"/>
              </w:rPr>
              <w:t>Malezija</w:t>
            </w:r>
          </w:p>
        </w:tc>
      </w:tr>
    </w:tbl>
    <w:p w:rsidR="006643B1" w:rsidRPr="003D4F47" w:rsidRDefault="006643B1" w:rsidP="006643B1">
      <w:pPr>
        <w:jc w:val="both"/>
        <w:rPr>
          <w:rFonts w:ascii="Arial" w:hAnsi="Arial" w:cs="Arial"/>
          <w:sz w:val="22"/>
          <w:szCs w:val="22"/>
        </w:rPr>
      </w:pPr>
    </w:p>
    <w:p w:rsidR="006643B1" w:rsidRPr="003D4F47" w:rsidRDefault="003D5D83" w:rsidP="006643B1">
      <w:pPr>
        <w:jc w:val="both"/>
        <w:rPr>
          <w:rFonts w:ascii="Arial" w:hAnsi="Arial" w:cs="Arial"/>
          <w:color w:val="161616"/>
          <w:sz w:val="22"/>
          <w:szCs w:val="22"/>
          <w:shd w:val="clear" w:color="auto" w:fill="FFFFFF"/>
        </w:rPr>
      </w:pPr>
      <w:r>
        <w:rPr>
          <w:rFonts w:ascii="Arial" w:hAnsi="Arial" w:cs="Arial"/>
          <w:color w:val="161616"/>
          <w:sz w:val="22"/>
          <w:szCs w:val="22"/>
          <w:shd w:val="clear" w:color="auto" w:fill="FFFFFF"/>
          <w:lang w:val="sr-Cyrl-RS"/>
        </w:rPr>
        <w:t>U</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skladu</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sa</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članom</w:t>
      </w:r>
      <w:r w:rsidR="006643B1" w:rsidRPr="003D4F47">
        <w:rPr>
          <w:rFonts w:ascii="Arial" w:hAnsi="Arial" w:cs="Arial"/>
          <w:color w:val="161616"/>
          <w:sz w:val="22"/>
          <w:szCs w:val="22"/>
          <w:shd w:val="clear" w:color="auto" w:fill="FFFFFF"/>
        </w:rPr>
        <w:t xml:space="preserve"> 16</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stav</w:t>
      </w:r>
      <w:r w:rsidR="006643B1" w:rsidRPr="003D4F47">
        <w:rPr>
          <w:rFonts w:ascii="Arial" w:hAnsi="Arial" w:cs="Arial"/>
          <w:color w:val="161616"/>
          <w:sz w:val="22"/>
          <w:szCs w:val="22"/>
          <w:shd w:val="clear" w:color="auto" w:fill="FFFFFF"/>
          <w:lang w:val="sr-Cyrl-RS"/>
        </w:rPr>
        <w:t xml:space="preserve"> </w:t>
      </w:r>
      <w:r w:rsidR="006643B1" w:rsidRPr="003D4F47">
        <w:rPr>
          <w:rFonts w:ascii="Arial" w:hAnsi="Arial" w:cs="Arial"/>
          <w:color w:val="161616"/>
          <w:sz w:val="22"/>
          <w:szCs w:val="22"/>
          <w:shd w:val="clear" w:color="auto" w:fill="FFFFFF"/>
        </w:rPr>
        <w:t>(6)</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tačka</w:t>
      </w:r>
      <w:r w:rsidR="006643B1" w:rsidRPr="003D4F47">
        <w:rPr>
          <w:rFonts w:ascii="Arial" w:hAnsi="Arial" w:cs="Arial"/>
          <w:color w:val="161616"/>
          <w:sz w:val="22"/>
          <w:szCs w:val="22"/>
          <w:shd w:val="clear" w:color="auto" w:fill="FFFFFF"/>
          <w:lang w:val="sr-Cyrl-RS"/>
        </w:rPr>
        <w:t xml:space="preserve"> </w:t>
      </w:r>
      <w:r w:rsidR="006643B1" w:rsidRPr="003D4F47">
        <w:rPr>
          <w:rFonts w:ascii="Arial" w:hAnsi="Arial" w:cs="Arial"/>
          <w:color w:val="161616"/>
          <w:sz w:val="22"/>
          <w:szCs w:val="22"/>
          <w:shd w:val="clear" w:color="auto" w:fill="FFFFFF"/>
        </w:rPr>
        <w:t>(</w:t>
      </w:r>
      <w:r>
        <w:rPr>
          <w:rFonts w:ascii="Arial" w:hAnsi="Arial" w:cs="Arial"/>
          <w:color w:val="161616"/>
          <w:sz w:val="22"/>
          <w:szCs w:val="22"/>
          <w:shd w:val="clear" w:color="auto" w:fill="FFFFFF"/>
          <w:lang w:val="sr-Cyrl-RS"/>
        </w:rPr>
        <w:t>d</w:t>
      </w:r>
      <w:r w:rsidR="006643B1" w:rsidRPr="003D4F47">
        <w:rPr>
          <w:rFonts w:ascii="Arial" w:hAnsi="Arial" w:cs="Arial"/>
          <w:color w:val="161616"/>
          <w:sz w:val="22"/>
          <w:szCs w:val="22"/>
          <w:shd w:val="clear" w:color="auto" w:fill="FFFFFF"/>
        </w:rPr>
        <w:t>)</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podtačka</w:t>
      </w:r>
      <w:r w:rsidR="006643B1" w:rsidRPr="003D4F47">
        <w:rPr>
          <w:rFonts w:ascii="Arial" w:hAnsi="Arial" w:cs="Arial"/>
          <w:color w:val="161616"/>
          <w:sz w:val="22"/>
          <w:szCs w:val="22"/>
          <w:shd w:val="clear" w:color="auto" w:fill="FFFFFF"/>
          <w:lang w:val="sr-Cyrl-RS"/>
        </w:rPr>
        <w:t xml:space="preserve"> </w:t>
      </w:r>
      <w:r w:rsidR="006643B1" w:rsidRPr="003D4F47">
        <w:rPr>
          <w:rFonts w:ascii="Arial" w:hAnsi="Arial" w:cs="Arial"/>
          <w:color w:val="161616"/>
          <w:sz w:val="22"/>
          <w:szCs w:val="22"/>
          <w:shd w:val="clear" w:color="auto" w:fill="FFFFFF"/>
        </w:rPr>
        <w:t>(</w:t>
      </w:r>
      <w:r>
        <w:rPr>
          <w:rFonts w:ascii="Arial" w:hAnsi="Arial" w:cs="Arial"/>
          <w:color w:val="161616"/>
          <w:sz w:val="22"/>
          <w:szCs w:val="22"/>
          <w:shd w:val="clear" w:color="auto" w:fill="FFFFFF"/>
          <w:lang w:val="sr-Cyrl-RS"/>
        </w:rPr>
        <w:t>ii</w:t>
      </w:r>
      <w:r w:rsidR="006643B1" w:rsidRPr="003D4F47">
        <w:rPr>
          <w:rFonts w:ascii="Arial" w:hAnsi="Arial" w:cs="Arial"/>
          <w:color w:val="161616"/>
          <w:sz w:val="22"/>
          <w:szCs w:val="22"/>
          <w:shd w:val="clear" w:color="auto" w:fill="FFFFFF"/>
        </w:rPr>
        <w:t>)</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Konvencije</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Republika</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Srbija</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smatra</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da</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sledeći</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ugovor</w:t>
      </w:r>
      <w:r w:rsidR="006643B1" w:rsidRPr="003D4F47">
        <w:rPr>
          <w:rFonts w:ascii="Arial" w:hAnsi="Arial" w:cs="Arial"/>
          <w:color w:val="161616"/>
          <w:sz w:val="22"/>
          <w:szCs w:val="22"/>
          <w:shd w:val="clear" w:color="auto" w:fill="FFFFFF"/>
          <w:lang w:val="sr-Cyrl-RS"/>
        </w:rPr>
        <w:t>(</w:t>
      </w:r>
      <w:r>
        <w:rPr>
          <w:rFonts w:ascii="Arial" w:hAnsi="Arial" w:cs="Arial"/>
          <w:color w:val="161616"/>
          <w:sz w:val="22"/>
          <w:szCs w:val="22"/>
          <w:shd w:val="clear" w:color="auto" w:fill="FFFFFF"/>
          <w:lang w:val="sr-Cyrl-RS"/>
        </w:rPr>
        <w:t>i</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ne</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sadrži</w:t>
      </w:r>
      <w:r w:rsidR="006643B1" w:rsidRPr="003D4F47">
        <w:rPr>
          <w:rFonts w:ascii="Arial" w:hAnsi="Arial" w:cs="Arial"/>
          <w:color w:val="161616"/>
          <w:sz w:val="22"/>
          <w:szCs w:val="22"/>
          <w:shd w:val="clear" w:color="auto" w:fill="FFFFFF"/>
          <w:lang w:val="sr-Cyrl-RS"/>
        </w:rPr>
        <w:t>(</w:t>
      </w:r>
      <w:r>
        <w:rPr>
          <w:rFonts w:ascii="Arial" w:hAnsi="Arial" w:cs="Arial"/>
          <w:color w:val="161616"/>
          <w:sz w:val="22"/>
          <w:szCs w:val="22"/>
          <w:shd w:val="clear" w:color="auto" w:fill="FFFFFF"/>
          <w:lang w:val="sr-Cyrl-RS"/>
        </w:rPr>
        <w:t>e</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odredbu</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opisanu</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u</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članu</w:t>
      </w:r>
      <w:r w:rsidR="006643B1" w:rsidRPr="003D4F47">
        <w:rPr>
          <w:rFonts w:ascii="Arial" w:hAnsi="Arial" w:cs="Arial"/>
          <w:color w:val="161616"/>
          <w:sz w:val="22"/>
          <w:szCs w:val="22"/>
          <w:shd w:val="clear" w:color="auto" w:fill="FFFFFF"/>
        </w:rPr>
        <w:t xml:space="preserve"> 16</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stav</w:t>
      </w:r>
      <w:r w:rsidR="006643B1" w:rsidRPr="003D4F47">
        <w:rPr>
          <w:rFonts w:ascii="Arial" w:hAnsi="Arial" w:cs="Arial"/>
          <w:color w:val="161616"/>
          <w:sz w:val="22"/>
          <w:szCs w:val="22"/>
          <w:shd w:val="clear" w:color="auto" w:fill="FFFFFF"/>
          <w:lang w:val="sr-Cyrl-RS"/>
        </w:rPr>
        <w:t xml:space="preserve"> </w:t>
      </w:r>
      <w:r w:rsidR="006643B1" w:rsidRPr="003D4F47">
        <w:rPr>
          <w:rFonts w:ascii="Arial" w:hAnsi="Arial" w:cs="Arial"/>
          <w:color w:val="161616"/>
          <w:sz w:val="22"/>
          <w:szCs w:val="22"/>
          <w:shd w:val="clear" w:color="auto" w:fill="FFFFFF"/>
        </w:rPr>
        <w:t>(4)</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tačka</w:t>
      </w:r>
      <w:r w:rsidR="006643B1" w:rsidRPr="003D4F47">
        <w:rPr>
          <w:rFonts w:ascii="Arial" w:hAnsi="Arial" w:cs="Arial"/>
          <w:color w:val="161616"/>
          <w:sz w:val="22"/>
          <w:szCs w:val="22"/>
          <w:shd w:val="clear" w:color="auto" w:fill="FFFFFF"/>
          <w:lang w:val="sr-Cyrl-RS"/>
        </w:rPr>
        <w:t xml:space="preserve"> </w:t>
      </w:r>
      <w:r w:rsidR="006643B1" w:rsidRPr="003D4F47">
        <w:rPr>
          <w:rFonts w:ascii="Arial" w:hAnsi="Arial" w:cs="Arial"/>
          <w:color w:val="161616"/>
          <w:sz w:val="22"/>
          <w:szCs w:val="22"/>
          <w:shd w:val="clear" w:color="auto" w:fill="FFFFFF"/>
        </w:rPr>
        <w:t>(</w:t>
      </w:r>
      <w:r>
        <w:rPr>
          <w:rFonts w:ascii="Arial" w:hAnsi="Arial" w:cs="Arial"/>
          <w:color w:val="161616"/>
          <w:sz w:val="22"/>
          <w:szCs w:val="22"/>
          <w:shd w:val="clear" w:color="auto" w:fill="FFFFFF"/>
          <w:lang w:val="sr-Cyrl-RS"/>
        </w:rPr>
        <w:t>c</w:t>
      </w:r>
      <w:r w:rsidR="006643B1" w:rsidRPr="003D4F47">
        <w:rPr>
          <w:rFonts w:ascii="Arial" w:hAnsi="Arial" w:cs="Arial"/>
          <w:color w:val="161616"/>
          <w:sz w:val="22"/>
          <w:szCs w:val="22"/>
          <w:shd w:val="clear" w:color="auto" w:fill="FFFFFF"/>
        </w:rPr>
        <w:t>)</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podtačka</w:t>
      </w:r>
      <w:r w:rsidR="006643B1" w:rsidRPr="003D4F47">
        <w:rPr>
          <w:rFonts w:ascii="Arial" w:hAnsi="Arial" w:cs="Arial"/>
          <w:color w:val="161616"/>
          <w:sz w:val="22"/>
          <w:szCs w:val="22"/>
          <w:shd w:val="clear" w:color="auto" w:fill="FFFFFF"/>
          <w:lang w:val="sr-Cyrl-RS"/>
        </w:rPr>
        <w:t xml:space="preserve"> </w:t>
      </w:r>
      <w:r w:rsidR="006643B1" w:rsidRPr="003D4F47">
        <w:rPr>
          <w:rFonts w:ascii="Arial" w:hAnsi="Arial" w:cs="Arial"/>
          <w:color w:val="161616"/>
          <w:sz w:val="22"/>
          <w:szCs w:val="22"/>
          <w:shd w:val="clear" w:color="auto" w:fill="FFFFFF"/>
        </w:rPr>
        <w:t>(</w:t>
      </w:r>
      <w:r>
        <w:rPr>
          <w:rFonts w:ascii="Arial" w:hAnsi="Arial" w:cs="Arial"/>
          <w:color w:val="161616"/>
          <w:sz w:val="22"/>
          <w:szCs w:val="22"/>
          <w:shd w:val="clear" w:color="auto" w:fill="FFFFFF"/>
          <w:lang w:val="sr-Cyrl-RS"/>
        </w:rPr>
        <w:t>ii</w:t>
      </w:r>
      <w:r w:rsidR="006643B1" w:rsidRPr="003D4F47">
        <w:rPr>
          <w:rFonts w:ascii="Arial" w:hAnsi="Arial" w:cs="Arial"/>
          <w:color w:val="161616"/>
          <w:sz w:val="22"/>
          <w:szCs w:val="22"/>
          <w:shd w:val="clear" w:color="auto" w:fill="FFFFFF"/>
        </w:rPr>
        <w:t>)</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ove</w:t>
      </w:r>
      <w:r w:rsidR="006643B1" w:rsidRPr="003D4F47">
        <w:rPr>
          <w:rFonts w:ascii="Arial" w:hAnsi="Arial" w:cs="Arial"/>
          <w:color w:val="161616"/>
          <w:sz w:val="22"/>
          <w:szCs w:val="22"/>
          <w:shd w:val="clear" w:color="auto" w:fill="FFFFFF"/>
          <w:lang w:val="sr-Cyrl-RS"/>
        </w:rPr>
        <w:t xml:space="preserve"> </w:t>
      </w:r>
      <w:r>
        <w:rPr>
          <w:rFonts w:ascii="Arial" w:hAnsi="Arial" w:cs="Arial"/>
          <w:color w:val="161616"/>
          <w:sz w:val="22"/>
          <w:szCs w:val="22"/>
          <w:shd w:val="clear" w:color="auto" w:fill="FFFFFF"/>
          <w:lang w:val="sr-Cyrl-RS"/>
        </w:rPr>
        <w:t>konvencije</w:t>
      </w:r>
      <w:r w:rsidR="006643B1" w:rsidRPr="003D4F47">
        <w:rPr>
          <w:rFonts w:ascii="Arial" w:hAnsi="Arial" w:cs="Arial"/>
          <w:color w:val="161616"/>
          <w:sz w:val="22"/>
          <w:szCs w:val="22"/>
          <w:shd w:val="clear" w:color="auto" w:fill="FFFFFF"/>
        </w:rPr>
        <w:t>.</w:t>
      </w:r>
    </w:p>
    <w:p w:rsidR="006643B1" w:rsidRPr="003D4F47" w:rsidRDefault="006643B1" w:rsidP="006643B1">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536"/>
      </w:tblGrid>
      <w:tr w:rsidR="006643B1" w:rsidRPr="003D4F47" w:rsidTr="00C55E8C">
        <w:trPr>
          <w:trHeight w:val="263"/>
        </w:trPr>
        <w:tc>
          <w:tcPr>
            <w:tcW w:w="4536" w:type="dxa"/>
            <w:tcBorders>
              <w:top w:val="single" w:sz="4" w:space="0" w:color="auto"/>
              <w:bottom w:val="single" w:sz="4" w:space="0" w:color="auto"/>
            </w:tcBorders>
            <w:shd w:val="clear" w:color="auto" w:fill="4F81BD"/>
            <w:vAlign w:val="center"/>
          </w:tcPr>
          <w:p w:rsidR="006643B1" w:rsidRPr="003D4F47" w:rsidRDefault="003D5D83" w:rsidP="00C55E8C">
            <w:pPr>
              <w:pStyle w:val="Body"/>
              <w:jc w:val="center"/>
              <w:rPr>
                <w:rFonts w:ascii="Arial" w:hAnsi="Arial" w:cs="Arial"/>
                <w:color w:val="FFFFFF"/>
                <w:sz w:val="22"/>
                <w:szCs w:val="22"/>
                <w:shd w:val="clear" w:color="auto" w:fill="auto"/>
              </w:rPr>
            </w:pPr>
            <w:r>
              <w:rPr>
                <w:rFonts w:ascii="Arial" w:hAnsi="Arial" w:cs="Arial"/>
                <w:color w:val="FFFFFF"/>
                <w:sz w:val="22"/>
                <w:szCs w:val="22"/>
                <w:shd w:val="clear" w:color="auto" w:fill="auto"/>
                <w:lang w:val="sr-Cyrl-RS"/>
              </w:rPr>
              <w:t>Broj</w:t>
            </w:r>
            <w:r w:rsidR="006643B1" w:rsidRPr="003D4F47">
              <w:rPr>
                <w:rFonts w:ascii="Arial" w:hAnsi="Arial" w:cs="Arial"/>
                <w:color w:val="FFFFFF"/>
                <w:sz w:val="22"/>
                <w:szCs w:val="22"/>
                <w:shd w:val="clear" w:color="auto" w:fill="auto"/>
                <w:lang w:val="sr-Cyrl-RS"/>
              </w:rPr>
              <w:t xml:space="preserve"> </w:t>
            </w:r>
            <w:r>
              <w:rPr>
                <w:rFonts w:ascii="Arial" w:hAnsi="Arial" w:cs="Arial"/>
                <w:color w:val="FFFFFF"/>
                <w:sz w:val="22"/>
                <w:szCs w:val="22"/>
                <w:shd w:val="clear" w:color="auto" w:fill="auto"/>
                <w:lang w:val="sr-Cyrl-RS"/>
              </w:rPr>
              <w:t>navedenog</w:t>
            </w:r>
            <w:r w:rsidR="006643B1" w:rsidRPr="003D4F47">
              <w:rPr>
                <w:rFonts w:ascii="Arial" w:hAnsi="Arial" w:cs="Arial"/>
                <w:color w:val="FFFFFF"/>
                <w:sz w:val="22"/>
                <w:szCs w:val="22"/>
                <w:shd w:val="clear" w:color="auto" w:fill="auto"/>
                <w:lang w:val="sr-Cyrl-RS"/>
              </w:rPr>
              <w:t xml:space="preserve"> </w:t>
            </w:r>
            <w:r>
              <w:rPr>
                <w:rFonts w:ascii="Arial" w:hAnsi="Arial" w:cs="Arial"/>
                <w:color w:val="FFFFFF"/>
                <w:sz w:val="22"/>
                <w:szCs w:val="22"/>
                <w:shd w:val="clear" w:color="auto" w:fill="auto"/>
                <w:lang w:val="sr-Cyrl-RS"/>
              </w:rPr>
              <w:t>ugovora</w:t>
            </w:r>
          </w:p>
        </w:tc>
        <w:tc>
          <w:tcPr>
            <w:tcW w:w="4536" w:type="dxa"/>
            <w:tcBorders>
              <w:top w:val="single" w:sz="4" w:space="0" w:color="auto"/>
              <w:bottom w:val="single" w:sz="4" w:space="0" w:color="auto"/>
            </w:tcBorders>
            <w:shd w:val="clear" w:color="auto" w:fill="4F81BD"/>
            <w:vAlign w:val="center"/>
          </w:tcPr>
          <w:p w:rsidR="006643B1" w:rsidRPr="003D4F47" w:rsidRDefault="003D5D83" w:rsidP="00C55E8C">
            <w:pPr>
              <w:pStyle w:val="Body"/>
              <w:jc w:val="center"/>
              <w:rPr>
                <w:rFonts w:ascii="Arial" w:hAnsi="Arial" w:cs="Arial"/>
                <w:color w:val="FFFFFF"/>
                <w:sz w:val="22"/>
                <w:szCs w:val="22"/>
                <w:shd w:val="clear" w:color="auto" w:fill="auto"/>
              </w:rPr>
            </w:pPr>
            <w:r>
              <w:rPr>
                <w:rFonts w:ascii="Arial" w:hAnsi="Arial" w:cs="Arial"/>
                <w:color w:val="FFFFFF"/>
                <w:sz w:val="22"/>
                <w:szCs w:val="22"/>
                <w:shd w:val="clear" w:color="auto" w:fill="auto"/>
                <w:lang w:val="sr-Cyrl-RS"/>
              </w:rPr>
              <w:t>Druga</w:t>
            </w:r>
            <w:r w:rsidR="006643B1" w:rsidRPr="003D4F47">
              <w:rPr>
                <w:rFonts w:ascii="Arial" w:hAnsi="Arial" w:cs="Arial"/>
                <w:color w:val="FFFFFF"/>
                <w:sz w:val="22"/>
                <w:szCs w:val="22"/>
                <w:shd w:val="clear" w:color="auto" w:fill="auto"/>
                <w:lang w:val="sr-Cyrl-RS"/>
              </w:rPr>
              <w:t xml:space="preserve"> </w:t>
            </w:r>
            <w:r>
              <w:rPr>
                <w:rFonts w:ascii="Arial" w:hAnsi="Arial" w:cs="Arial"/>
                <w:color w:val="FFFFFF"/>
                <w:sz w:val="22"/>
                <w:szCs w:val="22"/>
                <w:shd w:val="clear" w:color="auto" w:fill="auto"/>
                <w:lang w:val="sr-Cyrl-RS"/>
              </w:rPr>
              <w:t>ugovorna</w:t>
            </w:r>
            <w:r w:rsidR="006643B1" w:rsidRPr="003D4F47">
              <w:rPr>
                <w:rFonts w:ascii="Arial" w:hAnsi="Arial" w:cs="Arial"/>
                <w:color w:val="FFFFFF"/>
                <w:sz w:val="22"/>
                <w:szCs w:val="22"/>
                <w:shd w:val="clear" w:color="auto" w:fill="auto"/>
                <w:lang w:val="sr-Cyrl-RS"/>
              </w:rPr>
              <w:t xml:space="preserve"> </w:t>
            </w:r>
            <w:r>
              <w:rPr>
                <w:rFonts w:ascii="Arial" w:hAnsi="Arial" w:cs="Arial"/>
                <w:color w:val="FFFFFF"/>
                <w:sz w:val="22"/>
                <w:szCs w:val="22"/>
                <w:shd w:val="clear" w:color="auto" w:fill="auto"/>
                <w:lang w:val="sr-Cyrl-RS"/>
              </w:rPr>
              <w:t>jurisdikcija</w:t>
            </w:r>
          </w:p>
        </w:tc>
      </w:tr>
      <w:tr w:rsidR="006643B1" w:rsidRPr="003D4F47" w:rsidTr="00C55E8C">
        <w:trPr>
          <w:trHeight w:val="262"/>
        </w:trPr>
        <w:tc>
          <w:tcPr>
            <w:tcW w:w="4536" w:type="dxa"/>
            <w:tcBorders>
              <w:top w:val="single" w:sz="4" w:space="0" w:color="auto"/>
              <w:bottom w:val="single" w:sz="4" w:space="0" w:color="auto"/>
            </w:tcBorders>
            <w:shd w:val="clear" w:color="auto" w:fill="FFFFFF"/>
            <w:vAlign w:val="center"/>
          </w:tcPr>
          <w:p w:rsidR="006643B1" w:rsidRPr="003D4F47" w:rsidRDefault="006643B1" w:rsidP="00C55E8C">
            <w:pPr>
              <w:pStyle w:val="Body"/>
              <w:jc w:val="center"/>
              <w:rPr>
                <w:rFonts w:ascii="Arial" w:hAnsi="Arial" w:cs="Arial"/>
                <w:color w:val="FFFFFF"/>
                <w:sz w:val="22"/>
                <w:szCs w:val="22"/>
                <w:shd w:val="clear" w:color="auto" w:fill="auto"/>
              </w:rPr>
            </w:pPr>
            <w:r w:rsidRPr="003D4F47">
              <w:rPr>
                <w:rFonts w:ascii="Arial" w:hAnsi="Arial" w:cs="Arial"/>
                <w:color w:val="auto"/>
                <w:sz w:val="22"/>
                <w:szCs w:val="22"/>
              </w:rPr>
              <w:t>6</w:t>
            </w:r>
          </w:p>
        </w:tc>
        <w:tc>
          <w:tcPr>
            <w:tcW w:w="4536" w:type="dxa"/>
            <w:tcBorders>
              <w:top w:val="single" w:sz="4" w:space="0" w:color="auto"/>
              <w:bottom w:val="single" w:sz="4" w:space="0" w:color="auto"/>
            </w:tcBorders>
            <w:shd w:val="clear" w:color="auto" w:fill="FFFFFF"/>
            <w:vAlign w:val="center"/>
          </w:tcPr>
          <w:p w:rsidR="006643B1" w:rsidRPr="003D4F47" w:rsidRDefault="003D5D83" w:rsidP="00C55E8C">
            <w:pPr>
              <w:pStyle w:val="Body"/>
              <w:jc w:val="center"/>
              <w:rPr>
                <w:rFonts w:ascii="Arial" w:hAnsi="Arial" w:cs="Arial"/>
                <w:color w:val="FFFFFF"/>
                <w:sz w:val="22"/>
                <w:szCs w:val="22"/>
                <w:shd w:val="clear" w:color="auto" w:fill="auto"/>
              </w:rPr>
            </w:pPr>
            <w:r>
              <w:rPr>
                <w:rFonts w:ascii="Arial" w:hAnsi="Arial" w:cs="Arial"/>
                <w:color w:val="auto"/>
                <w:sz w:val="22"/>
                <w:szCs w:val="22"/>
                <w:shd w:val="clear" w:color="auto" w:fill="auto"/>
                <w:lang w:val="sr-Cyrl-RS"/>
              </w:rPr>
              <w:t>Belgija</w:t>
            </w:r>
          </w:p>
        </w:tc>
      </w:tr>
      <w:tr w:rsidR="006643B1" w:rsidRPr="003D4F47" w:rsidTr="00C55E8C">
        <w:trPr>
          <w:trHeight w:val="262"/>
        </w:trPr>
        <w:tc>
          <w:tcPr>
            <w:tcW w:w="4536" w:type="dxa"/>
            <w:tcBorders>
              <w:top w:val="single" w:sz="4" w:space="0" w:color="auto"/>
              <w:bottom w:val="single" w:sz="4" w:space="0" w:color="auto"/>
            </w:tcBorders>
            <w:shd w:val="clear" w:color="auto" w:fill="FFFFFF"/>
            <w:vAlign w:val="center"/>
          </w:tcPr>
          <w:p w:rsidR="006643B1" w:rsidRPr="003D4F47" w:rsidRDefault="006643B1" w:rsidP="00C55E8C">
            <w:pPr>
              <w:pStyle w:val="Body"/>
              <w:jc w:val="center"/>
              <w:rPr>
                <w:rFonts w:ascii="Arial" w:hAnsi="Arial" w:cs="Arial"/>
                <w:color w:val="auto"/>
                <w:sz w:val="22"/>
                <w:szCs w:val="22"/>
              </w:rPr>
            </w:pPr>
            <w:r w:rsidRPr="003D4F47">
              <w:rPr>
                <w:rFonts w:ascii="Arial" w:hAnsi="Arial" w:cs="Arial"/>
                <w:color w:val="auto"/>
                <w:sz w:val="22"/>
                <w:szCs w:val="22"/>
              </w:rPr>
              <w:t>29</w:t>
            </w:r>
          </w:p>
        </w:tc>
        <w:tc>
          <w:tcPr>
            <w:tcW w:w="4536" w:type="dxa"/>
            <w:tcBorders>
              <w:top w:val="single" w:sz="4" w:space="0" w:color="auto"/>
              <w:bottom w:val="single" w:sz="4" w:space="0" w:color="auto"/>
            </w:tcBorders>
            <w:shd w:val="clear" w:color="auto" w:fill="FFFFFF"/>
            <w:vAlign w:val="center"/>
          </w:tcPr>
          <w:p w:rsidR="006643B1" w:rsidRPr="003D4F47" w:rsidRDefault="003D5D83" w:rsidP="00C55E8C">
            <w:pPr>
              <w:pStyle w:val="Body"/>
              <w:jc w:val="center"/>
              <w:rPr>
                <w:rFonts w:ascii="Arial" w:hAnsi="Arial" w:cs="Arial"/>
                <w:color w:val="auto"/>
                <w:sz w:val="22"/>
                <w:szCs w:val="22"/>
                <w:shd w:val="clear" w:color="auto" w:fill="auto"/>
              </w:rPr>
            </w:pPr>
            <w:r>
              <w:rPr>
                <w:rFonts w:ascii="Arial" w:hAnsi="Arial" w:cs="Arial"/>
                <w:color w:val="auto"/>
                <w:sz w:val="22"/>
                <w:szCs w:val="22"/>
                <w:shd w:val="clear" w:color="auto" w:fill="auto"/>
                <w:lang w:val="sr-Cyrl-RS"/>
              </w:rPr>
              <w:t>Italija</w:t>
            </w:r>
          </w:p>
        </w:tc>
      </w:tr>
      <w:tr w:rsidR="006643B1" w:rsidRPr="003D4F47" w:rsidTr="00C55E8C">
        <w:trPr>
          <w:trHeight w:val="262"/>
        </w:trPr>
        <w:tc>
          <w:tcPr>
            <w:tcW w:w="4536" w:type="dxa"/>
            <w:tcBorders>
              <w:top w:val="single" w:sz="4" w:space="0" w:color="auto"/>
              <w:bottom w:val="single" w:sz="4" w:space="0" w:color="auto"/>
            </w:tcBorders>
            <w:shd w:val="clear" w:color="auto" w:fill="FFFFFF"/>
            <w:vAlign w:val="center"/>
          </w:tcPr>
          <w:p w:rsidR="006643B1" w:rsidRPr="003D4F47" w:rsidRDefault="006643B1" w:rsidP="00C55E8C">
            <w:pPr>
              <w:pStyle w:val="Body"/>
              <w:jc w:val="center"/>
              <w:rPr>
                <w:rFonts w:ascii="Arial" w:hAnsi="Arial" w:cs="Arial"/>
                <w:color w:val="auto"/>
                <w:sz w:val="22"/>
                <w:szCs w:val="22"/>
              </w:rPr>
            </w:pPr>
            <w:r w:rsidRPr="003D4F47">
              <w:rPr>
                <w:rFonts w:ascii="Arial" w:hAnsi="Arial" w:cs="Arial"/>
                <w:color w:val="auto"/>
                <w:sz w:val="22"/>
                <w:szCs w:val="22"/>
              </w:rPr>
              <w:t>39</w:t>
            </w:r>
          </w:p>
        </w:tc>
        <w:tc>
          <w:tcPr>
            <w:tcW w:w="4536" w:type="dxa"/>
            <w:tcBorders>
              <w:top w:val="single" w:sz="4" w:space="0" w:color="auto"/>
              <w:bottom w:val="single" w:sz="4" w:space="0" w:color="auto"/>
            </w:tcBorders>
            <w:shd w:val="clear" w:color="auto" w:fill="FFFFFF"/>
            <w:vAlign w:val="center"/>
          </w:tcPr>
          <w:p w:rsidR="006643B1" w:rsidRPr="003D4F47" w:rsidRDefault="003D5D83" w:rsidP="00C55E8C">
            <w:pPr>
              <w:pStyle w:val="Body"/>
              <w:jc w:val="center"/>
              <w:rPr>
                <w:rFonts w:ascii="Arial" w:hAnsi="Arial" w:cs="Arial"/>
                <w:color w:val="auto"/>
                <w:sz w:val="22"/>
                <w:szCs w:val="22"/>
                <w:shd w:val="clear" w:color="auto" w:fill="auto"/>
              </w:rPr>
            </w:pPr>
            <w:r>
              <w:rPr>
                <w:rFonts w:ascii="Arial" w:hAnsi="Arial" w:cs="Arial"/>
                <w:color w:val="auto"/>
                <w:sz w:val="22"/>
                <w:szCs w:val="22"/>
                <w:shd w:val="clear" w:color="auto" w:fill="auto"/>
                <w:lang w:val="sr-Cyrl-RS"/>
              </w:rPr>
              <w:t>Malezija</w:t>
            </w:r>
            <w:r w:rsidR="006643B1" w:rsidRPr="003D4F47">
              <w:rPr>
                <w:rFonts w:ascii="Arial" w:hAnsi="Arial" w:cs="Arial"/>
                <w:color w:val="auto"/>
                <w:sz w:val="22"/>
                <w:szCs w:val="22"/>
                <w:shd w:val="clear" w:color="auto" w:fill="auto"/>
              </w:rPr>
              <w:t xml:space="preserve"> </w:t>
            </w:r>
          </w:p>
        </w:tc>
      </w:tr>
      <w:tr w:rsidR="006643B1" w:rsidRPr="003D4F47" w:rsidTr="00C55E8C">
        <w:trPr>
          <w:trHeight w:val="262"/>
        </w:trPr>
        <w:tc>
          <w:tcPr>
            <w:tcW w:w="4536" w:type="dxa"/>
            <w:tcBorders>
              <w:top w:val="single" w:sz="4" w:space="0" w:color="auto"/>
            </w:tcBorders>
            <w:shd w:val="clear" w:color="auto" w:fill="FFFFFF"/>
            <w:vAlign w:val="center"/>
          </w:tcPr>
          <w:p w:rsidR="006643B1" w:rsidRPr="003D4F47" w:rsidRDefault="006643B1" w:rsidP="00C55E8C">
            <w:pPr>
              <w:pStyle w:val="Body"/>
              <w:jc w:val="center"/>
              <w:rPr>
                <w:rFonts w:ascii="Arial" w:hAnsi="Arial" w:cs="Arial"/>
                <w:color w:val="auto"/>
                <w:sz w:val="22"/>
                <w:szCs w:val="22"/>
              </w:rPr>
            </w:pPr>
            <w:r w:rsidRPr="003D4F47">
              <w:rPr>
                <w:rFonts w:ascii="Arial" w:hAnsi="Arial" w:cs="Arial"/>
                <w:color w:val="auto"/>
                <w:sz w:val="22"/>
                <w:szCs w:val="22"/>
              </w:rPr>
              <w:t>62</w:t>
            </w:r>
          </w:p>
        </w:tc>
        <w:tc>
          <w:tcPr>
            <w:tcW w:w="4536" w:type="dxa"/>
            <w:tcBorders>
              <w:top w:val="single" w:sz="4" w:space="0" w:color="auto"/>
            </w:tcBorders>
            <w:shd w:val="clear" w:color="auto" w:fill="FFFFFF"/>
            <w:vAlign w:val="center"/>
          </w:tcPr>
          <w:p w:rsidR="006643B1" w:rsidRPr="003D4F47" w:rsidRDefault="003D5D83" w:rsidP="00C55E8C">
            <w:pPr>
              <w:pStyle w:val="Body"/>
              <w:jc w:val="center"/>
              <w:rPr>
                <w:rFonts w:ascii="Arial" w:hAnsi="Arial" w:cs="Arial"/>
                <w:color w:val="auto"/>
                <w:sz w:val="22"/>
                <w:szCs w:val="22"/>
                <w:shd w:val="clear" w:color="auto" w:fill="auto"/>
              </w:rPr>
            </w:pPr>
            <w:r>
              <w:rPr>
                <w:rFonts w:ascii="Arial" w:hAnsi="Arial" w:cs="Arial"/>
                <w:color w:val="auto"/>
                <w:sz w:val="22"/>
                <w:szCs w:val="22"/>
                <w:shd w:val="clear" w:color="auto" w:fill="auto"/>
                <w:lang w:val="sr-Cyrl-RS"/>
              </w:rPr>
              <w:t>Ujedinjeno</w:t>
            </w:r>
            <w:r w:rsidR="006643B1" w:rsidRPr="003D4F47">
              <w:rPr>
                <w:rFonts w:ascii="Arial" w:hAnsi="Arial" w:cs="Arial"/>
                <w:color w:val="auto"/>
                <w:sz w:val="22"/>
                <w:szCs w:val="22"/>
                <w:shd w:val="clear" w:color="auto" w:fill="auto"/>
                <w:lang w:val="sr-Cyrl-RS"/>
              </w:rPr>
              <w:t xml:space="preserve"> </w:t>
            </w:r>
            <w:r>
              <w:rPr>
                <w:rFonts w:ascii="Arial" w:hAnsi="Arial" w:cs="Arial"/>
                <w:color w:val="auto"/>
                <w:sz w:val="22"/>
                <w:szCs w:val="22"/>
                <w:shd w:val="clear" w:color="auto" w:fill="auto"/>
                <w:lang w:val="sr-Cyrl-RS"/>
              </w:rPr>
              <w:t>Kraljevstvo</w:t>
            </w:r>
          </w:p>
        </w:tc>
      </w:tr>
    </w:tbl>
    <w:p w:rsidR="006643B1" w:rsidRPr="003D4F47" w:rsidRDefault="006643B1" w:rsidP="006643B1">
      <w:pPr>
        <w:jc w:val="both"/>
        <w:rPr>
          <w:rFonts w:ascii="Arial" w:hAnsi="Arial" w:cs="Arial"/>
          <w:sz w:val="22"/>
          <w:szCs w:val="22"/>
          <w:lang w:val="sr-Cyrl-RS"/>
        </w:rPr>
      </w:pPr>
    </w:p>
    <w:p w:rsidR="006643B1" w:rsidRPr="003D4F47" w:rsidRDefault="003D5D83" w:rsidP="006643B1">
      <w:pPr>
        <w:pStyle w:val="2Article"/>
        <w:jc w:val="center"/>
        <w:rPr>
          <w:rFonts w:ascii="Arial" w:hAnsi="Arial" w:cs="Arial"/>
          <w:b w:val="0"/>
          <w:szCs w:val="22"/>
          <w:lang w:val="sr-Cyrl-RS"/>
        </w:rPr>
      </w:pPr>
      <w:r>
        <w:rPr>
          <w:rFonts w:ascii="Arial" w:hAnsi="Arial" w:cs="Arial"/>
          <w:b w:val="0"/>
          <w:szCs w:val="22"/>
          <w:lang w:val="sr-Cyrl-RS"/>
        </w:rPr>
        <w:t>Član</w:t>
      </w:r>
      <w:r w:rsidR="006643B1" w:rsidRPr="003D4F47">
        <w:rPr>
          <w:rFonts w:ascii="Arial" w:hAnsi="Arial" w:cs="Arial"/>
          <w:b w:val="0"/>
          <w:szCs w:val="22"/>
          <w:lang w:val="sr-Cyrl-RS"/>
        </w:rPr>
        <w:t xml:space="preserve"> 17.</w:t>
      </w:r>
    </w:p>
    <w:p w:rsidR="006643B1" w:rsidRPr="003D4F47" w:rsidRDefault="003D5D83" w:rsidP="006643B1">
      <w:pPr>
        <w:pStyle w:val="2Article"/>
        <w:jc w:val="center"/>
        <w:rPr>
          <w:rFonts w:ascii="Arial" w:hAnsi="Arial" w:cs="Arial"/>
          <w:b w:val="0"/>
          <w:szCs w:val="22"/>
        </w:rPr>
      </w:pPr>
      <w:r>
        <w:rPr>
          <w:rFonts w:ascii="Arial" w:hAnsi="Arial" w:cs="Arial"/>
          <w:b w:val="0"/>
          <w:szCs w:val="22"/>
          <w:lang w:val="sr-Cyrl-RS"/>
        </w:rPr>
        <w:t>Odgovarajuće</w:t>
      </w:r>
      <w:r w:rsidR="006643B1" w:rsidRPr="003D4F47">
        <w:rPr>
          <w:rFonts w:ascii="Arial" w:hAnsi="Arial" w:cs="Arial"/>
          <w:b w:val="0"/>
          <w:szCs w:val="22"/>
          <w:lang w:val="sr-Cyrl-RS"/>
        </w:rPr>
        <w:t xml:space="preserve"> </w:t>
      </w:r>
      <w:r>
        <w:rPr>
          <w:rFonts w:ascii="Arial" w:hAnsi="Arial" w:cs="Arial"/>
          <w:b w:val="0"/>
          <w:szCs w:val="22"/>
          <w:lang w:val="sr-Cyrl-RS"/>
        </w:rPr>
        <w:t>korekcije</w:t>
      </w:r>
    </w:p>
    <w:p w:rsidR="006643B1" w:rsidRPr="003D4F47" w:rsidRDefault="006643B1" w:rsidP="006643B1">
      <w:pPr>
        <w:jc w:val="center"/>
        <w:rPr>
          <w:rFonts w:ascii="Arial" w:hAnsi="Arial" w:cs="Arial"/>
          <w:sz w:val="22"/>
          <w:szCs w:val="22"/>
        </w:rPr>
      </w:pPr>
    </w:p>
    <w:p w:rsidR="006643B1" w:rsidRPr="003D4F47" w:rsidRDefault="003D5D83" w:rsidP="006643B1">
      <w:pPr>
        <w:pStyle w:val="3Heading"/>
        <w:jc w:val="center"/>
        <w:rPr>
          <w:rFonts w:ascii="Arial" w:hAnsi="Arial" w:cs="Arial"/>
          <w:b w:val="0"/>
          <w:i w:val="0"/>
          <w:sz w:val="22"/>
          <w:szCs w:val="22"/>
        </w:rPr>
      </w:pPr>
      <w:r>
        <w:rPr>
          <w:rFonts w:ascii="Arial" w:hAnsi="Arial" w:cs="Arial"/>
          <w:b w:val="0"/>
          <w:i w:val="0"/>
          <w:sz w:val="22"/>
          <w:szCs w:val="22"/>
          <w:lang w:val="sr-Cyrl-RS"/>
        </w:rPr>
        <w:t>Rezerva</w:t>
      </w:r>
    </w:p>
    <w:p w:rsidR="006643B1" w:rsidRPr="003D4F47" w:rsidRDefault="006643B1" w:rsidP="006643B1">
      <w:pPr>
        <w:jc w:val="both"/>
        <w:rPr>
          <w:rFonts w:ascii="Arial" w:hAnsi="Arial" w:cs="Arial"/>
          <w:sz w:val="22"/>
          <w:szCs w:val="22"/>
        </w:rPr>
      </w:pPr>
    </w:p>
    <w:p w:rsidR="006643B1" w:rsidRPr="003D4F47" w:rsidRDefault="003D5D83" w:rsidP="006643B1">
      <w:pPr>
        <w:jc w:val="both"/>
        <w:rPr>
          <w:rFonts w:ascii="Arial" w:hAnsi="Arial" w:cs="Arial"/>
          <w:sz w:val="22"/>
          <w:szCs w:val="22"/>
          <w:lang w:val="sr-Cyrl-RS"/>
        </w:rPr>
      </w:pPr>
      <w:r>
        <w:rPr>
          <w:rFonts w:ascii="Arial" w:hAnsi="Arial" w:cs="Arial"/>
          <w:sz w:val="22"/>
          <w:szCs w:val="22"/>
          <w:lang w:val="sr-Cyrl-RS"/>
        </w:rPr>
        <w:t>U</w:t>
      </w:r>
      <w:r w:rsidR="006643B1" w:rsidRPr="003D4F47">
        <w:rPr>
          <w:rFonts w:ascii="Arial" w:hAnsi="Arial" w:cs="Arial"/>
          <w:sz w:val="22"/>
          <w:szCs w:val="22"/>
          <w:lang w:val="sr-Cyrl-RS"/>
        </w:rPr>
        <w:t xml:space="preserve"> </w:t>
      </w:r>
      <w:r>
        <w:rPr>
          <w:rFonts w:ascii="Arial" w:hAnsi="Arial" w:cs="Arial"/>
          <w:sz w:val="22"/>
          <w:szCs w:val="22"/>
          <w:lang w:val="sr-Cyrl-RS"/>
        </w:rPr>
        <w:t>skladu</w:t>
      </w:r>
      <w:r w:rsidR="006643B1" w:rsidRPr="003D4F47">
        <w:rPr>
          <w:rFonts w:ascii="Arial" w:hAnsi="Arial" w:cs="Arial"/>
          <w:sz w:val="22"/>
          <w:szCs w:val="22"/>
          <w:lang w:val="sr-Cyrl-RS"/>
        </w:rPr>
        <w:t xml:space="preserve"> </w:t>
      </w:r>
      <w:r>
        <w:rPr>
          <w:rFonts w:ascii="Arial" w:hAnsi="Arial" w:cs="Arial"/>
          <w:sz w:val="22"/>
          <w:szCs w:val="22"/>
          <w:lang w:val="sr-Cyrl-RS"/>
        </w:rPr>
        <w:t>sa</w:t>
      </w:r>
      <w:r w:rsidR="006643B1" w:rsidRPr="003D4F47">
        <w:rPr>
          <w:rFonts w:ascii="Arial" w:hAnsi="Arial" w:cs="Arial"/>
          <w:sz w:val="22"/>
          <w:szCs w:val="22"/>
          <w:lang w:val="sr-Cyrl-RS"/>
        </w:rPr>
        <w:t xml:space="preserve"> </w:t>
      </w:r>
      <w:r>
        <w:rPr>
          <w:rFonts w:ascii="Arial" w:hAnsi="Arial" w:cs="Arial"/>
          <w:sz w:val="22"/>
          <w:szCs w:val="22"/>
          <w:lang w:val="sr-Cyrl-RS"/>
        </w:rPr>
        <w:t>članom</w:t>
      </w:r>
      <w:r w:rsidR="006643B1" w:rsidRPr="003D4F47">
        <w:rPr>
          <w:rFonts w:ascii="Arial" w:hAnsi="Arial" w:cs="Arial"/>
          <w:sz w:val="22"/>
          <w:szCs w:val="22"/>
        </w:rPr>
        <w:t xml:space="preserve"> 17</w:t>
      </w:r>
      <w:r w:rsidR="006643B1" w:rsidRPr="003D4F47">
        <w:rPr>
          <w:rFonts w:ascii="Arial" w:hAnsi="Arial" w:cs="Arial"/>
          <w:sz w:val="22"/>
          <w:szCs w:val="22"/>
          <w:lang w:val="sr-Cyrl-RS"/>
        </w:rPr>
        <w:t xml:space="preserve">. </w:t>
      </w:r>
      <w:r>
        <w:rPr>
          <w:rFonts w:ascii="Arial" w:hAnsi="Arial" w:cs="Arial"/>
          <w:sz w:val="22"/>
          <w:szCs w:val="22"/>
          <w:lang w:val="sr-Cyrl-RS"/>
        </w:rPr>
        <w:t>stav</w:t>
      </w:r>
      <w:r w:rsidR="006643B1" w:rsidRPr="003D4F47">
        <w:rPr>
          <w:rFonts w:ascii="Arial" w:hAnsi="Arial" w:cs="Arial"/>
          <w:sz w:val="22"/>
          <w:szCs w:val="22"/>
          <w:lang w:val="sr-Cyrl-RS"/>
        </w:rPr>
        <w:t xml:space="preserve"> </w:t>
      </w:r>
      <w:r w:rsidR="006643B1" w:rsidRPr="003D4F47">
        <w:rPr>
          <w:rFonts w:ascii="Arial" w:hAnsi="Arial" w:cs="Arial"/>
          <w:sz w:val="22"/>
          <w:szCs w:val="22"/>
        </w:rPr>
        <w:t>(3)</w:t>
      </w:r>
      <w:r w:rsidR="006643B1" w:rsidRPr="003D4F47">
        <w:rPr>
          <w:rFonts w:ascii="Arial" w:hAnsi="Arial" w:cs="Arial"/>
          <w:sz w:val="22"/>
          <w:szCs w:val="22"/>
          <w:lang w:val="sr-Cyrl-RS"/>
        </w:rPr>
        <w:t xml:space="preserve"> </w:t>
      </w:r>
      <w:r>
        <w:rPr>
          <w:rFonts w:ascii="Arial" w:hAnsi="Arial" w:cs="Arial"/>
          <w:sz w:val="22"/>
          <w:szCs w:val="22"/>
          <w:lang w:val="sr-Cyrl-RS"/>
        </w:rPr>
        <w:t>tačka</w:t>
      </w:r>
      <w:r w:rsidR="006643B1" w:rsidRPr="003D4F47">
        <w:rPr>
          <w:rFonts w:ascii="Arial" w:hAnsi="Arial" w:cs="Arial"/>
          <w:sz w:val="22"/>
          <w:szCs w:val="22"/>
          <w:lang w:val="sr-Cyrl-RS"/>
        </w:rPr>
        <w:t xml:space="preserve"> </w:t>
      </w:r>
      <w:r w:rsidR="006643B1" w:rsidRPr="003D4F47">
        <w:rPr>
          <w:rFonts w:ascii="Arial" w:hAnsi="Arial" w:cs="Arial"/>
          <w:sz w:val="22"/>
          <w:szCs w:val="22"/>
        </w:rPr>
        <w:t xml:space="preserve">(a) </w:t>
      </w:r>
      <w:r>
        <w:rPr>
          <w:rFonts w:ascii="Arial" w:hAnsi="Arial" w:cs="Arial"/>
          <w:sz w:val="22"/>
          <w:szCs w:val="22"/>
          <w:lang w:val="sr-Cyrl-RS"/>
        </w:rPr>
        <w:t>Konvencije</w:t>
      </w:r>
      <w:r w:rsidR="006643B1" w:rsidRPr="003D4F47">
        <w:rPr>
          <w:rFonts w:ascii="Arial" w:hAnsi="Arial" w:cs="Arial"/>
          <w:sz w:val="22"/>
          <w:szCs w:val="22"/>
        </w:rPr>
        <w:t xml:space="preserve">, </w:t>
      </w:r>
      <w:r>
        <w:rPr>
          <w:rFonts w:ascii="Arial" w:hAnsi="Arial" w:cs="Arial"/>
          <w:sz w:val="22"/>
          <w:szCs w:val="22"/>
          <w:lang w:val="sr-Cyrl-RS"/>
        </w:rPr>
        <w:t>Republika</w:t>
      </w:r>
      <w:r w:rsidR="006643B1" w:rsidRPr="003D4F47">
        <w:rPr>
          <w:rFonts w:ascii="Arial" w:hAnsi="Arial" w:cs="Arial"/>
          <w:sz w:val="22"/>
          <w:szCs w:val="22"/>
          <w:lang w:val="sr-Cyrl-RS"/>
        </w:rPr>
        <w:t xml:space="preserve"> </w:t>
      </w:r>
      <w:r>
        <w:rPr>
          <w:rFonts w:ascii="Arial" w:hAnsi="Arial" w:cs="Arial"/>
          <w:sz w:val="22"/>
          <w:szCs w:val="22"/>
          <w:lang w:val="sr-Cyrl-RS"/>
        </w:rPr>
        <w:t>Srbija</w:t>
      </w:r>
      <w:r w:rsidR="006643B1" w:rsidRPr="003D4F47">
        <w:rPr>
          <w:rFonts w:ascii="Arial" w:hAnsi="Arial" w:cs="Arial"/>
          <w:sz w:val="22"/>
          <w:szCs w:val="22"/>
          <w:lang w:val="sr-Cyrl-RS"/>
        </w:rPr>
        <w:t xml:space="preserve"> </w:t>
      </w:r>
      <w:r>
        <w:rPr>
          <w:rFonts w:ascii="Arial" w:hAnsi="Arial" w:cs="Arial"/>
          <w:sz w:val="22"/>
          <w:szCs w:val="22"/>
          <w:lang w:val="sr-Cyrl-RS"/>
        </w:rPr>
        <w:t>rezerviše</w:t>
      </w:r>
      <w:r w:rsidR="006643B1" w:rsidRPr="003D4F47">
        <w:rPr>
          <w:rFonts w:ascii="Arial" w:hAnsi="Arial" w:cs="Arial"/>
          <w:sz w:val="22"/>
          <w:szCs w:val="22"/>
          <w:lang w:val="sr-Cyrl-RS"/>
        </w:rPr>
        <w:t xml:space="preserve"> </w:t>
      </w:r>
      <w:r>
        <w:rPr>
          <w:rFonts w:ascii="Arial" w:hAnsi="Arial" w:cs="Arial"/>
          <w:sz w:val="22"/>
          <w:szCs w:val="22"/>
          <w:lang w:val="sr-Cyrl-RS"/>
        </w:rPr>
        <w:t>pravo</w:t>
      </w:r>
      <w:r w:rsidR="006643B1" w:rsidRPr="003D4F47">
        <w:rPr>
          <w:rFonts w:ascii="Arial" w:hAnsi="Arial" w:cs="Arial"/>
          <w:sz w:val="22"/>
          <w:szCs w:val="22"/>
          <w:lang w:val="sr-Cyrl-RS"/>
        </w:rPr>
        <w:t xml:space="preserve"> </w:t>
      </w:r>
      <w:r>
        <w:rPr>
          <w:rFonts w:ascii="Arial" w:hAnsi="Arial" w:cs="Arial"/>
          <w:sz w:val="22"/>
          <w:szCs w:val="22"/>
          <w:lang w:val="sr-Cyrl-RS"/>
        </w:rPr>
        <w:t>da</w:t>
      </w:r>
      <w:r w:rsidR="006643B1" w:rsidRPr="003D4F47">
        <w:rPr>
          <w:rFonts w:ascii="Arial" w:hAnsi="Arial" w:cs="Arial"/>
          <w:sz w:val="22"/>
          <w:szCs w:val="22"/>
          <w:lang w:val="sr-Cyrl-RS"/>
        </w:rPr>
        <w:t xml:space="preserve"> </w:t>
      </w:r>
      <w:r>
        <w:rPr>
          <w:rFonts w:ascii="Arial" w:hAnsi="Arial" w:cs="Arial"/>
          <w:sz w:val="22"/>
          <w:szCs w:val="22"/>
          <w:lang w:val="sr-Cyrl-RS"/>
        </w:rPr>
        <w:t>ceo</w:t>
      </w:r>
      <w:r w:rsidR="006643B1" w:rsidRPr="003D4F47">
        <w:rPr>
          <w:rFonts w:ascii="Arial" w:hAnsi="Arial" w:cs="Arial"/>
          <w:sz w:val="22"/>
          <w:szCs w:val="22"/>
          <w:lang w:val="sr-Cyrl-RS"/>
        </w:rPr>
        <w:t xml:space="preserve"> </w:t>
      </w:r>
      <w:r>
        <w:rPr>
          <w:rFonts w:ascii="Arial" w:hAnsi="Arial" w:cs="Arial"/>
          <w:sz w:val="22"/>
          <w:szCs w:val="22"/>
          <w:lang w:val="sr-Cyrl-RS"/>
        </w:rPr>
        <w:t>član</w:t>
      </w:r>
      <w:r w:rsidR="006643B1" w:rsidRPr="003D4F47">
        <w:rPr>
          <w:rFonts w:ascii="Arial" w:hAnsi="Arial" w:cs="Arial"/>
          <w:sz w:val="22"/>
          <w:szCs w:val="22"/>
          <w:lang w:val="sr-Cyrl-RS"/>
        </w:rPr>
        <w:t xml:space="preserve"> 17. </w:t>
      </w:r>
      <w:r>
        <w:rPr>
          <w:rFonts w:ascii="Arial" w:hAnsi="Arial" w:cs="Arial"/>
          <w:sz w:val="22"/>
          <w:szCs w:val="22"/>
          <w:lang w:val="sr-Cyrl-RS"/>
        </w:rPr>
        <w:t>ove</w:t>
      </w:r>
      <w:r w:rsidR="006643B1" w:rsidRPr="003D4F47">
        <w:rPr>
          <w:rFonts w:ascii="Arial" w:hAnsi="Arial" w:cs="Arial"/>
          <w:sz w:val="22"/>
          <w:szCs w:val="22"/>
          <w:lang w:val="sr-Cyrl-RS"/>
        </w:rPr>
        <w:t xml:space="preserve"> </w:t>
      </w:r>
      <w:r>
        <w:rPr>
          <w:rFonts w:ascii="Arial" w:hAnsi="Arial" w:cs="Arial"/>
          <w:sz w:val="22"/>
          <w:szCs w:val="22"/>
          <w:lang w:val="sr-Cyrl-RS"/>
        </w:rPr>
        <w:t>konvencije</w:t>
      </w:r>
      <w:r w:rsidR="006643B1" w:rsidRPr="003D4F47">
        <w:rPr>
          <w:rFonts w:ascii="Arial" w:hAnsi="Arial" w:cs="Arial"/>
          <w:sz w:val="22"/>
          <w:szCs w:val="22"/>
          <w:lang w:val="sr-Cyrl-RS"/>
        </w:rPr>
        <w:t xml:space="preserve"> </w:t>
      </w:r>
      <w:r>
        <w:rPr>
          <w:rFonts w:ascii="Arial" w:hAnsi="Arial" w:cs="Arial"/>
          <w:sz w:val="22"/>
          <w:szCs w:val="22"/>
          <w:lang w:val="sr-Cyrl-RS"/>
        </w:rPr>
        <w:t>ne</w:t>
      </w:r>
      <w:r w:rsidR="006643B1" w:rsidRPr="003D4F47">
        <w:rPr>
          <w:rFonts w:ascii="Arial" w:hAnsi="Arial" w:cs="Arial"/>
          <w:sz w:val="22"/>
          <w:szCs w:val="22"/>
          <w:lang w:val="sr-Cyrl-RS"/>
        </w:rPr>
        <w:t xml:space="preserve"> </w:t>
      </w:r>
      <w:r>
        <w:rPr>
          <w:rFonts w:ascii="Arial" w:hAnsi="Arial" w:cs="Arial"/>
          <w:sz w:val="22"/>
          <w:szCs w:val="22"/>
          <w:lang w:val="sr-Cyrl-RS"/>
        </w:rPr>
        <w:t>primenjuje</w:t>
      </w:r>
      <w:r w:rsidR="006643B1" w:rsidRPr="003D4F47">
        <w:rPr>
          <w:rFonts w:ascii="Arial" w:hAnsi="Arial" w:cs="Arial"/>
          <w:sz w:val="22"/>
          <w:szCs w:val="22"/>
          <w:lang w:val="sr-Cyrl-RS"/>
        </w:rPr>
        <w:t xml:space="preserve"> </w:t>
      </w:r>
      <w:r>
        <w:rPr>
          <w:rFonts w:ascii="Arial" w:hAnsi="Arial" w:cs="Arial"/>
          <w:sz w:val="22"/>
          <w:szCs w:val="22"/>
          <w:lang w:val="sr-Cyrl-RS"/>
        </w:rPr>
        <w:t>na</w:t>
      </w:r>
      <w:r w:rsidR="006643B1" w:rsidRPr="003D4F47">
        <w:rPr>
          <w:rFonts w:ascii="Arial" w:hAnsi="Arial" w:cs="Arial"/>
          <w:sz w:val="22"/>
          <w:szCs w:val="22"/>
          <w:lang w:val="sr-Cyrl-RS"/>
        </w:rPr>
        <w:t xml:space="preserve"> </w:t>
      </w:r>
      <w:r>
        <w:rPr>
          <w:rFonts w:ascii="Arial" w:hAnsi="Arial" w:cs="Arial"/>
          <w:sz w:val="22"/>
          <w:szCs w:val="22"/>
          <w:lang w:val="sr-Cyrl-RS"/>
        </w:rPr>
        <w:t>svoje</w:t>
      </w:r>
      <w:r w:rsidR="006643B1" w:rsidRPr="003D4F47">
        <w:rPr>
          <w:rFonts w:ascii="Arial" w:hAnsi="Arial" w:cs="Arial"/>
          <w:sz w:val="22"/>
          <w:szCs w:val="22"/>
          <w:lang w:val="sr-Cyrl-RS"/>
        </w:rPr>
        <w:t xml:space="preserve"> </w:t>
      </w:r>
      <w:r>
        <w:rPr>
          <w:rFonts w:ascii="Arial" w:hAnsi="Arial" w:cs="Arial"/>
          <w:sz w:val="22"/>
          <w:szCs w:val="22"/>
          <w:lang w:val="sr-Cyrl-RS"/>
        </w:rPr>
        <w:t>Obuhvaćene</w:t>
      </w:r>
      <w:r w:rsidR="006643B1" w:rsidRPr="003D4F47">
        <w:rPr>
          <w:rFonts w:ascii="Arial" w:hAnsi="Arial" w:cs="Arial"/>
          <w:sz w:val="22"/>
          <w:szCs w:val="22"/>
          <w:lang w:val="sr-Cyrl-RS"/>
        </w:rPr>
        <w:t xml:space="preserve"> </w:t>
      </w:r>
      <w:r>
        <w:rPr>
          <w:rFonts w:ascii="Arial" w:hAnsi="Arial" w:cs="Arial"/>
          <w:sz w:val="22"/>
          <w:szCs w:val="22"/>
          <w:lang w:val="sr-Cyrl-RS"/>
        </w:rPr>
        <w:t>poreske</w:t>
      </w:r>
      <w:r w:rsidR="006643B1" w:rsidRPr="003D4F47">
        <w:rPr>
          <w:rFonts w:ascii="Arial" w:hAnsi="Arial" w:cs="Arial"/>
          <w:sz w:val="22"/>
          <w:szCs w:val="22"/>
          <w:lang w:val="sr-Cyrl-RS"/>
        </w:rPr>
        <w:t xml:space="preserve"> </w:t>
      </w:r>
      <w:r>
        <w:rPr>
          <w:rFonts w:ascii="Arial" w:hAnsi="Arial" w:cs="Arial"/>
          <w:sz w:val="22"/>
          <w:szCs w:val="22"/>
          <w:lang w:val="sr-Cyrl-RS"/>
        </w:rPr>
        <w:t>ugovore</w:t>
      </w:r>
      <w:r w:rsidR="006643B1" w:rsidRPr="003D4F47">
        <w:rPr>
          <w:rFonts w:ascii="Arial" w:hAnsi="Arial" w:cs="Arial"/>
          <w:sz w:val="22"/>
          <w:szCs w:val="22"/>
          <w:lang w:val="sr-Cyrl-RS"/>
        </w:rPr>
        <w:t xml:space="preserve"> </w:t>
      </w:r>
      <w:r>
        <w:rPr>
          <w:rFonts w:ascii="Arial" w:hAnsi="Arial" w:cs="Arial"/>
          <w:sz w:val="22"/>
          <w:szCs w:val="22"/>
          <w:lang w:val="sr-Cyrl-RS"/>
        </w:rPr>
        <w:t>koji</w:t>
      </w:r>
      <w:r w:rsidR="006643B1" w:rsidRPr="003D4F47">
        <w:rPr>
          <w:rFonts w:ascii="Arial" w:hAnsi="Arial" w:cs="Arial"/>
          <w:sz w:val="22"/>
          <w:szCs w:val="22"/>
          <w:lang w:val="sr-Cyrl-RS"/>
        </w:rPr>
        <w:t xml:space="preserve"> </w:t>
      </w:r>
      <w:r>
        <w:rPr>
          <w:rFonts w:ascii="Arial" w:hAnsi="Arial" w:cs="Arial"/>
          <w:sz w:val="22"/>
          <w:szCs w:val="22"/>
          <w:lang w:val="sr-Cyrl-RS"/>
        </w:rPr>
        <w:t>već</w:t>
      </w:r>
      <w:r w:rsidR="006643B1" w:rsidRPr="003D4F47">
        <w:rPr>
          <w:rFonts w:ascii="Arial" w:hAnsi="Arial" w:cs="Arial"/>
          <w:sz w:val="22"/>
          <w:szCs w:val="22"/>
          <w:lang w:val="sr-Cyrl-RS"/>
        </w:rPr>
        <w:t xml:space="preserve"> </w:t>
      </w:r>
      <w:r>
        <w:rPr>
          <w:rFonts w:ascii="Arial" w:hAnsi="Arial" w:cs="Arial"/>
          <w:sz w:val="22"/>
          <w:szCs w:val="22"/>
          <w:lang w:val="sr-Cyrl-RS"/>
        </w:rPr>
        <w:t>sadrže</w:t>
      </w:r>
      <w:r w:rsidR="006643B1" w:rsidRPr="003D4F47">
        <w:rPr>
          <w:rFonts w:ascii="Arial" w:hAnsi="Arial" w:cs="Arial"/>
          <w:sz w:val="22"/>
          <w:szCs w:val="22"/>
          <w:lang w:val="sr-Cyrl-RS"/>
        </w:rPr>
        <w:t xml:space="preserve"> </w:t>
      </w:r>
      <w:r>
        <w:rPr>
          <w:rFonts w:ascii="Arial" w:hAnsi="Arial" w:cs="Arial"/>
          <w:sz w:val="22"/>
          <w:szCs w:val="22"/>
          <w:lang w:val="sr-Cyrl-RS"/>
        </w:rPr>
        <w:t>odredbu</w:t>
      </w:r>
      <w:r w:rsidR="006643B1" w:rsidRPr="003D4F47">
        <w:rPr>
          <w:rFonts w:ascii="Arial" w:hAnsi="Arial" w:cs="Arial"/>
          <w:sz w:val="22"/>
          <w:szCs w:val="22"/>
          <w:lang w:val="sr-Cyrl-RS"/>
        </w:rPr>
        <w:t xml:space="preserve"> </w:t>
      </w:r>
      <w:r>
        <w:rPr>
          <w:rFonts w:ascii="Arial" w:hAnsi="Arial" w:cs="Arial"/>
          <w:sz w:val="22"/>
          <w:szCs w:val="22"/>
          <w:lang w:val="sr-Cyrl-RS"/>
        </w:rPr>
        <w:t>opisanu</w:t>
      </w:r>
      <w:r w:rsidR="006643B1" w:rsidRPr="003D4F47">
        <w:rPr>
          <w:rFonts w:ascii="Arial" w:hAnsi="Arial" w:cs="Arial"/>
          <w:sz w:val="22"/>
          <w:szCs w:val="22"/>
          <w:lang w:val="sr-Cyrl-RS"/>
        </w:rPr>
        <w:t xml:space="preserve"> </w:t>
      </w:r>
      <w:r>
        <w:rPr>
          <w:rFonts w:ascii="Arial" w:hAnsi="Arial" w:cs="Arial"/>
          <w:sz w:val="22"/>
          <w:szCs w:val="22"/>
          <w:lang w:val="sr-Cyrl-RS"/>
        </w:rPr>
        <w:t>u</w:t>
      </w:r>
      <w:r w:rsidR="006643B1" w:rsidRPr="003D4F47">
        <w:rPr>
          <w:rFonts w:ascii="Arial" w:hAnsi="Arial" w:cs="Arial"/>
          <w:sz w:val="22"/>
          <w:szCs w:val="22"/>
          <w:lang w:val="sr-Cyrl-RS"/>
        </w:rPr>
        <w:t xml:space="preserve"> </w:t>
      </w:r>
      <w:r>
        <w:rPr>
          <w:rFonts w:ascii="Arial" w:hAnsi="Arial" w:cs="Arial"/>
          <w:sz w:val="22"/>
          <w:szCs w:val="22"/>
          <w:lang w:val="sr-Cyrl-RS"/>
        </w:rPr>
        <w:t>članu</w:t>
      </w:r>
      <w:r w:rsidR="006643B1" w:rsidRPr="003D4F47">
        <w:rPr>
          <w:rFonts w:ascii="Arial" w:hAnsi="Arial" w:cs="Arial"/>
          <w:sz w:val="22"/>
          <w:szCs w:val="22"/>
        </w:rPr>
        <w:t xml:space="preserve"> 17</w:t>
      </w:r>
      <w:r w:rsidR="006643B1" w:rsidRPr="003D4F47">
        <w:rPr>
          <w:rFonts w:ascii="Arial" w:hAnsi="Arial" w:cs="Arial"/>
          <w:sz w:val="22"/>
          <w:szCs w:val="22"/>
          <w:lang w:val="sr-Cyrl-RS"/>
        </w:rPr>
        <w:t xml:space="preserve">. </w:t>
      </w:r>
      <w:r>
        <w:rPr>
          <w:rFonts w:ascii="Arial" w:hAnsi="Arial" w:cs="Arial"/>
          <w:sz w:val="22"/>
          <w:szCs w:val="22"/>
          <w:lang w:val="sr-Cyrl-RS"/>
        </w:rPr>
        <w:t>stav</w:t>
      </w:r>
      <w:r w:rsidR="006643B1" w:rsidRPr="003D4F47">
        <w:rPr>
          <w:rFonts w:ascii="Arial" w:hAnsi="Arial" w:cs="Arial"/>
          <w:sz w:val="22"/>
          <w:szCs w:val="22"/>
          <w:lang w:val="sr-Cyrl-RS"/>
        </w:rPr>
        <w:t xml:space="preserve"> </w:t>
      </w:r>
      <w:r w:rsidR="006643B1" w:rsidRPr="003D4F47">
        <w:rPr>
          <w:rFonts w:ascii="Arial" w:hAnsi="Arial" w:cs="Arial"/>
          <w:sz w:val="22"/>
          <w:szCs w:val="22"/>
        </w:rPr>
        <w:t>(2)</w:t>
      </w:r>
      <w:r w:rsidR="006643B1" w:rsidRPr="003D4F47">
        <w:rPr>
          <w:rFonts w:ascii="Arial" w:hAnsi="Arial" w:cs="Arial"/>
          <w:sz w:val="22"/>
          <w:szCs w:val="22"/>
          <w:lang w:val="sr-Cyrl-RS"/>
        </w:rPr>
        <w:t xml:space="preserve"> </w:t>
      </w:r>
      <w:r>
        <w:rPr>
          <w:rFonts w:ascii="Arial" w:hAnsi="Arial" w:cs="Arial"/>
          <w:sz w:val="22"/>
          <w:szCs w:val="22"/>
          <w:lang w:val="sr-Cyrl-RS"/>
        </w:rPr>
        <w:t>ove</w:t>
      </w:r>
      <w:r w:rsidR="006643B1" w:rsidRPr="003D4F47">
        <w:rPr>
          <w:rFonts w:ascii="Arial" w:hAnsi="Arial" w:cs="Arial"/>
          <w:sz w:val="22"/>
          <w:szCs w:val="22"/>
          <w:lang w:val="sr-Cyrl-RS"/>
        </w:rPr>
        <w:t xml:space="preserve"> </w:t>
      </w:r>
      <w:r>
        <w:rPr>
          <w:rFonts w:ascii="Arial" w:hAnsi="Arial" w:cs="Arial"/>
          <w:sz w:val="22"/>
          <w:szCs w:val="22"/>
          <w:lang w:val="sr-Cyrl-RS"/>
        </w:rPr>
        <w:t>konvencije</w:t>
      </w:r>
      <w:r w:rsidR="006643B1" w:rsidRPr="003D4F47">
        <w:rPr>
          <w:rFonts w:ascii="Arial" w:hAnsi="Arial" w:cs="Arial"/>
          <w:sz w:val="22"/>
          <w:szCs w:val="22"/>
        </w:rPr>
        <w:t>.</w:t>
      </w:r>
      <w:r w:rsidR="006643B1" w:rsidRPr="003D4F47">
        <w:rPr>
          <w:rFonts w:ascii="Arial" w:hAnsi="Arial" w:cs="Arial"/>
          <w:sz w:val="22"/>
          <w:szCs w:val="22"/>
          <w:lang w:val="sr-Cyrl-RS"/>
        </w:rPr>
        <w:t xml:space="preserve"> </w:t>
      </w:r>
      <w:r>
        <w:rPr>
          <w:rFonts w:ascii="Arial" w:hAnsi="Arial" w:cs="Arial"/>
          <w:sz w:val="22"/>
          <w:szCs w:val="22"/>
          <w:lang w:val="sr-Cyrl-RS"/>
        </w:rPr>
        <w:t>Sledeći</w:t>
      </w:r>
      <w:r w:rsidR="006643B1" w:rsidRPr="003D4F47">
        <w:rPr>
          <w:rFonts w:ascii="Arial" w:hAnsi="Arial" w:cs="Arial"/>
          <w:sz w:val="22"/>
          <w:szCs w:val="22"/>
          <w:lang w:val="sr-Cyrl-RS"/>
        </w:rPr>
        <w:t xml:space="preserve"> </w:t>
      </w:r>
      <w:r>
        <w:rPr>
          <w:rFonts w:ascii="Arial" w:hAnsi="Arial" w:cs="Arial"/>
          <w:sz w:val="22"/>
          <w:szCs w:val="22"/>
          <w:lang w:val="sr-Cyrl-RS"/>
        </w:rPr>
        <w:t>ugovor</w:t>
      </w:r>
      <w:r w:rsidR="006643B1" w:rsidRPr="003D4F47">
        <w:rPr>
          <w:rFonts w:ascii="Arial" w:hAnsi="Arial" w:cs="Arial"/>
          <w:sz w:val="22"/>
          <w:szCs w:val="22"/>
          <w:lang w:val="sr-Cyrl-RS"/>
        </w:rPr>
        <w:t>(</w:t>
      </w:r>
      <w:r>
        <w:rPr>
          <w:rFonts w:ascii="Arial" w:hAnsi="Arial" w:cs="Arial"/>
          <w:sz w:val="22"/>
          <w:szCs w:val="22"/>
          <w:lang w:val="sr-Cyrl-RS"/>
        </w:rPr>
        <w:t>i</w:t>
      </w:r>
      <w:r w:rsidR="006643B1" w:rsidRPr="003D4F47">
        <w:rPr>
          <w:rFonts w:ascii="Arial" w:hAnsi="Arial" w:cs="Arial"/>
          <w:sz w:val="22"/>
          <w:szCs w:val="22"/>
          <w:lang w:val="sr-Cyrl-RS"/>
        </w:rPr>
        <w:t xml:space="preserve">) </w:t>
      </w:r>
      <w:r>
        <w:rPr>
          <w:rFonts w:ascii="Arial" w:hAnsi="Arial" w:cs="Arial"/>
          <w:sz w:val="22"/>
          <w:szCs w:val="22"/>
          <w:lang w:val="sr-Cyrl-RS"/>
        </w:rPr>
        <w:t>sadrži</w:t>
      </w:r>
      <w:r w:rsidR="006643B1" w:rsidRPr="003D4F47">
        <w:rPr>
          <w:rFonts w:ascii="Arial" w:hAnsi="Arial" w:cs="Arial"/>
          <w:sz w:val="22"/>
          <w:szCs w:val="22"/>
          <w:lang w:val="sr-Cyrl-RS"/>
        </w:rPr>
        <w:t>(</w:t>
      </w:r>
      <w:r>
        <w:rPr>
          <w:rFonts w:ascii="Arial" w:hAnsi="Arial" w:cs="Arial"/>
          <w:sz w:val="22"/>
          <w:szCs w:val="22"/>
          <w:lang w:val="sr-Cyrl-RS"/>
        </w:rPr>
        <w:t>e</w:t>
      </w:r>
      <w:r w:rsidR="006643B1" w:rsidRPr="003D4F47">
        <w:rPr>
          <w:rFonts w:ascii="Arial" w:hAnsi="Arial" w:cs="Arial"/>
          <w:sz w:val="22"/>
          <w:szCs w:val="22"/>
          <w:lang w:val="sr-Cyrl-RS"/>
        </w:rPr>
        <w:t xml:space="preserve">) </w:t>
      </w:r>
      <w:r>
        <w:rPr>
          <w:rFonts w:ascii="Arial" w:hAnsi="Arial" w:cs="Arial"/>
          <w:sz w:val="22"/>
          <w:szCs w:val="22"/>
          <w:lang w:val="sr-Cyrl-RS"/>
        </w:rPr>
        <w:t>odredbu</w:t>
      </w:r>
      <w:r w:rsidR="006643B1" w:rsidRPr="003D4F47">
        <w:rPr>
          <w:rFonts w:ascii="Arial" w:hAnsi="Arial" w:cs="Arial"/>
          <w:sz w:val="22"/>
          <w:szCs w:val="22"/>
          <w:lang w:val="sr-Cyrl-RS"/>
        </w:rPr>
        <w:t xml:space="preserve"> </w:t>
      </w:r>
      <w:r>
        <w:rPr>
          <w:rFonts w:ascii="Arial" w:hAnsi="Arial" w:cs="Arial"/>
          <w:sz w:val="22"/>
          <w:szCs w:val="22"/>
          <w:lang w:val="sr-Cyrl-RS"/>
        </w:rPr>
        <w:t>koja</w:t>
      </w:r>
      <w:r w:rsidR="006643B1" w:rsidRPr="003D4F47">
        <w:rPr>
          <w:rFonts w:ascii="Arial" w:hAnsi="Arial" w:cs="Arial"/>
          <w:sz w:val="22"/>
          <w:szCs w:val="22"/>
          <w:lang w:val="sr-Cyrl-RS"/>
        </w:rPr>
        <w:t xml:space="preserve"> </w:t>
      </w:r>
      <w:r>
        <w:rPr>
          <w:rFonts w:ascii="Arial" w:hAnsi="Arial" w:cs="Arial"/>
          <w:sz w:val="22"/>
          <w:szCs w:val="22"/>
          <w:lang w:val="sr-Cyrl-RS"/>
        </w:rPr>
        <w:t>je</w:t>
      </w:r>
      <w:r w:rsidR="006643B1" w:rsidRPr="003D4F47">
        <w:rPr>
          <w:rFonts w:ascii="Arial" w:hAnsi="Arial" w:cs="Arial"/>
          <w:sz w:val="22"/>
          <w:szCs w:val="22"/>
          <w:lang w:val="sr-Cyrl-RS"/>
        </w:rPr>
        <w:t xml:space="preserve"> </w:t>
      </w:r>
      <w:r>
        <w:rPr>
          <w:rFonts w:ascii="Arial" w:hAnsi="Arial" w:cs="Arial"/>
          <w:sz w:val="22"/>
          <w:szCs w:val="22"/>
          <w:lang w:val="sr-Cyrl-RS"/>
        </w:rPr>
        <w:t>u</w:t>
      </w:r>
      <w:r w:rsidR="006643B1" w:rsidRPr="003D4F47">
        <w:rPr>
          <w:rFonts w:ascii="Arial" w:hAnsi="Arial" w:cs="Arial"/>
          <w:sz w:val="22"/>
          <w:szCs w:val="22"/>
          <w:lang w:val="sr-Cyrl-RS"/>
        </w:rPr>
        <w:t xml:space="preserve"> </w:t>
      </w:r>
      <w:r>
        <w:rPr>
          <w:rFonts w:ascii="Arial" w:hAnsi="Arial" w:cs="Arial"/>
          <w:sz w:val="22"/>
          <w:szCs w:val="22"/>
          <w:lang w:val="sr-Cyrl-RS"/>
        </w:rPr>
        <w:t>okviru</w:t>
      </w:r>
      <w:r w:rsidR="006643B1" w:rsidRPr="003D4F47">
        <w:rPr>
          <w:rFonts w:ascii="Arial" w:hAnsi="Arial" w:cs="Arial"/>
          <w:sz w:val="22"/>
          <w:szCs w:val="22"/>
          <w:lang w:val="sr-Cyrl-RS"/>
        </w:rPr>
        <w:t xml:space="preserve"> </w:t>
      </w:r>
      <w:r>
        <w:rPr>
          <w:rFonts w:ascii="Arial" w:hAnsi="Arial" w:cs="Arial"/>
          <w:sz w:val="22"/>
          <w:szCs w:val="22"/>
          <w:lang w:val="sr-Cyrl-RS"/>
        </w:rPr>
        <w:t>oblasti</w:t>
      </w:r>
      <w:r w:rsidR="006643B1" w:rsidRPr="003D4F47">
        <w:rPr>
          <w:rFonts w:ascii="Arial" w:hAnsi="Arial" w:cs="Arial"/>
          <w:sz w:val="22"/>
          <w:szCs w:val="22"/>
          <w:lang w:val="sr-Cyrl-RS"/>
        </w:rPr>
        <w:t xml:space="preserve"> </w:t>
      </w:r>
      <w:r>
        <w:rPr>
          <w:rFonts w:ascii="Arial" w:hAnsi="Arial" w:cs="Arial"/>
          <w:sz w:val="22"/>
          <w:szCs w:val="22"/>
          <w:lang w:val="sr-Cyrl-RS"/>
        </w:rPr>
        <w:t>ove</w:t>
      </w:r>
      <w:r w:rsidR="006643B1" w:rsidRPr="003D4F47">
        <w:rPr>
          <w:rFonts w:ascii="Arial" w:hAnsi="Arial" w:cs="Arial"/>
          <w:sz w:val="22"/>
          <w:szCs w:val="22"/>
          <w:lang w:val="sr-Cyrl-RS"/>
        </w:rPr>
        <w:t xml:space="preserve"> </w:t>
      </w:r>
      <w:r>
        <w:rPr>
          <w:rFonts w:ascii="Arial" w:hAnsi="Arial" w:cs="Arial"/>
          <w:sz w:val="22"/>
          <w:szCs w:val="22"/>
          <w:lang w:val="sr-Cyrl-RS"/>
        </w:rPr>
        <w:t>rezerve</w:t>
      </w:r>
      <w:r w:rsidR="006643B1" w:rsidRPr="003D4F47">
        <w:rPr>
          <w:rFonts w:ascii="Arial" w:hAnsi="Arial" w:cs="Arial"/>
          <w:sz w:val="22"/>
          <w:szCs w:val="22"/>
        </w:rPr>
        <w:t>.</w:t>
      </w:r>
    </w:p>
    <w:p w:rsidR="006643B1" w:rsidRPr="003D4F47" w:rsidRDefault="006643B1" w:rsidP="006643B1">
      <w:pPr>
        <w:jc w:val="both"/>
        <w:rPr>
          <w:rFonts w:ascii="Arial" w:hAnsi="Arial" w:cs="Arial"/>
          <w:sz w:val="22"/>
          <w:szCs w:val="22"/>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gridCol w:w="2835"/>
      </w:tblGrid>
      <w:tr w:rsidR="006643B1" w:rsidRPr="003D4F47" w:rsidTr="00C55E8C">
        <w:trPr>
          <w:trHeight w:val="120"/>
        </w:trPr>
        <w:tc>
          <w:tcPr>
            <w:tcW w:w="3118" w:type="dxa"/>
            <w:tcBorders>
              <w:top w:val="single" w:sz="4" w:space="0" w:color="auto"/>
              <w:bottom w:val="single" w:sz="4" w:space="0" w:color="auto"/>
            </w:tcBorders>
            <w:shd w:val="clear" w:color="auto" w:fill="4F81BD"/>
            <w:vAlign w:val="center"/>
          </w:tcPr>
          <w:p w:rsidR="006643B1" w:rsidRPr="003D4F47" w:rsidRDefault="003D5D83" w:rsidP="00C55E8C">
            <w:pPr>
              <w:jc w:val="center"/>
              <w:rPr>
                <w:rFonts w:ascii="Arial" w:hAnsi="Arial" w:cs="Arial"/>
                <w:color w:val="FFFFFF"/>
                <w:sz w:val="22"/>
                <w:szCs w:val="22"/>
              </w:rPr>
            </w:pPr>
            <w:r>
              <w:rPr>
                <w:rFonts w:ascii="Arial" w:hAnsi="Arial" w:cs="Arial"/>
                <w:color w:val="FFFFFF"/>
                <w:sz w:val="22"/>
                <w:szCs w:val="22"/>
                <w:lang w:val="sr-Cyrl-RS"/>
              </w:rPr>
              <w:t>Broj</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navedenog</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ugovora</w:t>
            </w:r>
          </w:p>
        </w:tc>
        <w:tc>
          <w:tcPr>
            <w:tcW w:w="3119" w:type="dxa"/>
            <w:tcBorders>
              <w:top w:val="single" w:sz="4" w:space="0" w:color="auto"/>
              <w:bottom w:val="single" w:sz="4" w:space="0" w:color="auto"/>
            </w:tcBorders>
            <w:shd w:val="clear" w:color="auto" w:fill="4F81BD"/>
            <w:vAlign w:val="center"/>
          </w:tcPr>
          <w:p w:rsidR="006643B1" w:rsidRPr="003D4F47" w:rsidRDefault="003D5D83" w:rsidP="00C55E8C">
            <w:pPr>
              <w:jc w:val="center"/>
              <w:rPr>
                <w:rFonts w:ascii="Arial" w:hAnsi="Arial" w:cs="Arial"/>
                <w:color w:val="FFFFFF"/>
                <w:sz w:val="22"/>
                <w:szCs w:val="22"/>
              </w:rPr>
            </w:pPr>
            <w:r>
              <w:rPr>
                <w:rFonts w:ascii="Arial" w:hAnsi="Arial" w:cs="Arial"/>
                <w:color w:val="FFFFFF"/>
                <w:sz w:val="22"/>
                <w:szCs w:val="22"/>
                <w:lang w:val="sr-Cyrl-RS"/>
              </w:rPr>
              <w:t>Druga</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ugovorna</w:t>
            </w:r>
            <w:r w:rsidR="006643B1" w:rsidRPr="003D4F47">
              <w:rPr>
                <w:rFonts w:ascii="Arial" w:hAnsi="Arial" w:cs="Arial"/>
                <w:color w:val="FFFFFF"/>
                <w:sz w:val="22"/>
                <w:szCs w:val="22"/>
                <w:lang w:val="sr-Cyrl-RS"/>
              </w:rPr>
              <w:t xml:space="preserve"> </w:t>
            </w:r>
            <w:r>
              <w:rPr>
                <w:rFonts w:ascii="Arial" w:hAnsi="Arial" w:cs="Arial"/>
                <w:color w:val="FFFFFF"/>
                <w:sz w:val="22"/>
                <w:szCs w:val="22"/>
                <w:lang w:val="sr-Cyrl-RS"/>
              </w:rPr>
              <w:t>jurisdikcija</w:t>
            </w:r>
          </w:p>
        </w:tc>
        <w:tc>
          <w:tcPr>
            <w:tcW w:w="2835" w:type="dxa"/>
            <w:tcBorders>
              <w:top w:val="single" w:sz="4" w:space="0" w:color="auto"/>
              <w:bottom w:val="single" w:sz="4" w:space="0" w:color="auto"/>
            </w:tcBorders>
            <w:shd w:val="clear" w:color="auto" w:fill="4F81BD"/>
          </w:tcPr>
          <w:p w:rsidR="006643B1" w:rsidRPr="003D4F47" w:rsidRDefault="003D5D83" w:rsidP="00C55E8C">
            <w:pPr>
              <w:jc w:val="center"/>
              <w:rPr>
                <w:rFonts w:ascii="Arial" w:hAnsi="Arial" w:cs="Arial"/>
                <w:color w:val="FFFFFF"/>
                <w:sz w:val="22"/>
                <w:szCs w:val="22"/>
              </w:rPr>
            </w:pPr>
            <w:r>
              <w:rPr>
                <w:rFonts w:ascii="Arial" w:hAnsi="Arial" w:cs="Arial"/>
                <w:color w:val="FFFFFF"/>
                <w:sz w:val="22"/>
                <w:szCs w:val="22"/>
                <w:lang w:val="sr-Cyrl-RS"/>
              </w:rPr>
              <w:t>Odredba</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lang w:val="sr-Cyrl-RS"/>
              </w:rPr>
            </w:pPr>
            <w:r w:rsidRPr="003D4F47">
              <w:rPr>
                <w:rFonts w:ascii="Arial" w:hAnsi="Arial" w:cs="Arial"/>
                <w:sz w:val="22"/>
                <w:szCs w:val="22"/>
                <w:shd w:val="clear" w:color="auto" w:fill="FFFFFF"/>
                <w:lang w:val="sr-Cyrl-RS"/>
              </w:rPr>
              <w:t>1</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Albanija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lang w:val="sr-Cyrl-RS"/>
              </w:rPr>
              <w:t xml:space="preserve"> 9.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Jermenija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9</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Austrija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9</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Azerbejdžan</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9</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Belorusija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9</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7</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Bosna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Hercegovina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9</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8</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Bugarska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9</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9</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Kanada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9</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10</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Kina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9</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11</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Hrvatska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9</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14</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Danska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9</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15</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Egipat</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9</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16</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Estonija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9</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19</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Gruzija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9</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21</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Gana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9</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22</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Grčka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9</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23</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Gvineja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9</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25</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Indija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9</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26</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Indonezija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9</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27</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Iran</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9</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28</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Irska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9</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30</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Kazakhstan</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9</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31</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Koreja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DNR</w:t>
            </w:r>
            <w:r w:rsidR="006643B1" w:rsidRPr="003D4F47">
              <w:rPr>
                <w:rFonts w:ascii="Arial" w:hAnsi="Arial" w:cs="Arial"/>
                <w:sz w:val="22"/>
                <w:szCs w:val="22"/>
                <w:shd w:val="clear" w:color="auto" w:fill="FFFFFF"/>
                <w:lang w:val="sr-Cyrl-RS"/>
              </w:rPr>
              <w:t>)</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9</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32</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Koreja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Rep</w:t>
            </w:r>
            <w:r w:rsidR="006643B1" w:rsidRPr="003D4F47">
              <w:rPr>
                <w:rFonts w:ascii="Arial" w:hAnsi="Arial" w:cs="Arial"/>
                <w:sz w:val="22"/>
                <w:szCs w:val="22"/>
                <w:shd w:val="clear" w:color="auto" w:fill="FFFFFF"/>
                <w:lang w:val="sr-Cyrl-RS"/>
              </w:rPr>
              <w:t>.)</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9</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33</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Kuvajt</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9</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34</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Letonija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9</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35</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Libija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9</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37</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Luksemburg</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9</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38</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Makedonija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9</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40</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Malta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9</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41</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Moldavija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9</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42</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Maroko</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9</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43</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Crna</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Gora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9</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45</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Norveška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9</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46</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Pakistan</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9</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47</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Palestina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9</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48</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Poljska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9</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49</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Katar</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9</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50</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Rumunija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9</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51</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Rusija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9</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53</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Slovenija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9</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54</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Španija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9</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58</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Tunis</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9</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59</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Turska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9</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60</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Ukrajina</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9</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61</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Ujedinjeni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Arapski</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Emirati</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9</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r w:rsidR="006643B1" w:rsidRPr="003D4F47" w:rsidTr="00C55E8C">
        <w:tc>
          <w:tcPr>
            <w:tcW w:w="3118" w:type="dxa"/>
            <w:tcBorders>
              <w:top w:val="single" w:sz="4" w:space="0" w:color="auto"/>
              <w:bottom w:val="single" w:sz="4" w:space="0" w:color="auto"/>
            </w:tcBorders>
            <w:shd w:val="clear" w:color="auto" w:fill="auto"/>
          </w:tcPr>
          <w:p w:rsidR="006643B1" w:rsidRPr="003D4F47" w:rsidRDefault="006643B1" w:rsidP="00C55E8C">
            <w:pPr>
              <w:jc w:val="center"/>
              <w:rPr>
                <w:rFonts w:ascii="Arial" w:hAnsi="Arial" w:cs="Arial"/>
                <w:sz w:val="22"/>
                <w:szCs w:val="22"/>
                <w:shd w:val="clear" w:color="auto" w:fill="FFFFFF"/>
              </w:rPr>
            </w:pPr>
            <w:r w:rsidRPr="003D4F47">
              <w:rPr>
                <w:rFonts w:ascii="Arial" w:hAnsi="Arial" w:cs="Arial"/>
                <w:sz w:val="22"/>
                <w:szCs w:val="22"/>
                <w:shd w:val="clear" w:color="auto" w:fill="FFFFFF"/>
              </w:rPr>
              <w:t>64</w:t>
            </w:r>
          </w:p>
        </w:tc>
        <w:tc>
          <w:tcPr>
            <w:tcW w:w="3119"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lang w:val="sr-Cyrl-RS"/>
              </w:rPr>
            </w:pPr>
            <w:r>
              <w:rPr>
                <w:rFonts w:ascii="Arial" w:hAnsi="Arial" w:cs="Arial"/>
                <w:sz w:val="22"/>
                <w:szCs w:val="22"/>
                <w:shd w:val="clear" w:color="auto" w:fill="FFFFFF"/>
                <w:lang w:val="sr-Cyrl-RS"/>
              </w:rPr>
              <w:t>Zimbabve</w:t>
            </w:r>
          </w:p>
        </w:tc>
        <w:tc>
          <w:tcPr>
            <w:tcW w:w="2835" w:type="dxa"/>
            <w:tcBorders>
              <w:top w:val="single" w:sz="4" w:space="0" w:color="auto"/>
              <w:bottom w:val="single" w:sz="4" w:space="0" w:color="auto"/>
            </w:tcBorders>
            <w:shd w:val="clear" w:color="auto" w:fill="auto"/>
          </w:tcPr>
          <w:p w:rsidR="006643B1" w:rsidRPr="003D4F47" w:rsidRDefault="003D5D83" w:rsidP="00C55E8C">
            <w:pPr>
              <w:jc w:val="center"/>
              <w:rPr>
                <w:rFonts w:ascii="Arial" w:hAnsi="Arial" w:cs="Arial"/>
                <w:sz w:val="22"/>
                <w:szCs w:val="22"/>
                <w:shd w:val="clear" w:color="auto" w:fill="FFFFFF"/>
              </w:rPr>
            </w:pPr>
            <w:r>
              <w:rPr>
                <w:rFonts w:ascii="Arial" w:hAnsi="Arial" w:cs="Arial"/>
                <w:sz w:val="22"/>
                <w:szCs w:val="22"/>
                <w:shd w:val="clear" w:color="auto" w:fill="FFFFFF"/>
                <w:lang w:val="sr-Cyrl-RS"/>
              </w:rPr>
              <w:t>Član</w:t>
            </w:r>
            <w:r w:rsidR="006643B1" w:rsidRPr="003D4F47">
              <w:rPr>
                <w:rFonts w:ascii="Arial" w:hAnsi="Arial" w:cs="Arial"/>
                <w:sz w:val="22"/>
                <w:szCs w:val="22"/>
                <w:shd w:val="clear" w:color="auto" w:fill="FFFFFF"/>
              </w:rPr>
              <w:t xml:space="preserve"> 9</w:t>
            </w:r>
            <w:r w:rsidR="006643B1" w:rsidRPr="003D4F47">
              <w:rPr>
                <w:rFonts w:ascii="Arial" w:hAnsi="Arial" w:cs="Arial"/>
                <w:sz w:val="22"/>
                <w:szCs w:val="22"/>
                <w:shd w:val="clear" w:color="auto" w:fill="FFFFFF"/>
                <w:lang w:val="sr-Cyrl-RS"/>
              </w:rPr>
              <w:t xml:space="preserve">. </w:t>
            </w:r>
            <w:r>
              <w:rPr>
                <w:rFonts w:ascii="Arial" w:hAnsi="Arial" w:cs="Arial"/>
                <w:sz w:val="22"/>
                <w:szCs w:val="22"/>
                <w:shd w:val="clear" w:color="auto" w:fill="FFFFFF"/>
                <w:lang w:val="sr-Cyrl-RS"/>
              </w:rPr>
              <w:t>stav</w:t>
            </w:r>
            <w:r w:rsidR="006643B1" w:rsidRPr="003D4F47">
              <w:rPr>
                <w:rFonts w:ascii="Arial" w:hAnsi="Arial" w:cs="Arial"/>
                <w:sz w:val="22"/>
                <w:szCs w:val="22"/>
                <w:shd w:val="clear" w:color="auto" w:fill="FFFFFF"/>
                <w:lang w:val="sr-Cyrl-RS"/>
              </w:rPr>
              <w:t xml:space="preserve"> </w:t>
            </w:r>
            <w:r w:rsidR="006643B1" w:rsidRPr="003D4F47">
              <w:rPr>
                <w:rFonts w:ascii="Arial" w:hAnsi="Arial" w:cs="Arial"/>
                <w:sz w:val="22"/>
                <w:szCs w:val="22"/>
                <w:shd w:val="clear" w:color="auto" w:fill="FFFFFF"/>
              </w:rPr>
              <w:t>(2)</w:t>
            </w:r>
          </w:p>
        </w:tc>
      </w:tr>
    </w:tbl>
    <w:p w:rsidR="009F0F9A" w:rsidRDefault="009F0F9A" w:rsidP="00D01628">
      <w:pPr>
        <w:jc w:val="center"/>
        <w:rPr>
          <w:rFonts w:ascii="Arial" w:hAnsi="Arial" w:cs="Arial"/>
          <w:bCs/>
          <w:iCs/>
          <w:noProof/>
          <w:color w:val="000000" w:themeColor="text1"/>
          <w:sz w:val="22"/>
          <w:szCs w:val="22"/>
          <w:lang w:val="sr-Cyrl-RS"/>
        </w:rPr>
      </w:pPr>
    </w:p>
    <w:p w:rsidR="009F0F9A" w:rsidRDefault="009F0F9A">
      <w:pPr>
        <w:spacing w:after="160" w:line="259" w:lineRule="auto"/>
        <w:rPr>
          <w:rFonts w:ascii="Arial" w:hAnsi="Arial" w:cs="Arial"/>
          <w:bCs/>
          <w:iCs/>
          <w:noProof/>
          <w:color w:val="000000" w:themeColor="text1"/>
          <w:sz w:val="22"/>
          <w:szCs w:val="22"/>
          <w:lang w:val="sr-Cyrl-RS"/>
        </w:rPr>
      </w:pPr>
      <w:r>
        <w:rPr>
          <w:rFonts w:ascii="Arial" w:hAnsi="Arial" w:cs="Arial"/>
          <w:bCs/>
          <w:iCs/>
          <w:noProof/>
          <w:color w:val="000000" w:themeColor="text1"/>
          <w:sz w:val="22"/>
          <w:szCs w:val="22"/>
          <w:lang w:val="sr-Cyrl-RS"/>
        </w:rPr>
        <w:br w:type="page"/>
      </w:r>
    </w:p>
    <w:p w:rsidR="00820F13" w:rsidRPr="003D4F47" w:rsidRDefault="003D5D83" w:rsidP="009F0F9A">
      <w:pPr>
        <w:pStyle w:val="CLAN"/>
        <w:rPr>
          <w:rFonts w:ascii="Arial" w:hAnsi="Arial" w:cs="Arial"/>
          <w:bCs/>
          <w:iCs/>
          <w:noProof/>
          <w:color w:val="000000" w:themeColor="text1"/>
        </w:rPr>
      </w:pPr>
      <w:r>
        <w:rPr>
          <w:lang w:eastAsia="sr-Cyrl-CS"/>
        </w:rPr>
        <w:t>Član</w:t>
      </w:r>
      <w:r w:rsidR="00820F13" w:rsidRPr="003D4F47">
        <w:rPr>
          <w:rFonts w:ascii="Arial" w:hAnsi="Arial" w:cs="Arial"/>
          <w:bCs/>
          <w:iCs/>
          <w:noProof/>
          <w:color w:val="000000" w:themeColor="text1"/>
        </w:rPr>
        <w:t xml:space="preserve"> 2.</w:t>
      </w:r>
    </w:p>
    <w:p w:rsidR="00820F13" w:rsidRPr="003D4F47" w:rsidRDefault="003D5D83" w:rsidP="009F0F9A">
      <w:pPr>
        <w:tabs>
          <w:tab w:val="left" w:pos="720"/>
        </w:tabs>
        <w:spacing w:after="120"/>
        <w:ind w:firstLine="720"/>
        <w:jc w:val="both"/>
        <w:rPr>
          <w:rFonts w:ascii="Arial" w:hAnsi="Arial" w:cs="Arial"/>
          <w:bCs/>
          <w:iCs/>
          <w:noProof/>
          <w:color w:val="000000" w:themeColor="text1"/>
          <w:sz w:val="22"/>
          <w:szCs w:val="22"/>
          <w:lang w:val="sr-Cyrl-CS"/>
        </w:rPr>
      </w:pPr>
      <w:r>
        <w:rPr>
          <w:rFonts w:ascii="Arial" w:hAnsi="Arial" w:cs="Arial"/>
          <w:bCs/>
          <w:iCs/>
          <w:noProof/>
          <w:color w:val="000000" w:themeColor="text1"/>
          <w:sz w:val="22"/>
          <w:szCs w:val="22"/>
          <w:lang w:val="sr-Cyrl-CS"/>
        </w:rPr>
        <w:t>Ovaj</w:t>
      </w:r>
      <w:r w:rsidR="00820F13"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zakon</w:t>
      </w:r>
      <w:r w:rsidR="00820F13"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stupa</w:t>
      </w:r>
      <w:r w:rsidR="00820F13"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na</w:t>
      </w:r>
      <w:r w:rsidR="00820F13"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snagu</w:t>
      </w:r>
      <w:r w:rsidR="00820F13"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osmog</w:t>
      </w:r>
      <w:r w:rsidR="00820F13"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dana</w:t>
      </w:r>
      <w:r w:rsidR="00820F13"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od</w:t>
      </w:r>
      <w:r w:rsidR="00820F13"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dana</w:t>
      </w:r>
      <w:r w:rsidR="00820F13"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objavljivanja</w:t>
      </w:r>
      <w:r w:rsidR="00820F13"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u</w:t>
      </w:r>
      <w:r w:rsidR="00820F13"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Službenom</w:t>
      </w:r>
      <w:r w:rsidR="00820F13"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glasniku</w:t>
      </w:r>
      <w:r w:rsidR="003D4F47"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Republike</w:t>
      </w:r>
      <w:r w:rsidR="007A3780"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Srbije</w:t>
      </w:r>
      <w:r w:rsidR="007A3780" w:rsidRPr="003D4F47">
        <w:rPr>
          <w:rFonts w:ascii="Arial" w:hAnsi="Arial" w:cs="Arial"/>
          <w:bCs/>
          <w:iCs/>
          <w:noProof/>
          <w:color w:val="000000" w:themeColor="text1"/>
          <w:sz w:val="22"/>
          <w:szCs w:val="22"/>
          <w:lang w:val="sr-Cyrl-CS"/>
        </w:rPr>
        <w:t xml:space="preserve"> - </w:t>
      </w:r>
      <w:r>
        <w:rPr>
          <w:rFonts w:ascii="Arial" w:hAnsi="Arial" w:cs="Arial"/>
          <w:bCs/>
          <w:iCs/>
          <w:noProof/>
          <w:color w:val="000000" w:themeColor="text1"/>
          <w:sz w:val="22"/>
          <w:szCs w:val="22"/>
          <w:lang w:val="sr-Cyrl-CS"/>
        </w:rPr>
        <w:t>Međunarodni</w:t>
      </w:r>
      <w:r w:rsidR="007A3780" w:rsidRPr="003D4F47">
        <w:rPr>
          <w:rFonts w:ascii="Arial" w:hAnsi="Arial" w:cs="Arial"/>
          <w:bCs/>
          <w:iCs/>
          <w:noProof/>
          <w:color w:val="000000" w:themeColor="text1"/>
          <w:sz w:val="22"/>
          <w:szCs w:val="22"/>
          <w:lang w:val="sr-Cyrl-CS"/>
        </w:rPr>
        <w:t xml:space="preserve"> </w:t>
      </w:r>
      <w:r>
        <w:rPr>
          <w:rFonts w:ascii="Arial" w:hAnsi="Arial" w:cs="Arial"/>
          <w:bCs/>
          <w:iCs/>
          <w:noProof/>
          <w:color w:val="000000" w:themeColor="text1"/>
          <w:sz w:val="22"/>
          <w:szCs w:val="22"/>
          <w:lang w:val="sr-Cyrl-CS"/>
        </w:rPr>
        <w:t>ugovori</w:t>
      </w:r>
      <w:r w:rsidR="007A3780" w:rsidRPr="003D4F47">
        <w:rPr>
          <w:rFonts w:ascii="Arial" w:hAnsi="Arial" w:cs="Arial"/>
          <w:bCs/>
          <w:iCs/>
          <w:noProof/>
          <w:color w:val="000000" w:themeColor="text1"/>
          <w:sz w:val="22"/>
          <w:szCs w:val="22"/>
          <w:lang w:val="sr-Cyrl-CS"/>
        </w:rPr>
        <w:t>”.</w:t>
      </w:r>
    </w:p>
    <w:sectPr w:rsidR="00820F13" w:rsidRPr="003D4F47" w:rsidSect="00FE762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80D" w:rsidRDefault="0079580D" w:rsidP="003E6E90">
      <w:r>
        <w:separator/>
      </w:r>
    </w:p>
  </w:endnote>
  <w:endnote w:type="continuationSeparator" w:id="0">
    <w:p w:rsidR="0079580D" w:rsidRDefault="0079580D" w:rsidP="003E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CN">
    <w:altName w:val="Times New Roman"/>
    <w:charset w:val="00"/>
    <w:family w:val="swiss"/>
    <w:pitch w:val="variable"/>
  </w:font>
  <w:font w:name="CTimesRoman">
    <w:altName w:val="Times New Roman"/>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7200000000000000"/>
    <w:charset w:val="00"/>
    <w:family w:val="swiss"/>
    <w:pitch w:val="variable"/>
    <w:sig w:usb0="00002887" w:usb1="00000000" w:usb2="00000000" w:usb3="00000000" w:csb0="000000FB" w:csb1="00000000"/>
  </w:font>
  <w:font w:name="Bookman">
    <w:altName w:val="Bookman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MS">
    <w:altName w:val="Arial"/>
    <w:panose1 w:val="00000000000000000000"/>
    <w:charset w:val="00"/>
    <w:family w:val="swiss"/>
    <w:notTrueType/>
    <w:pitch w:val="default"/>
    <w:sig w:usb0="00000003" w:usb1="00000000" w:usb2="00000000" w:usb3="00000000" w:csb0="00000001" w:csb1="00000000"/>
  </w:font>
  <w:font w:name="Arial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D83" w:rsidRDefault="003D5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F47" w:rsidRDefault="003D4F47" w:rsidP="00FE7627">
    <w:pPr>
      <w:pStyle w:val="Footer"/>
      <w:jc w:val="center"/>
      <w:rPr>
        <w:noProof/>
      </w:rPr>
    </w:pPr>
  </w:p>
  <w:p w:rsidR="003D4F47" w:rsidRDefault="003D4F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D83" w:rsidRDefault="003D5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80D" w:rsidRDefault="0079580D" w:rsidP="003E6E90">
      <w:r>
        <w:separator/>
      </w:r>
    </w:p>
  </w:footnote>
  <w:footnote w:type="continuationSeparator" w:id="0">
    <w:p w:rsidR="0079580D" w:rsidRDefault="0079580D" w:rsidP="003E6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D83" w:rsidRDefault="003D5D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675563"/>
      <w:docPartObj>
        <w:docPartGallery w:val="Page Numbers (Top of Page)"/>
        <w:docPartUnique/>
      </w:docPartObj>
    </w:sdtPr>
    <w:sdtEndPr>
      <w:rPr>
        <w:rFonts w:ascii="Arial" w:hAnsi="Arial" w:cs="Arial"/>
        <w:noProof/>
      </w:rPr>
    </w:sdtEndPr>
    <w:sdtContent>
      <w:p w:rsidR="003D4F47" w:rsidRPr="003D4F47" w:rsidRDefault="003D4F47">
        <w:pPr>
          <w:pStyle w:val="Header"/>
          <w:jc w:val="center"/>
          <w:rPr>
            <w:rFonts w:ascii="Arial" w:hAnsi="Arial" w:cs="Arial"/>
          </w:rPr>
        </w:pPr>
        <w:r w:rsidRPr="003D4F47">
          <w:rPr>
            <w:rFonts w:ascii="Arial" w:hAnsi="Arial" w:cs="Arial"/>
          </w:rPr>
          <w:fldChar w:fldCharType="begin"/>
        </w:r>
        <w:r w:rsidRPr="003D4F47">
          <w:rPr>
            <w:rFonts w:ascii="Arial" w:hAnsi="Arial" w:cs="Arial"/>
          </w:rPr>
          <w:instrText xml:space="preserve"> PAGE   \* MERGEFORMAT </w:instrText>
        </w:r>
        <w:r w:rsidRPr="003D4F47">
          <w:rPr>
            <w:rFonts w:ascii="Arial" w:hAnsi="Arial" w:cs="Arial"/>
          </w:rPr>
          <w:fldChar w:fldCharType="separate"/>
        </w:r>
        <w:r w:rsidR="003D5D83">
          <w:rPr>
            <w:rFonts w:ascii="Arial" w:hAnsi="Arial" w:cs="Arial"/>
            <w:noProof/>
          </w:rPr>
          <w:t>25</w:t>
        </w:r>
        <w:r w:rsidRPr="003D4F47">
          <w:rPr>
            <w:rFonts w:ascii="Arial" w:hAnsi="Arial" w:cs="Arial"/>
            <w:noProof/>
          </w:rPr>
          <w:fldChar w:fldCharType="end"/>
        </w:r>
      </w:p>
    </w:sdtContent>
  </w:sdt>
  <w:p w:rsidR="003D4F47" w:rsidRDefault="003D4F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D83" w:rsidRDefault="003D5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2"/>
      <w:numFmt w:val="decimal"/>
      <w:lvlText w:val="%1)"/>
      <w:lvlJc w:val="left"/>
      <w:pPr>
        <w:tabs>
          <w:tab w:val="num" w:pos="1440"/>
        </w:tabs>
        <w:ind w:left="1440" w:hanging="720"/>
      </w:pPr>
    </w:lvl>
  </w:abstractNum>
  <w:abstractNum w:abstractNumId="1" w15:restartNumberingAfterBreak="0">
    <w:nsid w:val="07F90F62"/>
    <w:multiLevelType w:val="singleLevel"/>
    <w:tmpl w:val="41606694"/>
    <w:name w:val="templateBullet1"/>
    <w:lvl w:ilvl="0">
      <w:start w:val="1"/>
      <w:numFmt w:val="bullet"/>
      <w:pStyle w:val="ListBullet"/>
      <w:lvlText w:val="·"/>
      <w:lvlJc w:val="left"/>
      <w:pPr>
        <w:tabs>
          <w:tab w:val="num" w:pos="850"/>
        </w:tabs>
        <w:ind w:left="850" w:hanging="408"/>
      </w:pPr>
      <w:rPr>
        <w:rFonts w:ascii="Symbol" w:hAnsi="Symbol" w:cs="Times New Roman" w:hint="default"/>
        <w:b w:val="0"/>
        <w:i w:val="0"/>
        <w:sz w:val="22"/>
      </w:rPr>
    </w:lvl>
  </w:abstractNum>
  <w:abstractNum w:abstractNumId="2" w15:restartNumberingAfterBreak="0">
    <w:nsid w:val="0C890C55"/>
    <w:multiLevelType w:val="singleLevel"/>
    <w:tmpl w:val="15B65924"/>
    <w:name w:val="templateBulletBox3"/>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3"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4" w15:restartNumberingAfterBreak="0">
    <w:nsid w:val="0DEA6B1D"/>
    <w:multiLevelType w:val="singleLevel"/>
    <w:tmpl w:val="D5A6E36A"/>
    <w:styleLink w:val="NumericNote"/>
    <w:lvl w:ilvl="0">
      <w:start w:val="1"/>
      <w:numFmt w:val="decimal"/>
      <w:lvlText w:val="%1."/>
      <w:lvlJc w:val="left"/>
      <w:pPr>
        <w:tabs>
          <w:tab w:val="num" w:pos="408"/>
        </w:tabs>
        <w:ind w:left="408" w:hanging="408"/>
      </w:pPr>
    </w:lvl>
  </w:abstractNum>
  <w:abstractNum w:abstractNumId="5" w15:restartNumberingAfterBreak="0">
    <w:nsid w:val="12FE4AF5"/>
    <w:multiLevelType w:val="singleLevel"/>
    <w:tmpl w:val="B882C7F8"/>
    <w:styleLink w:val="NumberedNote"/>
    <w:lvl w:ilvl="0">
      <w:start w:val="1"/>
      <w:numFmt w:val="decimal"/>
      <w:lvlText w:val="%1."/>
      <w:lvlJc w:val="left"/>
      <w:pPr>
        <w:tabs>
          <w:tab w:val="num" w:pos="171"/>
        </w:tabs>
        <w:ind w:left="171" w:hanging="171"/>
      </w:pPr>
    </w:lvl>
  </w:abstractNum>
  <w:abstractNum w:abstractNumId="6" w15:restartNumberingAfterBreak="0">
    <w:nsid w:val="2ACF6F84"/>
    <w:multiLevelType w:val="singleLevel"/>
    <w:tmpl w:val="D51E568A"/>
    <w:name w:val="templateBullet2"/>
    <w:lvl w:ilvl="0">
      <w:start w:val="1"/>
      <w:numFmt w:val="bullet"/>
      <w:pStyle w:val="ListBullet2"/>
      <w:lvlText w:val="-"/>
      <w:lvlJc w:val="left"/>
      <w:pPr>
        <w:tabs>
          <w:tab w:val="num" w:pos="1190"/>
        </w:tabs>
        <w:ind w:left="1190" w:hanging="340"/>
      </w:pPr>
      <w:rPr>
        <w:rFonts w:ascii="Symbol" w:hAnsi="Symbol" w:cs="Times New Roman" w:hint="default"/>
        <w:b w:val="0"/>
        <w:i w:val="0"/>
        <w:sz w:val="22"/>
      </w:rPr>
    </w:lvl>
  </w:abstractNum>
  <w:abstractNum w:abstractNumId="7" w15:restartNumberingAfterBreak="0">
    <w:nsid w:val="385D0A84"/>
    <w:multiLevelType w:val="multilevel"/>
    <w:tmpl w:val="7F148E5C"/>
    <w:name w:val="templateNumberBox"/>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8518"/>
        </w:tabs>
        <w:ind w:left="8518" w:hanging="360"/>
      </w:pPr>
    </w:lvl>
    <w:lvl w:ilvl="4">
      <w:start w:val="1"/>
      <w:numFmt w:val="lowerLetter"/>
      <w:lvlText w:val="(%5)"/>
      <w:lvlJc w:val="left"/>
      <w:pPr>
        <w:tabs>
          <w:tab w:val="num" w:pos="8878"/>
        </w:tabs>
        <w:ind w:left="8878" w:hanging="360"/>
      </w:pPr>
    </w:lvl>
    <w:lvl w:ilvl="5">
      <w:start w:val="1"/>
      <w:numFmt w:val="lowerRoman"/>
      <w:lvlText w:val="(%6)"/>
      <w:lvlJc w:val="left"/>
      <w:pPr>
        <w:tabs>
          <w:tab w:val="num" w:pos="9238"/>
        </w:tabs>
        <w:ind w:left="9238" w:hanging="360"/>
      </w:pPr>
    </w:lvl>
    <w:lvl w:ilvl="6">
      <w:start w:val="1"/>
      <w:numFmt w:val="decimal"/>
      <w:lvlText w:val="%7."/>
      <w:lvlJc w:val="left"/>
      <w:pPr>
        <w:tabs>
          <w:tab w:val="num" w:pos="9598"/>
        </w:tabs>
        <w:ind w:left="9598" w:hanging="360"/>
      </w:pPr>
    </w:lvl>
    <w:lvl w:ilvl="7">
      <w:start w:val="1"/>
      <w:numFmt w:val="lowerLetter"/>
      <w:lvlText w:val="%8."/>
      <w:lvlJc w:val="left"/>
      <w:pPr>
        <w:tabs>
          <w:tab w:val="num" w:pos="9958"/>
        </w:tabs>
        <w:ind w:left="9958" w:hanging="360"/>
      </w:pPr>
    </w:lvl>
    <w:lvl w:ilvl="8">
      <w:start w:val="1"/>
      <w:numFmt w:val="lowerRoman"/>
      <w:lvlText w:val="%9."/>
      <w:lvlJc w:val="left"/>
      <w:pPr>
        <w:tabs>
          <w:tab w:val="num" w:pos="10318"/>
        </w:tabs>
        <w:ind w:left="10318" w:hanging="360"/>
      </w:pPr>
    </w:lvl>
  </w:abstractNum>
  <w:abstractNum w:abstractNumId="8" w15:restartNumberingAfterBreak="0">
    <w:nsid w:val="3BC230DE"/>
    <w:multiLevelType w:val="multilevel"/>
    <w:tmpl w:val="F99EB0E0"/>
    <w:name w:val="templateNumber"/>
    <w:lvl w:ilvl="0">
      <w:start w:val="1"/>
      <w:numFmt w:val="decimal"/>
      <w:pStyle w:val="ListNumber"/>
      <w:lvlText w:val="%1."/>
      <w:lvlJc w:val="left"/>
      <w:pPr>
        <w:tabs>
          <w:tab w:val="num" w:pos="850"/>
        </w:tabs>
        <w:ind w:left="850" w:hanging="408"/>
      </w:pPr>
    </w:lvl>
    <w:lvl w:ilvl="1">
      <w:start w:val="1"/>
      <w:numFmt w:val="decimal"/>
      <w:pStyle w:val="ListNumber2"/>
      <w:lvlText w:val="%2."/>
      <w:lvlJc w:val="left"/>
      <w:pPr>
        <w:tabs>
          <w:tab w:val="num" w:pos="1191"/>
        </w:tabs>
        <w:ind w:left="1191" w:hanging="341"/>
      </w:pPr>
    </w:lvl>
    <w:lvl w:ilvl="2">
      <w:start w:val="1"/>
      <w:numFmt w:val="decimal"/>
      <w:pStyle w:val="ListNumber3"/>
      <w:lvlText w:val="%3."/>
      <w:lvlJc w:val="left"/>
      <w:pPr>
        <w:tabs>
          <w:tab w:val="num" w:pos="1474"/>
        </w:tabs>
        <w:ind w:left="1474" w:hanging="340"/>
      </w:pPr>
    </w:lvl>
    <w:lvl w:ilvl="3">
      <w:start w:val="1"/>
      <w:numFmt w:val="decimal"/>
      <w:pStyle w:val="ListNumber4"/>
      <w:lvlText w:val="%4."/>
      <w:lvlJc w:val="left"/>
      <w:pPr>
        <w:tabs>
          <w:tab w:val="num" w:pos="1757"/>
        </w:tabs>
        <w:ind w:left="1757" w:hanging="340"/>
      </w:pPr>
    </w:lvl>
    <w:lvl w:ilvl="4">
      <w:start w:val="1"/>
      <w:numFmt w:val="decimal"/>
      <w:pStyle w:val="ListNumber5"/>
      <w:lvlText w:val="%5."/>
      <w:lvlJc w:val="left"/>
      <w:pPr>
        <w:tabs>
          <w:tab w:val="num" w:pos="2041"/>
        </w:tabs>
        <w:ind w:left="2041"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8BB7503"/>
    <w:multiLevelType w:val="singleLevel"/>
    <w:tmpl w:val="60A0508A"/>
    <w:styleLink w:val="AlphaNote"/>
    <w:lvl w:ilvl="0">
      <w:start w:val="1"/>
      <w:numFmt w:val="lowerLetter"/>
      <w:lvlText w:val="%1."/>
      <w:lvlJc w:val="left"/>
      <w:pPr>
        <w:tabs>
          <w:tab w:val="num" w:pos="408"/>
        </w:tabs>
        <w:ind w:left="408" w:hanging="408"/>
      </w:pPr>
    </w:lvl>
  </w:abstractNum>
  <w:abstractNum w:abstractNumId="10" w15:restartNumberingAfterBreak="0">
    <w:nsid w:val="48EC55A8"/>
    <w:multiLevelType w:val="singleLevel"/>
    <w:tmpl w:val="EBBACA14"/>
    <w:name w:val="templateBullet3"/>
    <w:lvl w:ilvl="0">
      <w:start w:val="1"/>
      <w:numFmt w:val="bullet"/>
      <w:pStyle w:val="ListBullet3"/>
      <w:lvlText w:val="-"/>
      <w:lvlJc w:val="left"/>
      <w:pPr>
        <w:tabs>
          <w:tab w:val="num" w:pos="1474"/>
        </w:tabs>
        <w:ind w:left="1474" w:hanging="340"/>
      </w:pPr>
      <w:rPr>
        <w:rFonts w:ascii="Symbol" w:hAnsi="Symbol" w:cs="Times New Roman" w:hint="default"/>
        <w:b w:val="0"/>
        <w:i w:val="0"/>
        <w:sz w:val="22"/>
      </w:rPr>
    </w:lvl>
  </w:abstractNum>
  <w:abstractNum w:abstractNumId="11" w15:restartNumberingAfterBreak="0">
    <w:nsid w:val="4AAE47B4"/>
    <w:multiLevelType w:val="singleLevel"/>
    <w:tmpl w:val="AB6CFFBC"/>
    <w:name w:val="templateBulletBox2"/>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12" w15:restartNumberingAfterBreak="0">
    <w:nsid w:val="56BE6F79"/>
    <w:multiLevelType w:val="singleLevel"/>
    <w:tmpl w:val="F258D16A"/>
    <w:name w:val="templateBullet4"/>
    <w:lvl w:ilvl="0">
      <w:start w:val="1"/>
      <w:numFmt w:val="bullet"/>
      <w:pStyle w:val="ListBullet4"/>
      <w:lvlText w:val="-"/>
      <w:lvlJc w:val="left"/>
      <w:pPr>
        <w:tabs>
          <w:tab w:val="num" w:pos="1757"/>
        </w:tabs>
        <w:ind w:left="1757" w:hanging="340"/>
      </w:pPr>
      <w:rPr>
        <w:rFonts w:ascii="Symbol" w:hAnsi="Symbol" w:cs="Times New Roman" w:hint="default"/>
        <w:b w:val="0"/>
        <w:i w:val="0"/>
        <w:sz w:val="22"/>
      </w:rPr>
    </w:lvl>
  </w:abstractNum>
  <w:abstractNum w:abstractNumId="13" w15:restartNumberingAfterBreak="0">
    <w:nsid w:val="5C8E0CA3"/>
    <w:multiLevelType w:val="singleLevel"/>
    <w:tmpl w:val="BCFCA2DE"/>
    <w:name w:val="templateBullet5"/>
    <w:lvl w:ilvl="0">
      <w:start w:val="1"/>
      <w:numFmt w:val="bullet"/>
      <w:pStyle w:val="ListBullet5"/>
      <w:lvlText w:val="-"/>
      <w:lvlJc w:val="left"/>
      <w:pPr>
        <w:tabs>
          <w:tab w:val="num" w:pos="2041"/>
        </w:tabs>
        <w:ind w:left="2041" w:hanging="340"/>
      </w:pPr>
      <w:rPr>
        <w:rFonts w:ascii="Symbol" w:hAnsi="Symbol" w:cs="Times New Roman" w:hint="default"/>
        <w:b w:val="0"/>
        <w:i w:val="0"/>
        <w:sz w:val="22"/>
      </w:rPr>
    </w:lvl>
  </w:abstractNum>
  <w:abstractNum w:abstractNumId="14" w15:restartNumberingAfterBreak="0">
    <w:nsid w:val="63E515CF"/>
    <w:multiLevelType w:val="singleLevel"/>
    <w:tmpl w:val="7A00B8A4"/>
    <w:name w:val="templateBulletBox1"/>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num w:numId="1">
    <w:abstractNumId w:val="5"/>
  </w:num>
  <w:num w:numId="2">
    <w:abstractNumId w:val="3"/>
  </w:num>
  <w:num w:numId="3">
    <w:abstractNumId w:val="4"/>
  </w:num>
  <w:num w:numId="4">
    <w:abstractNumId w:val="9"/>
  </w:num>
  <w:num w:numId="5">
    <w:abstractNumId w:val="1"/>
  </w:num>
  <w:num w:numId="6">
    <w:abstractNumId w:val="6"/>
  </w:num>
  <w:num w:numId="7">
    <w:abstractNumId w:val="10"/>
  </w:num>
  <w:num w:numId="8">
    <w:abstractNumId w:val="12"/>
  </w:num>
  <w:num w:numId="9">
    <w:abstractNumId w:val="13"/>
  </w:num>
  <w:num w:numId="10">
    <w:abstractNumId w:val="8"/>
  </w:num>
  <w:num w:numId="11">
    <w:abstractNumId w:val="14"/>
  </w:num>
  <w:num w:numId="12">
    <w:abstractNumId w:val="11"/>
  </w:num>
  <w:num w:numId="13">
    <w:abstractNumId w:val="2"/>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5C9"/>
    <w:rsid w:val="000055A7"/>
    <w:rsid w:val="000069E2"/>
    <w:rsid w:val="00012B87"/>
    <w:rsid w:val="00020BDB"/>
    <w:rsid w:val="0002358D"/>
    <w:rsid w:val="00027905"/>
    <w:rsid w:val="00027A1B"/>
    <w:rsid w:val="00032315"/>
    <w:rsid w:val="0003245B"/>
    <w:rsid w:val="00053CE8"/>
    <w:rsid w:val="00056CE5"/>
    <w:rsid w:val="000606FB"/>
    <w:rsid w:val="00081C50"/>
    <w:rsid w:val="00082039"/>
    <w:rsid w:val="00085865"/>
    <w:rsid w:val="000938F5"/>
    <w:rsid w:val="00095FD4"/>
    <w:rsid w:val="000A27D4"/>
    <w:rsid w:val="000A4BFB"/>
    <w:rsid w:val="000A7D35"/>
    <w:rsid w:val="000B2D6A"/>
    <w:rsid w:val="000C1023"/>
    <w:rsid w:val="000C2C3B"/>
    <w:rsid w:val="000C3761"/>
    <w:rsid w:val="000C56D5"/>
    <w:rsid w:val="000D4D12"/>
    <w:rsid w:val="000D525D"/>
    <w:rsid w:val="000D7A99"/>
    <w:rsid w:val="000E4706"/>
    <w:rsid w:val="000E76CA"/>
    <w:rsid w:val="000F1985"/>
    <w:rsid w:val="000F3912"/>
    <w:rsid w:val="000F450A"/>
    <w:rsid w:val="000F5CDA"/>
    <w:rsid w:val="00102AB7"/>
    <w:rsid w:val="00106247"/>
    <w:rsid w:val="00116F01"/>
    <w:rsid w:val="00130083"/>
    <w:rsid w:val="0013034E"/>
    <w:rsid w:val="001310B2"/>
    <w:rsid w:val="00133028"/>
    <w:rsid w:val="0014609B"/>
    <w:rsid w:val="001510FF"/>
    <w:rsid w:val="0015189A"/>
    <w:rsid w:val="00154183"/>
    <w:rsid w:val="001548E7"/>
    <w:rsid w:val="001607C7"/>
    <w:rsid w:val="0016729D"/>
    <w:rsid w:val="00171293"/>
    <w:rsid w:val="001725C9"/>
    <w:rsid w:val="0017371C"/>
    <w:rsid w:val="001779A7"/>
    <w:rsid w:val="00186AB9"/>
    <w:rsid w:val="00192EDE"/>
    <w:rsid w:val="001A407A"/>
    <w:rsid w:val="001B4983"/>
    <w:rsid w:val="001B585F"/>
    <w:rsid w:val="001B5B20"/>
    <w:rsid w:val="001B7A9D"/>
    <w:rsid w:val="001C2D54"/>
    <w:rsid w:val="001C4BEA"/>
    <w:rsid w:val="001D78CD"/>
    <w:rsid w:val="001E0AC0"/>
    <w:rsid w:val="001E481B"/>
    <w:rsid w:val="001F28F0"/>
    <w:rsid w:val="002039A9"/>
    <w:rsid w:val="0020699E"/>
    <w:rsid w:val="0021212B"/>
    <w:rsid w:val="0021779C"/>
    <w:rsid w:val="0021780A"/>
    <w:rsid w:val="00226F9E"/>
    <w:rsid w:val="0022738D"/>
    <w:rsid w:val="00241336"/>
    <w:rsid w:val="00245410"/>
    <w:rsid w:val="00257542"/>
    <w:rsid w:val="002603BB"/>
    <w:rsid w:val="00265ED0"/>
    <w:rsid w:val="00270BDA"/>
    <w:rsid w:val="00273B8F"/>
    <w:rsid w:val="00277ED0"/>
    <w:rsid w:val="002A06C2"/>
    <w:rsid w:val="002A652E"/>
    <w:rsid w:val="002A75EE"/>
    <w:rsid w:val="002B5BDF"/>
    <w:rsid w:val="002D6313"/>
    <w:rsid w:val="002E7478"/>
    <w:rsid w:val="002F30B8"/>
    <w:rsid w:val="002F7AE2"/>
    <w:rsid w:val="003003C4"/>
    <w:rsid w:val="00301A0F"/>
    <w:rsid w:val="00301BFD"/>
    <w:rsid w:val="00312CED"/>
    <w:rsid w:val="00313535"/>
    <w:rsid w:val="00315AD1"/>
    <w:rsid w:val="00317209"/>
    <w:rsid w:val="00317B3C"/>
    <w:rsid w:val="003230E9"/>
    <w:rsid w:val="003303A9"/>
    <w:rsid w:val="00333D4E"/>
    <w:rsid w:val="00343945"/>
    <w:rsid w:val="00344914"/>
    <w:rsid w:val="003453B7"/>
    <w:rsid w:val="003540EE"/>
    <w:rsid w:val="00362A2F"/>
    <w:rsid w:val="00365254"/>
    <w:rsid w:val="003709B2"/>
    <w:rsid w:val="00371736"/>
    <w:rsid w:val="00375CF0"/>
    <w:rsid w:val="00376DC1"/>
    <w:rsid w:val="00377430"/>
    <w:rsid w:val="00380D1C"/>
    <w:rsid w:val="00391343"/>
    <w:rsid w:val="0039225A"/>
    <w:rsid w:val="00394D8B"/>
    <w:rsid w:val="003A1B75"/>
    <w:rsid w:val="003B3FE7"/>
    <w:rsid w:val="003B6E64"/>
    <w:rsid w:val="003C183F"/>
    <w:rsid w:val="003C3286"/>
    <w:rsid w:val="003C7392"/>
    <w:rsid w:val="003C7E04"/>
    <w:rsid w:val="003D4F47"/>
    <w:rsid w:val="003D5779"/>
    <w:rsid w:val="003D5D83"/>
    <w:rsid w:val="003D72B8"/>
    <w:rsid w:val="003D7A96"/>
    <w:rsid w:val="003E6E90"/>
    <w:rsid w:val="00407886"/>
    <w:rsid w:val="00411479"/>
    <w:rsid w:val="004137AA"/>
    <w:rsid w:val="004138E7"/>
    <w:rsid w:val="00420D31"/>
    <w:rsid w:val="0042265D"/>
    <w:rsid w:val="00422A68"/>
    <w:rsid w:val="0042589E"/>
    <w:rsid w:val="00430E25"/>
    <w:rsid w:val="00433E1D"/>
    <w:rsid w:val="0043626E"/>
    <w:rsid w:val="00450C15"/>
    <w:rsid w:val="00460B98"/>
    <w:rsid w:val="00460E59"/>
    <w:rsid w:val="00460F18"/>
    <w:rsid w:val="004653A7"/>
    <w:rsid w:val="00470824"/>
    <w:rsid w:val="00474895"/>
    <w:rsid w:val="00474EFD"/>
    <w:rsid w:val="00476CFF"/>
    <w:rsid w:val="00477DE5"/>
    <w:rsid w:val="00480973"/>
    <w:rsid w:val="004839D9"/>
    <w:rsid w:val="00492115"/>
    <w:rsid w:val="004A4BB7"/>
    <w:rsid w:val="004A53B9"/>
    <w:rsid w:val="004A5468"/>
    <w:rsid w:val="004A6074"/>
    <w:rsid w:val="004B0A67"/>
    <w:rsid w:val="004B1D48"/>
    <w:rsid w:val="004C1DC6"/>
    <w:rsid w:val="004C2129"/>
    <w:rsid w:val="004C352D"/>
    <w:rsid w:val="004C5FDA"/>
    <w:rsid w:val="004D2E08"/>
    <w:rsid w:val="004D7073"/>
    <w:rsid w:val="004E3234"/>
    <w:rsid w:val="00502081"/>
    <w:rsid w:val="00502585"/>
    <w:rsid w:val="00504549"/>
    <w:rsid w:val="005206FD"/>
    <w:rsid w:val="0052258F"/>
    <w:rsid w:val="00525F3B"/>
    <w:rsid w:val="00532FBB"/>
    <w:rsid w:val="005369A5"/>
    <w:rsid w:val="00537003"/>
    <w:rsid w:val="00540DDB"/>
    <w:rsid w:val="00543A8C"/>
    <w:rsid w:val="00544494"/>
    <w:rsid w:val="0054701A"/>
    <w:rsid w:val="00551637"/>
    <w:rsid w:val="0055511C"/>
    <w:rsid w:val="005752B4"/>
    <w:rsid w:val="0057721C"/>
    <w:rsid w:val="005A5D0B"/>
    <w:rsid w:val="005A69C2"/>
    <w:rsid w:val="005A70FD"/>
    <w:rsid w:val="005A7C29"/>
    <w:rsid w:val="005B7E93"/>
    <w:rsid w:val="005C706A"/>
    <w:rsid w:val="005D41EC"/>
    <w:rsid w:val="005D5B10"/>
    <w:rsid w:val="005F4FE2"/>
    <w:rsid w:val="006009A3"/>
    <w:rsid w:val="00613F75"/>
    <w:rsid w:val="00620EC1"/>
    <w:rsid w:val="00621EF5"/>
    <w:rsid w:val="006236FF"/>
    <w:rsid w:val="00624678"/>
    <w:rsid w:val="00626C7D"/>
    <w:rsid w:val="00635428"/>
    <w:rsid w:val="006371E1"/>
    <w:rsid w:val="006414C1"/>
    <w:rsid w:val="0065393B"/>
    <w:rsid w:val="00657CA6"/>
    <w:rsid w:val="006643B1"/>
    <w:rsid w:val="00666344"/>
    <w:rsid w:val="00676F98"/>
    <w:rsid w:val="006830D1"/>
    <w:rsid w:val="0069165A"/>
    <w:rsid w:val="00693131"/>
    <w:rsid w:val="006A2B8A"/>
    <w:rsid w:val="006B33DB"/>
    <w:rsid w:val="006B360A"/>
    <w:rsid w:val="006B5F63"/>
    <w:rsid w:val="006B73F2"/>
    <w:rsid w:val="006C1ED3"/>
    <w:rsid w:val="006C543F"/>
    <w:rsid w:val="006C5DEE"/>
    <w:rsid w:val="006C6618"/>
    <w:rsid w:val="006D2228"/>
    <w:rsid w:val="006D30C8"/>
    <w:rsid w:val="006D5AAA"/>
    <w:rsid w:val="006E1534"/>
    <w:rsid w:val="006E2BA6"/>
    <w:rsid w:val="006F0922"/>
    <w:rsid w:val="006F1428"/>
    <w:rsid w:val="006F4BA0"/>
    <w:rsid w:val="007078D8"/>
    <w:rsid w:val="00707A3B"/>
    <w:rsid w:val="00713CAB"/>
    <w:rsid w:val="00717AD8"/>
    <w:rsid w:val="00721598"/>
    <w:rsid w:val="00724B7C"/>
    <w:rsid w:val="00725E31"/>
    <w:rsid w:val="0074009D"/>
    <w:rsid w:val="0074171A"/>
    <w:rsid w:val="0074771F"/>
    <w:rsid w:val="00762BBB"/>
    <w:rsid w:val="00763ABF"/>
    <w:rsid w:val="007656FD"/>
    <w:rsid w:val="0077015F"/>
    <w:rsid w:val="007750FE"/>
    <w:rsid w:val="00777955"/>
    <w:rsid w:val="0078652E"/>
    <w:rsid w:val="00792DB2"/>
    <w:rsid w:val="00794A99"/>
    <w:rsid w:val="0079580D"/>
    <w:rsid w:val="007A3780"/>
    <w:rsid w:val="007A7EF2"/>
    <w:rsid w:val="007B238C"/>
    <w:rsid w:val="007B31B9"/>
    <w:rsid w:val="007B72E2"/>
    <w:rsid w:val="007B7E52"/>
    <w:rsid w:val="007C496B"/>
    <w:rsid w:val="007D5AC1"/>
    <w:rsid w:val="007E4FC4"/>
    <w:rsid w:val="007E5E9D"/>
    <w:rsid w:val="007E7081"/>
    <w:rsid w:val="007F2142"/>
    <w:rsid w:val="00801F2A"/>
    <w:rsid w:val="00804A23"/>
    <w:rsid w:val="00806D07"/>
    <w:rsid w:val="0080722E"/>
    <w:rsid w:val="0081506C"/>
    <w:rsid w:val="00820F13"/>
    <w:rsid w:val="00833B12"/>
    <w:rsid w:val="00841B8C"/>
    <w:rsid w:val="00854B9D"/>
    <w:rsid w:val="00865673"/>
    <w:rsid w:val="00886309"/>
    <w:rsid w:val="008962D9"/>
    <w:rsid w:val="008C3555"/>
    <w:rsid w:val="008C45EF"/>
    <w:rsid w:val="008C52A3"/>
    <w:rsid w:val="008D0471"/>
    <w:rsid w:val="008D1015"/>
    <w:rsid w:val="008D4447"/>
    <w:rsid w:val="008E3DC1"/>
    <w:rsid w:val="008F0D7D"/>
    <w:rsid w:val="008F6556"/>
    <w:rsid w:val="008F7E8A"/>
    <w:rsid w:val="00901672"/>
    <w:rsid w:val="00904C61"/>
    <w:rsid w:val="00911A99"/>
    <w:rsid w:val="009125E4"/>
    <w:rsid w:val="00914984"/>
    <w:rsid w:val="00915DD0"/>
    <w:rsid w:val="00917FC8"/>
    <w:rsid w:val="009347E2"/>
    <w:rsid w:val="00935590"/>
    <w:rsid w:val="00940972"/>
    <w:rsid w:val="00942864"/>
    <w:rsid w:val="0094576D"/>
    <w:rsid w:val="00950199"/>
    <w:rsid w:val="00951D13"/>
    <w:rsid w:val="009548F2"/>
    <w:rsid w:val="0095558B"/>
    <w:rsid w:val="0096482B"/>
    <w:rsid w:val="00972D61"/>
    <w:rsid w:val="00976910"/>
    <w:rsid w:val="00985BFB"/>
    <w:rsid w:val="00987DFD"/>
    <w:rsid w:val="009A580C"/>
    <w:rsid w:val="009B4448"/>
    <w:rsid w:val="009B6672"/>
    <w:rsid w:val="009B6EF2"/>
    <w:rsid w:val="009B74E8"/>
    <w:rsid w:val="009C4EB4"/>
    <w:rsid w:val="009C64E3"/>
    <w:rsid w:val="009C7D15"/>
    <w:rsid w:val="009F0452"/>
    <w:rsid w:val="009F0F9A"/>
    <w:rsid w:val="009F6A4B"/>
    <w:rsid w:val="00A24F7A"/>
    <w:rsid w:val="00A30AF4"/>
    <w:rsid w:val="00A34903"/>
    <w:rsid w:val="00A40CD3"/>
    <w:rsid w:val="00A41B1C"/>
    <w:rsid w:val="00A50A64"/>
    <w:rsid w:val="00A51774"/>
    <w:rsid w:val="00A525BF"/>
    <w:rsid w:val="00A52A42"/>
    <w:rsid w:val="00A5322B"/>
    <w:rsid w:val="00A53B22"/>
    <w:rsid w:val="00A614B9"/>
    <w:rsid w:val="00A62582"/>
    <w:rsid w:val="00A7622E"/>
    <w:rsid w:val="00A80234"/>
    <w:rsid w:val="00A93187"/>
    <w:rsid w:val="00AA2699"/>
    <w:rsid w:val="00AA2783"/>
    <w:rsid w:val="00AA2EFC"/>
    <w:rsid w:val="00AA592C"/>
    <w:rsid w:val="00AA62E6"/>
    <w:rsid w:val="00AA636B"/>
    <w:rsid w:val="00AB1508"/>
    <w:rsid w:val="00AC0525"/>
    <w:rsid w:val="00AC14A7"/>
    <w:rsid w:val="00AC18C5"/>
    <w:rsid w:val="00AC3611"/>
    <w:rsid w:val="00AC7615"/>
    <w:rsid w:val="00AC7D30"/>
    <w:rsid w:val="00AD4B14"/>
    <w:rsid w:val="00AE1A2C"/>
    <w:rsid w:val="00AE4476"/>
    <w:rsid w:val="00AE5AFE"/>
    <w:rsid w:val="00AF0618"/>
    <w:rsid w:val="00AF2391"/>
    <w:rsid w:val="00AF630D"/>
    <w:rsid w:val="00AF6976"/>
    <w:rsid w:val="00B00B99"/>
    <w:rsid w:val="00B01267"/>
    <w:rsid w:val="00B012A5"/>
    <w:rsid w:val="00B013C6"/>
    <w:rsid w:val="00B133F0"/>
    <w:rsid w:val="00B134E6"/>
    <w:rsid w:val="00B1362B"/>
    <w:rsid w:val="00B16E2D"/>
    <w:rsid w:val="00B27F1A"/>
    <w:rsid w:val="00B32352"/>
    <w:rsid w:val="00B37076"/>
    <w:rsid w:val="00B41CEF"/>
    <w:rsid w:val="00B42C15"/>
    <w:rsid w:val="00B45113"/>
    <w:rsid w:val="00B47160"/>
    <w:rsid w:val="00B511C1"/>
    <w:rsid w:val="00B62896"/>
    <w:rsid w:val="00B63BE5"/>
    <w:rsid w:val="00B704CA"/>
    <w:rsid w:val="00B70822"/>
    <w:rsid w:val="00B71B7D"/>
    <w:rsid w:val="00B80ECF"/>
    <w:rsid w:val="00B815EF"/>
    <w:rsid w:val="00B82832"/>
    <w:rsid w:val="00B866B8"/>
    <w:rsid w:val="00B90104"/>
    <w:rsid w:val="00B90A4A"/>
    <w:rsid w:val="00B942E6"/>
    <w:rsid w:val="00B9606C"/>
    <w:rsid w:val="00BA3F2D"/>
    <w:rsid w:val="00BA4D47"/>
    <w:rsid w:val="00BB3541"/>
    <w:rsid w:val="00BC3AAB"/>
    <w:rsid w:val="00BC4489"/>
    <w:rsid w:val="00BD2E9E"/>
    <w:rsid w:val="00BE35C9"/>
    <w:rsid w:val="00BE4CD5"/>
    <w:rsid w:val="00BE529A"/>
    <w:rsid w:val="00C0195E"/>
    <w:rsid w:val="00C038BC"/>
    <w:rsid w:val="00C10EE0"/>
    <w:rsid w:val="00C14B98"/>
    <w:rsid w:val="00C20C41"/>
    <w:rsid w:val="00C37F1C"/>
    <w:rsid w:val="00C4579A"/>
    <w:rsid w:val="00C52F77"/>
    <w:rsid w:val="00C53E3A"/>
    <w:rsid w:val="00C54AA4"/>
    <w:rsid w:val="00C55E8C"/>
    <w:rsid w:val="00C579BE"/>
    <w:rsid w:val="00C57FA7"/>
    <w:rsid w:val="00C62D2E"/>
    <w:rsid w:val="00C709B3"/>
    <w:rsid w:val="00C775B9"/>
    <w:rsid w:val="00C81750"/>
    <w:rsid w:val="00C85A68"/>
    <w:rsid w:val="00C95005"/>
    <w:rsid w:val="00CA6F3A"/>
    <w:rsid w:val="00CA738E"/>
    <w:rsid w:val="00CD3A55"/>
    <w:rsid w:val="00CD59A7"/>
    <w:rsid w:val="00CE0763"/>
    <w:rsid w:val="00CF6155"/>
    <w:rsid w:val="00CF65BE"/>
    <w:rsid w:val="00D01628"/>
    <w:rsid w:val="00D01B92"/>
    <w:rsid w:val="00D02F1A"/>
    <w:rsid w:val="00D22814"/>
    <w:rsid w:val="00D26856"/>
    <w:rsid w:val="00D333F3"/>
    <w:rsid w:val="00D33947"/>
    <w:rsid w:val="00D3730C"/>
    <w:rsid w:val="00D416B9"/>
    <w:rsid w:val="00D476F0"/>
    <w:rsid w:val="00D54ADA"/>
    <w:rsid w:val="00D54F51"/>
    <w:rsid w:val="00D607AA"/>
    <w:rsid w:val="00D64BFD"/>
    <w:rsid w:val="00D64CBB"/>
    <w:rsid w:val="00D65392"/>
    <w:rsid w:val="00D66D4A"/>
    <w:rsid w:val="00D73452"/>
    <w:rsid w:val="00D8242E"/>
    <w:rsid w:val="00D84B25"/>
    <w:rsid w:val="00D96C73"/>
    <w:rsid w:val="00D97755"/>
    <w:rsid w:val="00DA48D7"/>
    <w:rsid w:val="00DA619B"/>
    <w:rsid w:val="00DC0DDF"/>
    <w:rsid w:val="00DC6D8C"/>
    <w:rsid w:val="00DD16B2"/>
    <w:rsid w:val="00DD3CB1"/>
    <w:rsid w:val="00DD6390"/>
    <w:rsid w:val="00DF200B"/>
    <w:rsid w:val="00E03342"/>
    <w:rsid w:val="00E0464B"/>
    <w:rsid w:val="00E051C8"/>
    <w:rsid w:val="00E06CCB"/>
    <w:rsid w:val="00E072A3"/>
    <w:rsid w:val="00E125DC"/>
    <w:rsid w:val="00E21955"/>
    <w:rsid w:val="00E24055"/>
    <w:rsid w:val="00E271D8"/>
    <w:rsid w:val="00E34D31"/>
    <w:rsid w:val="00E52DD9"/>
    <w:rsid w:val="00E62AB9"/>
    <w:rsid w:val="00E655B1"/>
    <w:rsid w:val="00E720E0"/>
    <w:rsid w:val="00E76C65"/>
    <w:rsid w:val="00E8004D"/>
    <w:rsid w:val="00E80958"/>
    <w:rsid w:val="00E974C4"/>
    <w:rsid w:val="00E975C2"/>
    <w:rsid w:val="00EA0670"/>
    <w:rsid w:val="00EA2611"/>
    <w:rsid w:val="00EA26F8"/>
    <w:rsid w:val="00EA479E"/>
    <w:rsid w:val="00EB73CE"/>
    <w:rsid w:val="00EC05C5"/>
    <w:rsid w:val="00EC1040"/>
    <w:rsid w:val="00EC2DDC"/>
    <w:rsid w:val="00EC446B"/>
    <w:rsid w:val="00ED0185"/>
    <w:rsid w:val="00ED34A4"/>
    <w:rsid w:val="00EE14F8"/>
    <w:rsid w:val="00EE47F6"/>
    <w:rsid w:val="00EE63BF"/>
    <w:rsid w:val="00EF0AA4"/>
    <w:rsid w:val="00EF313C"/>
    <w:rsid w:val="00EF53AC"/>
    <w:rsid w:val="00F01A96"/>
    <w:rsid w:val="00F025C4"/>
    <w:rsid w:val="00F15288"/>
    <w:rsid w:val="00F15BDC"/>
    <w:rsid w:val="00F256D6"/>
    <w:rsid w:val="00F2629F"/>
    <w:rsid w:val="00F27A6B"/>
    <w:rsid w:val="00F34C2C"/>
    <w:rsid w:val="00F43B45"/>
    <w:rsid w:val="00F4523F"/>
    <w:rsid w:val="00F52E27"/>
    <w:rsid w:val="00F62642"/>
    <w:rsid w:val="00F631C3"/>
    <w:rsid w:val="00F65DDC"/>
    <w:rsid w:val="00F66FE9"/>
    <w:rsid w:val="00F7323B"/>
    <w:rsid w:val="00F75CA9"/>
    <w:rsid w:val="00F773C5"/>
    <w:rsid w:val="00F85152"/>
    <w:rsid w:val="00F855B6"/>
    <w:rsid w:val="00F95A46"/>
    <w:rsid w:val="00FA315C"/>
    <w:rsid w:val="00FA42C7"/>
    <w:rsid w:val="00FA7FA5"/>
    <w:rsid w:val="00FB14BE"/>
    <w:rsid w:val="00FC4690"/>
    <w:rsid w:val="00FD01D7"/>
    <w:rsid w:val="00FD34C8"/>
    <w:rsid w:val="00FD43D3"/>
    <w:rsid w:val="00FD4C7B"/>
    <w:rsid w:val="00FD532C"/>
    <w:rsid w:val="00FD6545"/>
    <w:rsid w:val="00FE6078"/>
    <w:rsid w:val="00FE7627"/>
    <w:rsid w:val="00FF7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8DEACC-0B2D-4155-A686-9E999FAC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FC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CF6155"/>
    <w:pPr>
      <w:keepNext/>
      <w:spacing w:before="240" w:after="60"/>
      <w:outlineLvl w:val="0"/>
    </w:pPr>
    <w:rPr>
      <w:rFonts w:ascii="Helvetica-CN" w:hAnsi="Helvetica-CN"/>
      <w:spacing w:val="20"/>
      <w:kern w:val="28"/>
      <w:szCs w:val="20"/>
    </w:rPr>
  </w:style>
  <w:style w:type="paragraph" w:styleId="Heading2">
    <w:name w:val="heading 2"/>
    <w:basedOn w:val="Normal"/>
    <w:next w:val="Normal"/>
    <w:link w:val="Heading2Char"/>
    <w:qFormat/>
    <w:rsid w:val="00CF61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rFonts w:ascii="CTimesRoman" w:hAnsi="CTimesRoman"/>
      <w:b/>
      <w:i/>
      <w:sz w:val="26"/>
      <w:szCs w:val="20"/>
    </w:rPr>
  </w:style>
  <w:style w:type="paragraph" w:styleId="Heading3">
    <w:name w:val="heading 3"/>
    <w:basedOn w:val="Normal"/>
    <w:next w:val="Normal"/>
    <w:link w:val="Heading3Char"/>
    <w:uiPriority w:val="9"/>
    <w:qFormat/>
    <w:rsid w:val="00CF61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2"/>
    </w:pPr>
    <w:rPr>
      <w:b/>
      <w:sz w:val="26"/>
      <w:szCs w:val="20"/>
    </w:rPr>
  </w:style>
  <w:style w:type="paragraph" w:styleId="Heading4">
    <w:name w:val="heading 4"/>
    <w:basedOn w:val="Normal"/>
    <w:next w:val="Normal"/>
    <w:link w:val="Heading4Char"/>
    <w:uiPriority w:val="9"/>
    <w:unhideWhenUsed/>
    <w:qFormat/>
    <w:rsid w:val="003C3286"/>
    <w:pPr>
      <w:keepNext/>
      <w:keepLines/>
      <w:spacing w:before="200" w:after="200" w:line="276" w:lineRule="auto"/>
      <w:outlineLvl w:val="3"/>
    </w:pPr>
    <w:rPr>
      <w:rFonts w:asciiTheme="majorHAnsi" w:eastAsiaTheme="majorEastAsia" w:hAnsiTheme="majorHAnsi" w:cstheme="majorBidi"/>
      <w:b/>
      <w:bCs/>
      <w:i/>
      <w:iCs/>
      <w:color w:val="5B9BD5" w:themeColor="accent1"/>
      <w:sz w:val="22"/>
      <w:szCs w:val="22"/>
    </w:rPr>
  </w:style>
  <w:style w:type="paragraph" w:styleId="Heading5">
    <w:name w:val="heading 5"/>
    <w:basedOn w:val="Normal"/>
    <w:next w:val="Num-DocParagraph"/>
    <w:link w:val="Heading5Char"/>
    <w:qFormat/>
    <w:rsid w:val="00CF6155"/>
    <w:pPr>
      <w:tabs>
        <w:tab w:val="left" w:pos="850"/>
        <w:tab w:val="left" w:pos="1191"/>
        <w:tab w:val="left" w:pos="1531"/>
      </w:tabs>
      <w:spacing w:before="240" w:after="240"/>
      <w:jc w:val="both"/>
      <w:outlineLvl w:val="4"/>
    </w:pPr>
    <w:rPr>
      <w:rFonts w:eastAsia="MS Mincho"/>
      <w:sz w:val="22"/>
      <w:szCs w:val="22"/>
      <w:lang w:val="en-GB" w:eastAsia="zh-CN"/>
    </w:rPr>
  </w:style>
  <w:style w:type="paragraph" w:styleId="Heading6">
    <w:name w:val="heading 6"/>
    <w:basedOn w:val="Normal"/>
    <w:next w:val="Normal"/>
    <w:link w:val="Heading6Char"/>
    <w:qFormat/>
    <w:rsid w:val="00CF6155"/>
    <w:pPr>
      <w:tabs>
        <w:tab w:val="left" w:pos="850"/>
        <w:tab w:val="left" w:pos="1191"/>
        <w:tab w:val="left" w:pos="1531"/>
      </w:tabs>
      <w:spacing w:before="240" w:after="60"/>
      <w:jc w:val="both"/>
      <w:outlineLvl w:val="5"/>
    </w:pPr>
    <w:rPr>
      <w:rFonts w:eastAsia="MS Mincho"/>
      <w:b/>
      <w:bCs/>
      <w:sz w:val="22"/>
      <w:szCs w:val="22"/>
      <w:lang w:val="en-GB" w:eastAsia="zh-CN"/>
    </w:rPr>
  </w:style>
  <w:style w:type="paragraph" w:styleId="Heading7">
    <w:name w:val="heading 7"/>
    <w:basedOn w:val="Normal"/>
    <w:next w:val="Normal"/>
    <w:link w:val="Heading7Char"/>
    <w:qFormat/>
    <w:rsid w:val="00CF6155"/>
    <w:pPr>
      <w:tabs>
        <w:tab w:val="left" w:pos="850"/>
        <w:tab w:val="left" w:pos="1191"/>
        <w:tab w:val="left" w:pos="1531"/>
      </w:tabs>
      <w:spacing w:before="240" w:after="60"/>
      <w:jc w:val="both"/>
      <w:outlineLvl w:val="6"/>
    </w:pPr>
    <w:rPr>
      <w:rFonts w:eastAsia="MS Mincho"/>
      <w:lang w:val="en-GB" w:eastAsia="zh-CN"/>
    </w:rPr>
  </w:style>
  <w:style w:type="paragraph" w:styleId="Heading8">
    <w:name w:val="heading 8"/>
    <w:basedOn w:val="Normal"/>
    <w:next w:val="Normal"/>
    <w:link w:val="Heading8Char"/>
    <w:qFormat/>
    <w:rsid w:val="00CF6155"/>
    <w:pPr>
      <w:tabs>
        <w:tab w:val="left" w:pos="850"/>
        <w:tab w:val="left" w:pos="1191"/>
        <w:tab w:val="left" w:pos="1531"/>
      </w:tabs>
      <w:spacing w:before="240" w:after="60"/>
      <w:jc w:val="both"/>
      <w:outlineLvl w:val="7"/>
    </w:pPr>
    <w:rPr>
      <w:rFonts w:eastAsia="MS Mincho"/>
      <w:i/>
      <w:iCs/>
      <w:lang w:val="en-GB" w:eastAsia="zh-CN"/>
    </w:rPr>
  </w:style>
  <w:style w:type="paragraph" w:styleId="Heading9">
    <w:name w:val="heading 9"/>
    <w:basedOn w:val="Normal"/>
    <w:next w:val="Normal"/>
    <w:link w:val="Heading9Char"/>
    <w:qFormat/>
    <w:rsid w:val="00CF6155"/>
    <w:pPr>
      <w:tabs>
        <w:tab w:val="left" w:pos="850"/>
        <w:tab w:val="left" w:pos="1191"/>
        <w:tab w:val="left" w:pos="1531"/>
      </w:tabs>
      <w:spacing w:before="240" w:after="60"/>
      <w:jc w:val="both"/>
      <w:outlineLvl w:val="8"/>
    </w:pPr>
    <w:rPr>
      <w:rFonts w:ascii="Arial" w:eastAsia="MS Mincho" w:hAnsi="Arial" w:cs="Arial"/>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7FC8"/>
    <w:rPr>
      <w:color w:val="8C290A"/>
      <w:u w:val="single"/>
    </w:rPr>
  </w:style>
  <w:style w:type="paragraph" w:styleId="NormalWeb">
    <w:name w:val="Normal (Web)"/>
    <w:aliases w:val="Char, Char"/>
    <w:basedOn w:val="Normal"/>
    <w:link w:val="NormalWebChar"/>
    <w:unhideWhenUsed/>
    <w:qFormat/>
    <w:rsid w:val="00917FC8"/>
    <w:pPr>
      <w:spacing w:before="100" w:beforeAutospacing="1" w:after="100" w:afterAutospacing="1"/>
    </w:pPr>
  </w:style>
  <w:style w:type="character" w:customStyle="1" w:styleId="NormalWebChar">
    <w:name w:val="Normal (Web) Char"/>
    <w:aliases w:val="Char Char, Char Char"/>
    <w:link w:val="NormalWeb"/>
    <w:uiPriority w:val="99"/>
    <w:locked/>
    <w:rsid w:val="00917FC8"/>
    <w:rPr>
      <w:rFonts w:ascii="Times New Roman" w:eastAsia="Times New Roman" w:hAnsi="Times New Roman" w:cs="Times New Roman"/>
      <w:sz w:val="24"/>
      <w:szCs w:val="24"/>
      <w:lang w:val="en-US"/>
    </w:rPr>
  </w:style>
  <w:style w:type="character" w:customStyle="1" w:styleId="propisclassinner">
    <w:name w:val="propisclassinner"/>
    <w:basedOn w:val="DefaultParagraphFont"/>
    <w:rsid w:val="00917FC8"/>
  </w:style>
  <w:style w:type="character" w:customStyle="1" w:styleId="Heading4Char">
    <w:name w:val="Heading 4 Char"/>
    <w:basedOn w:val="DefaultParagraphFont"/>
    <w:link w:val="Heading4"/>
    <w:uiPriority w:val="9"/>
    <w:rsid w:val="003C3286"/>
    <w:rPr>
      <w:rFonts w:asciiTheme="majorHAnsi" w:eastAsiaTheme="majorEastAsia" w:hAnsiTheme="majorHAnsi" w:cstheme="majorBidi"/>
      <w:b/>
      <w:bCs/>
      <w:i/>
      <w:iCs/>
      <w:color w:val="5B9BD5" w:themeColor="accent1"/>
      <w:lang w:val="en-US"/>
    </w:rPr>
  </w:style>
  <w:style w:type="paragraph" w:styleId="ListParagraph">
    <w:name w:val="List Paragraph"/>
    <w:basedOn w:val="Normal"/>
    <w:link w:val="ListParagraphChar"/>
    <w:uiPriority w:val="34"/>
    <w:qFormat/>
    <w:rsid w:val="008C3555"/>
    <w:pPr>
      <w:spacing w:after="200" w:line="276" w:lineRule="auto"/>
      <w:ind w:left="720"/>
      <w:contextualSpacing/>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3E6E90"/>
    <w:pPr>
      <w:tabs>
        <w:tab w:val="center" w:pos="4680"/>
        <w:tab w:val="right" w:pos="9360"/>
      </w:tabs>
    </w:pPr>
  </w:style>
  <w:style w:type="character" w:customStyle="1" w:styleId="HeaderChar">
    <w:name w:val="Header Char"/>
    <w:basedOn w:val="DefaultParagraphFont"/>
    <w:link w:val="Header"/>
    <w:uiPriority w:val="99"/>
    <w:rsid w:val="003E6E9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E6E90"/>
    <w:pPr>
      <w:tabs>
        <w:tab w:val="center" w:pos="4680"/>
        <w:tab w:val="right" w:pos="9360"/>
      </w:tabs>
    </w:pPr>
  </w:style>
  <w:style w:type="character" w:customStyle="1" w:styleId="FooterChar">
    <w:name w:val="Footer Char"/>
    <w:basedOn w:val="DefaultParagraphFont"/>
    <w:link w:val="Footer"/>
    <w:uiPriority w:val="99"/>
    <w:rsid w:val="003E6E9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D0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1D7"/>
    <w:rPr>
      <w:rFonts w:ascii="Segoe UI" w:eastAsia="Times New Roman" w:hAnsi="Segoe UI" w:cs="Segoe UI"/>
      <w:sz w:val="18"/>
      <w:szCs w:val="18"/>
      <w:lang w:val="en-US"/>
    </w:rPr>
  </w:style>
  <w:style w:type="character" w:customStyle="1" w:styleId="spanbuttonlinks">
    <w:name w:val="span_button_links"/>
    <w:basedOn w:val="DefaultParagraphFont"/>
    <w:rsid w:val="00935590"/>
  </w:style>
  <w:style w:type="character" w:customStyle="1" w:styleId="lat">
    <w:name w:val="lat"/>
    <w:basedOn w:val="DefaultParagraphFont"/>
    <w:rsid w:val="00FD6545"/>
  </w:style>
  <w:style w:type="table" w:styleId="TableGrid">
    <w:name w:val="Table Grid"/>
    <w:basedOn w:val="TableNormal"/>
    <w:uiPriority w:val="39"/>
    <w:rsid w:val="00133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430E25"/>
    <w:rPr>
      <w:rFonts w:eastAsiaTheme="minorEastAsia"/>
      <w:lang w:val="en-US"/>
    </w:rPr>
  </w:style>
  <w:style w:type="paragraph" w:styleId="FootnoteText">
    <w:name w:val="footnote text"/>
    <w:aliases w:val="4.Footnote Text"/>
    <w:basedOn w:val="Normal"/>
    <w:link w:val="FootnoteTextChar"/>
    <w:uiPriority w:val="99"/>
    <w:unhideWhenUsed/>
    <w:qFormat/>
    <w:rsid w:val="00EC2DDC"/>
    <w:pPr>
      <w:spacing w:after="60" w:line="200" w:lineRule="atLeast"/>
      <w:ind w:left="284" w:hanging="284"/>
    </w:pPr>
    <w:rPr>
      <w:rFonts w:asciiTheme="minorHAnsi" w:eastAsiaTheme="minorEastAsia" w:hAnsiTheme="minorHAnsi" w:cstheme="minorBidi"/>
      <w:sz w:val="16"/>
      <w:szCs w:val="20"/>
      <w:lang w:val="en-GB" w:eastAsia="ja-JP"/>
    </w:rPr>
  </w:style>
  <w:style w:type="character" w:customStyle="1" w:styleId="FootnoteTextChar">
    <w:name w:val="Footnote Text Char"/>
    <w:aliases w:val="4.Footnote Text Char"/>
    <w:basedOn w:val="DefaultParagraphFont"/>
    <w:link w:val="FootnoteText"/>
    <w:uiPriority w:val="99"/>
    <w:rsid w:val="00EC2DDC"/>
    <w:rPr>
      <w:rFonts w:eastAsiaTheme="minorEastAsia"/>
      <w:sz w:val="16"/>
      <w:szCs w:val="20"/>
      <w:lang w:eastAsia="ja-JP"/>
    </w:rPr>
  </w:style>
  <w:style w:type="character" w:styleId="FootnoteReference">
    <w:name w:val="footnote reference"/>
    <w:basedOn w:val="DefaultParagraphFont"/>
    <w:uiPriority w:val="99"/>
    <w:unhideWhenUsed/>
    <w:rsid w:val="00EC2DDC"/>
    <w:rPr>
      <w:vertAlign w:val="superscript"/>
    </w:rPr>
  </w:style>
  <w:style w:type="paragraph" w:customStyle="1" w:styleId="2Article">
    <w:name w:val="2.Article"/>
    <w:basedOn w:val="Normal"/>
    <w:link w:val="2ArticleChar"/>
    <w:qFormat/>
    <w:rsid w:val="009347E2"/>
    <w:pPr>
      <w:outlineLvl w:val="1"/>
    </w:pPr>
    <w:rPr>
      <w:rFonts w:ascii="Calibri" w:eastAsia="MS Mincho" w:hAnsi="Calibri" w:cs="Helvetica"/>
      <w:b/>
      <w:color w:val="161616"/>
      <w:sz w:val="22"/>
      <w:szCs w:val="23"/>
      <w:shd w:val="clear" w:color="auto" w:fill="FFFFFF"/>
      <w:lang w:val="en-GB" w:eastAsia="ja-JP"/>
    </w:rPr>
  </w:style>
  <w:style w:type="paragraph" w:customStyle="1" w:styleId="Body">
    <w:name w:val="Body"/>
    <w:basedOn w:val="Normal"/>
    <w:link w:val="BodyChar"/>
    <w:rsid w:val="009347E2"/>
    <w:rPr>
      <w:rFonts w:ascii="Calibri" w:eastAsia="MS Mincho" w:hAnsi="Calibri" w:cs="Helvetica"/>
      <w:color w:val="161616"/>
      <w:sz w:val="23"/>
      <w:szCs w:val="23"/>
      <w:shd w:val="clear" w:color="auto" w:fill="FFFFFF"/>
      <w:lang w:val="en-GB" w:eastAsia="ja-JP"/>
    </w:rPr>
  </w:style>
  <w:style w:type="character" w:customStyle="1" w:styleId="2ArticleChar">
    <w:name w:val="2.Article Char"/>
    <w:link w:val="2Article"/>
    <w:rsid w:val="009347E2"/>
    <w:rPr>
      <w:rFonts w:ascii="Calibri" w:eastAsia="MS Mincho" w:hAnsi="Calibri" w:cs="Helvetica"/>
      <w:b/>
      <w:color w:val="161616"/>
      <w:szCs w:val="23"/>
      <w:lang w:eastAsia="ja-JP"/>
    </w:rPr>
  </w:style>
  <w:style w:type="character" w:customStyle="1" w:styleId="BodyChar">
    <w:name w:val="Body Char"/>
    <w:link w:val="Body"/>
    <w:rsid w:val="009347E2"/>
    <w:rPr>
      <w:rFonts w:ascii="Calibri" w:eastAsia="MS Mincho" w:hAnsi="Calibri" w:cs="Helvetica"/>
      <w:color w:val="161616"/>
      <w:sz w:val="23"/>
      <w:szCs w:val="23"/>
      <w:lang w:eastAsia="ja-JP"/>
    </w:rPr>
  </w:style>
  <w:style w:type="paragraph" w:customStyle="1" w:styleId="3Heading">
    <w:name w:val="3.Heading"/>
    <w:basedOn w:val="Body"/>
    <w:link w:val="3HeadingChar"/>
    <w:qFormat/>
    <w:rsid w:val="009347E2"/>
    <w:pPr>
      <w:outlineLvl w:val="2"/>
    </w:pPr>
    <w:rPr>
      <w:rFonts w:eastAsia="Times New Roman"/>
      <w:b/>
      <w:i/>
    </w:rPr>
  </w:style>
  <w:style w:type="character" w:customStyle="1" w:styleId="3HeadingChar">
    <w:name w:val="3.Heading Char"/>
    <w:link w:val="3Heading"/>
    <w:rsid w:val="009347E2"/>
    <w:rPr>
      <w:rFonts w:ascii="Calibri" w:eastAsia="Times New Roman" w:hAnsi="Calibri" w:cs="Helvetica"/>
      <w:b/>
      <w:i/>
      <w:color w:val="161616"/>
      <w:sz w:val="23"/>
      <w:szCs w:val="23"/>
      <w:lang w:eastAsia="ja-JP"/>
    </w:rPr>
  </w:style>
  <w:style w:type="character" w:customStyle="1" w:styleId="Heading1Char">
    <w:name w:val="Heading 1 Char"/>
    <w:basedOn w:val="DefaultParagraphFont"/>
    <w:link w:val="Heading1"/>
    <w:uiPriority w:val="9"/>
    <w:rsid w:val="00CF6155"/>
    <w:rPr>
      <w:rFonts w:ascii="Helvetica-CN" w:eastAsia="Times New Roman" w:hAnsi="Helvetica-CN" w:cs="Times New Roman"/>
      <w:spacing w:val="20"/>
      <w:kern w:val="28"/>
      <w:sz w:val="24"/>
      <w:szCs w:val="20"/>
      <w:lang w:val="en-US"/>
    </w:rPr>
  </w:style>
  <w:style w:type="character" w:customStyle="1" w:styleId="Heading2Char">
    <w:name w:val="Heading 2 Char"/>
    <w:basedOn w:val="DefaultParagraphFont"/>
    <w:link w:val="Heading2"/>
    <w:rsid w:val="00CF6155"/>
    <w:rPr>
      <w:rFonts w:ascii="CTimesRoman" w:eastAsia="Times New Roman" w:hAnsi="CTimesRoman" w:cs="Times New Roman"/>
      <w:b/>
      <w:i/>
      <w:sz w:val="26"/>
      <w:szCs w:val="20"/>
      <w:lang w:val="en-US"/>
    </w:rPr>
  </w:style>
  <w:style w:type="character" w:customStyle="1" w:styleId="Heading3Char">
    <w:name w:val="Heading 3 Char"/>
    <w:basedOn w:val="DefaultParagraphFont"/>
    <w:link w:val="Heading3"/>
    <w:uiPriority w:val="9"/>
    <w:rsid w:val="00CF6155"/>
    <w:rPr>
      <w:rFonts w:ascii="Times New Roman" w:eastAsia="Times New Roman" w:hAnsi="Times New Roman" w:cs="Times New Roman"/>
      <w:b/>
      <w:sz w:val="26"/>
      <w:szCs w:val="20"/>
      <w:lang w:val="en-US"/>
    </w:rPr>
  </w:style>
  <w:style w:type="character" w:customStyle="1" w:styleId="Heading5Char">
    <w:name w:val="Heading 5 Char"/>
    <w:basedOn w:val="DefaultParagraphFont"/>
    <w:link w:val="Heading5"/>
    <w:rsid w:val="00CF6155"/>
    <w:rPr>
      <w:rFonts w:ascii="Times New Roman" w:eastAsia="MS Mincho" w:hAnsi="Times New Roman" w:cs="Times New Roman"/>
      <w:lang w:eastAsia="zh-CN"/>
    </w:rPr>
  </w:style>
  <w:style w:type="character" w:customStyle="1" w:styleId="Heading6Char">
    <w:name w:val="Heading 6 Char"/>
    <w:basedOn w:val="DefaultParagraphFont"/>
    <w:link w:val="Heading6"/>
    <w:rsid w:val="00CF6155"/>
    <w:rPr>
      <w:rFonts w:ascii="Times New Roman" w:eastAsia="MS Mincho" w:hAnsi="Times New Roman" w:cs="Times New Roman"/>
      <w:b/>
      <w:bCs/>
      <w:lang w:eastAsia="zh-CN"/>
    </w:rPr>
  </w:style>
  <w:style w:type="character" w:customStyle="1" w:styleId="Heading7Char">
    <w:name w:val="Heading 7 Char"/>
    <w:basedOn w:val="DefaultParagraphFont"/>
    <w:link w:val="Heading7"/>
    <w:rsid w:val="00CF6155"/>
    <w:rPr>
      <w:rFonts w:ascii="Times New Roman" w:eastAsia="MS Mincho" w:hAnsi="Times New Roman" w:cs="Times New Roman"/>
      <w:sz w:val="24"/>
      <w:szCs w:val="24"/>
      <w:lang w:eastAsia="zh-CN"/>
    </w:rPr>
  </w:style>
  <w:style w:type="character" w:customStyle="1" w:styleId="Heading8Char">
    <w:name w:val="Heading 8 Char"/>
    <w:basedOn w:val="DefaultParagraphFont"/>
    <w:link w:val="Heading8"/>
    <w:rsid w:val="00CF6155"/>
    <w:rPr>
      <w:rFonts w:ascii="Times New Roman" w:eastAsia="MS Mincho" w:hAnsi="Times New Roman" w:cs="Times New Roman"/>
      <w:i/>
      <w:iCs/>
      <w:sz w:val="24"/>
      <w:szCs w:val="24"/>
      <w:lang w:eastAsia="zh-CN"/>
    </w:rPr>
  </w:style>
  <w:style w:type="character" w:customStyle="1" w:styleId="Heading9Char">
    <w:name w:val="Heading 9 Char"/>
    <w:basedOn w:val="DefaultParagraphFont"/>
    <w:link w:val="Heading9"/>
    <w:rsid w:val="00CF6155"/>
    <w:rPr>
      <w:rFonts w:ascii="Arial" w:eastAsia="MS Mincho" w:hAnsi="Arial" w:cs="Arial"/>
      <w:lang w:eastAsia="zh-CN"/>
    </w:rPr>
  </w:style>
  <w:style w:type="character" w:styleId="PageNumber">
    <w:name w:val="page number"/>
    <w:basedOn w:val="DefaultParagraphFont"/>
    <w:uiPriority w:val="99"/>
    <w:rsid w:val="00CF6155"/>
  </w:style>
  <w:style w:type="paragraph" w:styleId="BodyText">
    <w:name w:val="Body Text"/>
    <w:aliases w:val="bt,BoxText,Platte tekst1,Texto independiente,Body Text1,body text1,body text,body,WTS,Textkörper,text,Platte tekst"/>
    <w:basedOn w:val="Normal"/>
    <w:link w:val="BodyTextChar"/>
    <w:uiPriority w:val="99"/>
    <w:qFormat/>
    <w:rsid w:val="00CF6155"/>
    <w:pPr>
      <w:tabs>
        <w:tab w:val="left" w:pos="1418"/>
      </w:tabs>
      <w:spacing w:line="360" w:lineRule="atLeast"/>
      <w:jc w:val="both"/>
    </w:pPr>
    <w:rPr>
      <w:rFonts w:ascii="CTimesRoman" w:hAnsi="CTimesRoman"/>
      <w:spacing w:val="20"/>
      <w:szCs w:val="20"/>
    </w:rPr>
  </w:style>
  <w:style w:type="character" w:customStyle="1" w:styleId="BodyTextChar">
    <w:name w:val="Body Text Char"/>
    <w:aliases w:val="bt Char,BoxText Char,Platte tekst1 Char,Texto independiente Char,Body Text1 Char,body text1 Char,body text Char,body Char,WTS Char,Textkörper Char,text Char,Platte tekst Char"/>
    <w:basedOn w:val="DefaultParagraphFont"/>
    <w:link w:val="BodyText"/>
    <w:uiPriority w:val="99"/>
    <w:rsid w:val="00CF6155"/>
    <w:rPr>
      <w:rFonts w:ascii="CTimesRoman" w:eastAsia="Times New Roman" w:hAnsi="CTimesRoman" w:cs="Times New Roman"/>
      <w:spacing w:val="20"/>
      <w:sz w:val="24"/>
      <w:szCs w:val="20"/>
      <w:lang w:val="en-US"/>
    </w:rPr>
  </w:style>
  <w:style w:type="paragraph" w:customStyle="1" w:styleId="EndnoteText1">
    <w:name w:val="Endnote Text1"/>
    <w:basedOn w:val="Normal"/>
    <w:rsid w:val="00CF6155"/>
    <w:rPr>
      <w:rFonts w:ascii="Bookman" w:hAnsi="Bookman"/>
      <w:sz w:val="20"/>
      <w:szCs w:val="20"/>
    </w:rPr>
  </w:style>
  <w:style w:type="paragraph" w:styleId="BodyTextIndent">
    <w:name w:val="Body Text Indent"/>
    <w:basedOn w:val="Normal"/>
    <w:link w:val="BodyTextIndentChar"/>
    <w:rsid w:val="00CF6155"/>
    <w:pPr>
      <w:spacing w:after="120"/>
      <w:ind w:left="283"/>
    </w:pPr>
    <w:rPr>
      <w:rFonts w:ascii="Helvetica-CN" w:hAnsi="Helvetica-CN"/>
      <w:spacing w:val="20"/>
      <w:szCs w:val="20"/>
    </w:rPr>
  </w:style>
  <w:style w:type="character" w:customStyle="1" w:styleId="BodyTextIndentChar">
    <w:name w:val="Body Text Indent Char"/>
    <w:basedOn w:val="DefaultParagraphFont"/>
    <w:link w:val="BodyTextIndent"/>
    <w:rsid w:val="00CF6155"/>
    <w:rPr>
      <w:rFonts w:ascii="Helvetica-CN" w:eastAsia="Times New Roman" w:hAnsi="Helvetica-CN" w:cs="Times New Roman"/>
      <w:spacing w:val="20"/>
      <w:sz w:val="24"/>
      <w:szCs w:val="20"/>
      <w:lang w:val="en-US"/>
    </w:rPr>
  </w:style>
  <w:style w:type="paragraph" w:styleId="BodyText2">
    <w:name w:val="Body Text 2"/>
    <w:basedOn w:val="Normal"/>
    <w:link w:val="BodyText2Char"/>
    <w:rsid w:val="00CF6155"/>
    <w:pPr>
      <w:spacing w:after="120" w:line="480" w:lineRule="auto"/>
    </w:pPr>
    <w:rPr>
      <w:rFonts w:ascii="Helvetica-CN" w:hAnsi="Helvetica-CN"/>
      <w:spacing w:val="20"/>
      <w:szCs w:val="20"/>
    </w:rPr>
  </w:style>
  <w:style w:type="character" w:customStyle="1" w:styleId="BodyText2Char">
    <w:name w:val="Body Text 2 Char"/>
    <w:basedOn w:val="DefaultParagraphFont"/>
    <w:link w:val="BodyText2"/>
    <w:rsid w:val="00CF6155"/>
    <w:rPr>
      <w:rFonts w:ascii="Helvetica-CN" w:eastAsia="Times New Roman" w:hAnsi="Helvetica-CN" w:cs="Times New Roman"/>
      <w:spacing w:val="20"/>
      <w:sz w:val="24"/>
      <w:szCs w:val="20"/>
      <w:lang w:val="en-US"/>
    </w:rPr>
  </w:style>
  <w:style w:type="paragraph" w:styleId="BodyText3">
    <w:name w:val="Body Text 3"/>
    <w:basedOn w:val="Normal"/>
    <w:link w:val="BodyText3Char"/>
    <w:rsid w:val="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CTimesRoman" w:hAnsi="CTimesRoman"/>
      <w:b/>
      <w:sz w:val="26"/>
      <w:szCs w:val="20"/>
      <w:u w:val="single"/>
    </w:rPr>
  </w:style>
  <w:style w:type="character" w:customStyle="1" w:styleId="BodyText3Char">
    <w:name w:val="Body Text 3 Char"/>
    <w:basedOn w:val="DefaultParagraphFont"/>
    <w:link w:val="BodyText3"/>
    <w:rsid w:val="00CF6155"/>
    <w:rPr>
      <w:rFonts w:ascii="CTimesRoman" w:eastAsia="Times New Roman" w:hAnsi="CTimesRoman" w:cs="Times New Roman"/>
      <w:b/>
      <w:sz w:val="26"/>
      <w:szCs w:val="20"/>
      <w:u w:val="single"/>
      <w:lang w:val="en-US"/>
    </w:rPr>
  </w:style>
  <w:style w:type="paragraph" w:styleId="BodyTextIndent2">
    <w:name w:val="Body Text Indent 2"/>
    <w:basedOn w:val="Normal"/>
    <w:link w:val="BodyTextIndent2Char"/>
    <w:rsid w:val="00CF61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18"/>
      <w:jc w:val="both"/>
    </w:pPr>
    <w:rPr>
      <w:rFonts w:ascii="CTimesRoman" w:hAnsi="CTimesRoman"/>
      <w:sz w:val="26"/>
      <w:szCs w:val="20"/>
    </w:rPr>
  </w:style>
  <w:style w:type="character" w:customStyle="1" w:styleId="BodyTextIndent2Char">
    <w:name w:val="Body Text Indent 2 Char"/>
    <w:basedOn w:val="DefaultParagraphFont"/>
    <w:link w:val="BodyTextIndent2"/>
    <w:rsid w:val="00CF6155"/>
    <w:rPr>
      <w:rFonts w:ascii="CTimesRoman" w:eastAsia="Times New Roman" w:hAnsi="CTimesRoman" w:cs="Times New Roman"/>
      <w:sz w:val="26"/>
      <w:szCs w:val="20"/>
      <w:lang w:val="en-US"/>
    </w:rPr>
  </w:style>
  <w:style w:type="paragraph" w:styleId="BodyTextIndent3">
    <w:name w:val="Body Text Indent 3"/>
    <w:basedOn w:val="Normal"/>
    <w:link w:val="BodyTextIndent3Char"/>
    <w:rsid w:val="00CF6155"/>
    <w:pPr>
      <w:ind w:left="3600" w:hanging="720"/>
    </w:pPr>
    <w:rPr>
      <w:sz w:val="26"/>
      <w:szCs w:val="20"/>
      <w:lang w:val="sr-Cyrl-CS"/>
    </w:rPr>
  </w:style>
  <w:style w:type="character" w:customStyle="1" w:styleId="BodyTextIndent3Char">
    <w:name w:val="Body Text Indent 3 Char"/>
    <w:basedOn w:val="DefaultParagraphFont"/>
    <w:link w:val="BodyTextIndent3"/>
    <w:rsid w:val="00CF6155"/>
    <w:rPr>
      <w:rFonts w:ascii="Times New Roman" w:eastAsia="Times New Roman" w:hAnsi="Times New Roman" w:cs="Times New Roman"/>
      <w:sz w:val="26"/>
      <w:szCs w:val="20"/>
      <w:lang w:val="sr-Cyrl-CS"/>
    </w:rPr>
  </w:style>
  <w:style w:type="character" w:styleId="SubtleReference">
    <w:name w:val="Subtle Reference"/>
    <w:uiPriority w:val="31"/>
    <w:qFormat/>
    <w:rsid w:val="00CF6155"/>
    <w:rPr>
      <w:smallCaps/>
      <w:color w:val="C0504D"/>
      <w:u w:val="single"/>
    </w:rPr>
  </w:style>
  <w:style w:type="paragraph" w:styleId="NoSpacing">
    <w:name w:val="No Spacing"/>
    <w:uiPriority w:val="1"/>
    <w:qFormat/>
    <w:rsid w:val="00CF6155"/>
    <w:pPr>
      <w:spacing w:after="0" w:line="240" w:lineRule="auto"/>
    </w:pPr>
    <w:rPr>
      <w:rFonts w:ascii="Helvetica-CN" w:eastAsia="Times New Roman" w:hAnsi="Helvetica-CN" w:cs="Times New Roman"/>
      <w:spacing w:val="20"/>
      <w:sz w:val="24"/>
      <w:szCs w:val="20"/>
      <w:lang w:val="en-US"/>
    </w:rPr>
  </w:style>
  <w:style w:type="paragraph" w:customStyle="1" w:styleId="AnnexHeading">
    <w:name w:val="Annex Heading"/>
    <w:basedOn w:val="Normal"/>
    <w:next w:val="BodyText"/>
    <w:rsid w:val="00CF6155"/>
    <w:pPr>
      <w:keepNext/>
      <w:tabs>
        <w:tab w:val="left" w:pos="850"/>
        <w:tab w:val="left" w:pos="1191"/>
        <w:tab w:val="left" w:pos="1531"/>
      </w:tabs>
      <w:spacing w:before="1200" w:after="720"/>
      <w:jc w:val="center"/>
    </w:pPr>
    <w:rPr>
      <w:rFonts w:eastAsia="MS Mincho"/>
      <w:b/>
      <w:bCs/>
      <w:caps/>
      <w:sz w:val="22"/>
      <w:szCs w:val="22"/>
      <w:lang w:val="en-GB" w:eastAsia="zh-CN"/>
    </w:rPr>
  </w:style>
  <w:style w:type="paragraph" w:customStyle="1" w:styleId="Annotation">
    <w:name w:val="Annotation"/>
    <w:basedOn w:val="BodyText"/>
    <w:rsid w:val="00CF6155"/>
    <w:pPr>
      <w:tabs>
        <w:tab w:val="clear" w:pos="1418"/>
        <w:tab w:val="left" w:pos="850"/>
        <w:tab w:val="left" w:pos="1191"/>
        <w:tab w:val="left" w:pos="1531"/>
      </w:tabs>
      <w:spacing w:after="240" w:line="240" w:lineRule="auto"/>
      <w:jc w:val="left"/>
    </w:pPr>
    <w:rPr>
      <w:rFonts w:ascii="Times New Roman" w:eastAsia="MS Mincho" w:hAnsi="Times New Roman"/>
      <w:b/>
      <w:bCs/>
      <w:i/>
      <w:iCs/>
      <w:spacing w:val="0"/>
      <w:sz w:val="22"/>
      <w:szCs w:val="22"/>
      <w:lang w:val="en-GB" w:eastAsia="zh-CN"/>
    </w:rPr>
  </w:style>
  <w:style w:type="paragraph" w:customStyle="1" w:styleId="AppendixHeading">
    <w:name w:val="Appendix Heading"/>
    <w:basedOn w:val="Normal"/>
    <w:next w:val="BodyText"/>
    <w:rsid w:val="00CF6155"/>
    <w:pPr>
      <w:keepNext/>
      <w:tabs>
        <w:tab w:val="left" w:pos="850"/>
        <w:tab w:val="left" w:pos="1191"/>
        <w:tab w:val="left" w:pos="1531"/>
      </w:tabs>
      <w:spacing w:before="1200" w:after="720"/>
      <w:jc w:val="center"/>
    </w:pPr>
    <w:rPr>
      <w:rFonts w:eastAsia="MS Mincho"/>
      <w:b/>
      <w:bCs/>
      <w:caps/>
      <w:sz w:val="22"/>
      <w:szCs w:val="22"/>
      <w:lang w:val="en-GB" w:eastAsia="zh-CN"/>
    </w:rPr>
  </w:style>
  <w:style w:type="paragraph" w:customStyle="1" w:styleId="Biblio-Entry">
    <w:name w:val="Biblio-Entry"/>
    <w:basedOn w:val="BodyText"/>
    <w:rsid w:val="00CF6155"/>
    <w:pPr>
      <w:tabs>
        <w:tab w:val="clear" w:pos="1418"/>
        <w:tab w:val="left" w:pos="850"/>
        <w:tab w:val="left" w:pos="1191"/>
        <w:tab w:val="left" w:pos="1531"/>
      </w:tabs>
      <w:spacing w:after="240" w:line="240" w:lineRule="auto"/>
      <w:ind w:left="567" w:hanging="567"/>
      <w:jc w:val="left"/>
    </w:pPr>
    <w:rPr>
      <w:rFonts w:ascii="Times New Roman" w:eastAsia="MS Mincho" w:hAnsi="Times New Roman"/>
      <w:spacing w:val="0"/>
      <w:sz w:val="22"/>
      <w:szCs w:val="22"/>
      <w:lang w:val="en-GB" w:eastAsia="zh-CN"/>
    </w:rPr>
  </w:style>
  <w:style w:type="paragraph" w:customStyle="1" w:styleId="BibliographyHeading">
    <w:name w:val="Bibliography Heading"/>
    <w:basedOn w:val="Normal"/>
    <w:next w:val="Biblio-Entry"/>
    <w:rsid w:val="00CF6155"/>
    <w:pPr>
      <w:keepNext/>
      <w:tabs>
        <w:tab w:val="left" w:pos="850"/>
        <w:tab w:val="left" w:pos="1191"/>
        <w:tab w:val="left" w:pos="1531"/>
      </w:tabs>
      <w:spacing w:before="1200" w:after="720"/>
      <w:jc w:val="center"/>
    </w:pPr>
    <w:rPr>
      <w:rFonts w:eastAsia="MS Mincho"/>
      <w:b/>
      <w:bCs/>
      <w:caps/>
      <w:sz w:val="22"/>
      <w:szCs w:val="22"/>
      <w:lang w:val="en-GB" w:eastAsia="zh-CN"/>
    </w:rPr>
  </w:style>
  <w:style w:type="paragraph" w:customStyle="1" w:styleId="BoxHeading">
    <w:name w:val="Box Heading"/>
    <w:basedOn w:val="Normal"/>
    <w:next w:val="BoxBodyText"/>
    <w:rsid w:val="00CF6155"/>
    <w:pPr>
      <w:tabs>
        <w:tab w:val="left" w:pos="850"/>
        <w:tab w:val="left" w:pos="1191"/>
        <w:tab w:val="left" w:pos="1531"/>
      </w:tabs>
      <w:spacing w:before="240" w:after="240"/>
      <w:jc w:val="center"/>
    </w:pPr>
    <w:rPr>
      <w:rFonts w:ascii="Arial" w:eastAsia="MS Mincho" w:hAnsi="Arial" w:cs="Arial"/>
      <w:b/>
      <w:bCs/>
      <w:sz w:val="18"/>
      <w:szCs w:val="22"/>
      <w:lang w:val="en-GB" w:eastAsia="zh-CN"/>
    </w:rPr>
  </w:style>
  <w:style w:type="paragraph" w:customStyle="1" w:styleId="Cell">
    <w:name w:val="Cell"/>
    <w:basedOn w:val="Normal"/>
    <w:rsid w:val="00CF6155"/>
    <w:rPr>
      <w:rFonts w:ascii="Arial" w:eastAsia="MS Mincho" w:hAnsi="Arial" w:cs="Arial"/>
      <w:sz w:val="18"/>
      <w:szCs w:val="18"/>
      <w:lang w:val="en-GB" w:eastAsia="zh-CN"/>
    </w:rPr>
  </w:style>
  <w:style w:type="paragraph" w:customStyle="1" w:styleId="ColumnsHeading">
    <w:name w:val="Columns Heading"/>
    <w:basedOn w:val="Normal"/>
    <w:rsid w:val="00CF6155"/>
    <w:pPr>
      <w:jc w:val="center"/>
    </w:pPr>
    <w:rPr>
      <w:rFonts w:ascii="Arial" w:eastAsia="MS Mincho" w:hAnsi="Arial" w:cs="Arial"/>
      <w:sz w:val="18"/>
      <w:szCs w:val="18"/>
      <w:lang w:val="en-GB" w:eastAsia="zh-CN"/>
    </w:rPr>
  </w:style>
  <w:style w:type="paragraph" w:customStyle="1" w:styleId="ConclusionHeading">
    <w:name w:val="Conclusion Heading"/>
    <w:basedOn w:val="Normal"/>
    <w:next w:val="BodyText"/>
    <w:rsid w:val="00CF6155"/>
    <w:pPr>
      <w:keepNext/>
      <w:tabs>
        <w:tab w:val="left" w:pos="850"/>
        <w:tab w:val="left" w:pos="1191"/>
        <w:tab w:val="left" w:pos="1531"/>
      </w:tabs>
      <w:spacing w:before="1200" w:after="720"/>
      <w:jc w:val="center"/>
    </w:pPr>
    <w:rPr>
      <w:rFonts w:eastAsia="MS Mincho"/>
      <w:b/>
      <w:bCs/>
      <w:caps/>
      <w:sz w:val="22"/>
      <w:szCs w:val="22"/>
      <w:lang w:val="en-GB" w:eastAsia="zh-CN"/>
    </w:rPr>
  </w:style>
  <w:style w:type="paragraph" w:customStyle="1" w:styleId="DefinitionList">
    <w:name w:val="Definition List"/>
    <w:basedOn w:val="BodyText"/>
    <w:rsid w:val="00CF6155"/>
    <w:pPr>
      <w:tabs>
        <w:tab w:val="clear" w:pos="1418"/>
      </w:tabs>
      <w:spacing w:after="240" w:line="240" w:lineRule="auto"/>
      <w:ind w:left="1984" w:hanging="1984"/>
      <w:jc w:val="center"/>
    </w:pPr>
    <w:rPr>
      <w:rFonts w:ascii="Times New Roman" w:eastAsia="MS Mincho" w:hAnsi="Times New Roman"/>
      <w:spacing w:val="0"/>
      <w:sz w:val="22"/>
      <w:szCs w:val="22"/>
      <w:lang w:val="en-GB" w:eastAsia="zh-CN"/>
    </w:rPr>
  </w:style>
  <w:style w:type="paragraph" w:styleId="EndnoteText">
    <w:name w:val="endnote text"/>
    <w:basedOn w:val="Normal"/>
    <w:link w:val="EndnoteTextChar"/>
    <w:uiPriority w:val="99"/>
    <w:rsid w:val="00CF6155"/>
    <w:pPr>
      <w:tabs>
        <w:tab w:val="left" w:pos="850"/>
        <w:tab w:val="left" w:pos="1191"/>
        <w:tab w:val="left" w:pos="1531"/>
      </w:tabs>
      <w:spacing w:after="240"/>
      <w:ind w:left="850" w:hanging="850"/>
      <w:jc w:val="both"/>
    </w:pPr>
    <w:rPr>
      <w:rFonts w:eastAsia="MS Mincho"/>
      <w:sz w:val="20"/>
      <w:szCs w:val="20"/>
      <w:lang w:val="en-GB" w:eastAsia="zh-CN"/>
    </w:rPr>
  </w:style>
  <w:style w:type="character" w:customStyle="1" w:styleId="EndnoteTextChar">
    <w:name w:val="Endnote Text Char"/>
    <w:basedOn w:val="DefaultParagraphFont"/>
    <w:link w:val="EndnoteText"/>
    <w:uiPriority w:val="99"/>
    <w:rsid w:val="00CF6155"/>
    <w:rPr>
      <w:rFonts w:ascii="Times New Roman" w:eastAsia="MS Mincho" w:hAnsi="Times New Roman" w:cs="Times New Roman"/>
      <w:sz w:val="20"/>
      <w:szCs w:val="20"/>
      <w:lang w:eastAsia="zh-CN"/>
    </w:rPr>
  </w:style>
  <w:style w:type="paragraph" w:customStyle="1" w:styleId="EndnotesHeading">
    <w:name w:val="Endnotes Heading"/>
    <w:basedOn w:val="Normal"/>
    <w:next w:val="BodyText"/>
    <w:rsid w:val="00CF6155"/>
    <w:pPr>
      <w:keepNext/>
      <w:tabs>
        <w:tab w:val="left" w:pos="850"/>
        <w:tab w:val="left" w:pos="1191"/>
        <w:tab w:val="left" w:pos="1531"/>
      </w:tabs>
      <w:spacing w:before="1200" w:after="480"/>
      <w:jc w:val="center"/>
    </w:pPr>
    <w:rPr>
      <w:rFonts w:eastAsia="MS Mincho"/>
      <w:b/>
      <w:bCs/>
      <w:caps/>
      <w:sz w:val="22"/>
      <w:szCs w:val="22"/>
      <w:lang w:val="en-GB" w:eastAsia="zh-CN"/>
    </w:rPr>
  </w:style>
  <w:style w:type="paragraph" w:customStyle="1" w:styleId="ExecutiveSummaryHeading">
    <w:name w:val="Executive Summary Heading"/>
    <w:basedOn w:val="Normal"/>
    <w:next w:val="BodyText"/>
    <w:rsid w:val="00CF6155"/>
    <w:pPr>
      <w:keepNext/>
      <w:tabs>
        <w:tab w:val="left" w:pos="850"/>
        <w:tab w:val="left" w:pos="1191"/>
        <w:tab w:val="left" w:pos="1531"/>
      </w:tabs>
      <w:spacing w:before="1200" w:after="720"/>
      <w:jc w:val="center"/>
    </w:pPr>
    <w:rPr>
      <w:rFonts w:eastAsia="MS Mincho"/>
      <w:b/>
      <w:bCs/>
      <w:caps/>
      <w:sz w:val="22"/>
      <w:szCs w:val="22"/>
      <w:lang w:val="en-GB" w:eastAsia="zh-CN"/>
    </w:rPr>
  </w:style>
  <w:style w:type="paragraph" w:customStyle="1" w:styleId="FigureNote">
    <w:name w:val="Figure Note"/>
    <w:basedOn w:val="Normal"/>
    <w:rsid w:val="00CF6155"/>
    <w:pPr>
      <w:tabs>
        <w:tab w:val="left" w:pos="850"/>
        <w:tab w:val="left" w:pos="1191"/>
        <w:tab w:val="left" w:pos="1531"/>
      </w:tabs>
      <w:spacing w:after="120"/>
      <w:jc w:val="both"/>
    </w:pPr>
    <w:rPr>
      <w:rFonts w:ascii="Arial" w:eastAsia="MS Mincho" w:hAnsi="Arial" w:cs="Arial"/>
      <w:sz w:val="16"/>
      <w:szCs w:val="18"/>
      <w:lang w:val="en-GB" w:eastAsia="zh-CN"/>
    </w:rPr>
  </w:style>
  <w:style w:type="paragraph" w:customStyle="1" w:styleId="FigureSub-title">
    <w:name w:val="Figure Sub-title"/>
    <w:basedOn w:val="Normal"/>
    <w:rsid w:val="00CF6155"/>
    <w:pPr>
      <w:keepNext/>
      <w:tabs>
        <w:tab w:val="left" w:pos="850"/>
        <w:tab w:val="left" w:pos="1191"/>
        <w:tab w:val="left" w:pos="1531"/>
      </w:tabs>
      <w:spacing w:after="120"/>
      <w:jc w:val="center"/>
    </w:pPr>
    <w:rPr>
      <w:rFonts w:ascii="Arial" w:eastAsia="MS Mincho" w:hAnsi="Arial" w:cs="Arial"/>
      <w:sz w:val="18"/>
      <w:szCs w:val="22"/>
      <w:lang w:val="en-GB" w:eastAsia="zh-CN"/>
    </w:rPr>
  </w:style>
  <w:style w:type="paragraph" w:customStyle="1" w:styleId="FigureTitle">
    <w:name w:val="Figure Title"/>
    <w:basedOn w:val="Normal"/>
    <w:next w:val="FigureSub-title"/>
    <w:rsid w:val="00CF6155"/>
    <w:pPr>
      <w:keepNext/>
      <w:tabs>
        <w:tab w:val="left" w:pos="850"/>
        <w:tab w:val="left" w:pos="1191"/>
        <w:tab w:val="left" w:pos="1531"/>
      </w:tabs>
      <w:spacing w:after="240"/>
      <w:jc w:val="center"/>
    </w:pPr>
    <w:rPr>
      <w:rFonts w:ascii="Arial" w:eastAsia="MS Mincho" w:hAnsi="Arial" w:cs="Arial"/>
      <w:b/>
      <w:bCs/>
      <w:sz w:val="18"/>
      <w:szCs w:val="22"/>
      <w:lang w:val="en-GB" w:eastAsia="zh-CN"/>
    </w:rPr>
  </w:style>
  <w:style w:type="paragraph" w:customStyle="1" w:styleId="ForewordHeading">
    <w:name w:val="Foreword Heading"/>
    <w:basedOn w:val="Normal"/>
    <w:next w:val="BodyText"/>
    <w:rsid w:val="00CF6155"/>
    <w:pPr>
      <w:keepNext/>
      <w:tabs>
        <w:tab w:val="left" w:pos="850"/>
        <w:tab w:val="left" w:pos="1191"/>
        <w:tab w:val="left" w:pos="1531"/>
      </w:tabs>
      <w:spacing w:before="1200" w:after="720"/>
      <w:jc w:val="center"/>
    </w:pPr>
    <w:rPr>
      <w:rFonts w:eastAsia="MS Mincho"/>
      <w:b/>
      <w:bCs/>
      <w:caps/>
      <w:sz w:val="22"/>
      <w:szCs w:val="22"/>
      <w:lang w:val="en-GB" w:eastAsia="zh-CN"/>
    </w:rPr>
  </w:style>
  <w:style w:type="paragraph" w:customStyle="1" w:styleId="GlossaryHeading">
    <w:name w:val="Glossary Heading"/>
    <w:basedOn w:val="Normal"/>
    <w:next w:val="BodyText"/>
    <w:rsid w:val="00CF6155"/>
    <w:pPr>
      <w:keepNext/>
      <w:tabs>
        <w:tab w:val="left" w:pos="850"/>
        <w:tab w:val="left" w:pos="1191"/>
        <w:tab w:val="left" w:pos="1531"/>
      </w:tabs>
      <w:spacing w:before="1200" w:after="720"/>
      <w:jc w:val="center"/>
    </w:pPr>
    <w:rPr>
      <w:rFonts w:eastAsia="MS Mincho"/>
      <w:b/>
      <w:bCs/>
      <w:caps/>
      <w:sz w:val="22"/>
      <w:szCs w:val="22"/>
      <w:lang w:val="en-GB" w:eastAsia="zh-CN"/>
    </w:rPr>
  </w:style>
  <w:style w:type="paragraph" w:customStyle="1" w:styleId="Graphic">
    <w:name w:val="Graphic"/>
    <w:basedOn w:val="Normal"/>
    <w:next w:val="BodyText"/>
    <w:rsid w:val="00CF6155"/>
    <w:pPr>
      <w:tabs>
        <w:tab w:val="left" w:pos="850"/>
        <w:tab w:val="left" w:pos="1191"/>
        <w:tab w:val="left" w:pos="1531"/>
      </w:tabs>
      <w:spacing w:after="240"/>
      <w:jc w:val="center"/>
    </w:pPr>
    <w:rPr>
      <w:rFonts w:eastAsia="MS Mincho"/>
      <w:sz w:val="22"/>
      <w:szCs w:val="22"/>
      <w:lang w:val="en-GB" w:eastAsia="zh-CN"/>
    </w:rPr>
  </w:style>
  <w:style w:type="paragraph" w:customStyle="1" w:styleId="HiddenText">
    <w:name w:val="Hidden Text"/>
    <w:basedOn w:val="BodyText"/>
    <w:rsid w:val="00CF6155"/>
    <w:pPr>
      <w:keepNext/>
      <w:tabs>
        <w:tab w:val="clear" w:pos="1418"/>
        <w:tab w:val="left" w:pos="850"/>
        <w:tab w:val="left" w:pos="1191"/>
        <w:tab w:val="left" w:pos="1531"/>
      </w:tabs>
      <w:spacing w:line="240" w:lineRule="auto"/>
      <w:ind w:left="442"/>
    </w:pPr>
    <w:rPr>
      <w:rFonts w:ascii="Times New Roman" w:eastAsia="MS Mincho" w:hAnsi="Times New Roman"/>
      <w:spacing w:val="0"/>
      <w:sz w:val="2"/>
      <w:szCs w:val="2"/>
      <w:lang w:val="en-GB" w:eastAsia="zh-CN"/>
    </w:rPr>
  </w:style>
  <w:style w:type="paragraph" w:customStyle="1" w:styleId="Highlight">
    <w:name w:val="Highlight"/>
    <w:basedOn w:val="BodyText"/>
    <w:rsid w:val="00CF6155"/>
    <w:pPr>
      <w:tabs>
        <w:tab w:val="clear" w:pos="1418"/>
        <w:tab w:val="left" w:pos="850"/>
        <w:tab w:val="left" w:pos="1191"/>
        <w:tab w:val="left" w:pos="1531"/>
      </w:tabs>
      <w:spacing w:after="240" w:line="240" w:lineRule="auto"/>
      <w:ind w:left="442"/>
    </w:pPr>
    <w:rPr>
      <w:rFonts w:ascii="Times New Roman" w:eastAsia="MS Mincho" w:hAnsi="Times New Roman"/>
      <w:i/>
      <w:iCs/>
      <w:spacing w:val="0"/>
      <w:sz w:val="22"/>
      <w:szCs w:val="22"/>
      <w:lang w:val="en-GB" w:eastAsia="zh-CN"/>
    </w:rPr>
  </w:style>
  <w:style w:type="paragraph" w:customStyle="1" w:styleId="HighlightHeading">
    <w:name w:val="Highlight Heading"/>
    <w:basedOn w:val="Normal"/>
    <w:next w:val="BodyText"/>
    <w:rsid w:val="00CF6155"/>
    <w:pPr>
      <w:keepNext/>
      <w:tabs>
        <w:tab w:val="left" w:pos="850"/>
        <w:tab w:val="left" w:pos="1191"/>
        <w:tab w:val="left" w:pos="1531"/>
      </w:tabs>
      <w:spacing w:before="1200" w:after="720"/>
      <w:jc w:val="center"/>
    </w:pPr>
    <w:rPr>
      <w:rFonts w:eastAsia="MS Mincho"/>
      <w:b/>
      <w:bCs/>
      <w:caps/>
      <w:sz w:val="22"/>
      <w:szCs w:val="22"/>
      <w:lang w:val="en-GB" w:eastAsia="zh-CN"/>
    </w:rPr>
  </w:style>
  <w:style w:type="paragraph" w:styleId="Index1">
    <w:name w:val="index 1"/>
    <w:basedOn w:val="Normal"/>
    <w:next w:val="Normal"/>
    <w:uiPriority w:val="99"/>
    <w:rsid w:val="00CF6155"/>
    <w:pPr>
      <w:tabs>
        <w:tab w:val="left" w:pos="850"/>
        <w:tab w:val="left" w:pos="1191"/>
        <w:tab w:val="left" w:pos="1531"/>
      </w:tabs>
      <w:ind w:left="220" w:hanging="220"/>
      <w:jc w:val="both"/>
    </w:pPr>
    <w:rPr>
      <w:rFonts w:eastAsia="MS Mincho"/>
      <w:sz w:val="22"/>
      <w:szCs w:val="22"/>
      <w:lang w:val="en-GB" w:eastAsia="zh-CN"/>
    </w:rPr>
  </w:style>
  <w:style w:type="paragraph" w:styleId="IndexHeading">
    <w:name w:val="index heading"/>
    <w:basedOn w:val="Normal"/>
    <w:next w:val="BodyText"/>
    <w:rsid w:val="00CF6155"/>
    <w:pPr>
      <w:keepNext/>
      <w:tabs>
        <w:tab w:val="left" w:pos="850"/>
        <w:tab w:val="left" w:pos="1191"/>
        <w:tab w:val="left" w:pos="1531"/>
      </w:tabs>
      <w:spacing w:before="1200" w:after="720"/>
      <w:jc w:val="center"/>
    </w:pPr>
    <w:rPr>
      <w:rFonts w:eastAsia="MS Mincho"/>
      <w:b/>
      <w:bCs/>
      <w:caps/>
      <w:sz w:val="22"/>
      <w:szCs w:val="22"/>
      <w:lang w:val="en-GB" w:eastAsia="zh-CN"/>
    </w:rPr>
  </w:style>
  <w:style w:type="paragraph" w:customStyle="1" w:styleId="IntroductionHeading">
    <w:name w:val="Introduction Heading"/>
    <w:basedOn w:val="Normal"/>
    <w:next w:val="BodyText"/>
    <w:rsid w:val="00CF6155"/>
    <w:pPr>
      <w:keepNext/>
      <w:tabs>
        <w:tab w:val="left" w:pos="850"/>
        <w:tab w:val="left" w:pos="1191"/>
        <w:tab w:val="left" w:pos="1531"/>
      </w:tabs>
      <w:spacing w:before="1200" w:after="720"/>
      <w:jc w:val="center"/>
    </w:pPr>
    <w:rPr>
      <w:rFonts w:eastAsia="MS Mincho"/>
      <w:b/>
      <w:bCs/>
      <w:caps/>
      <w:sz w:val="22"/>
      <w:szCs w:val="22"/>
      <w:lang w:val="en-GB" w:eastAsia="zh-CN"/>
    </w:rPr>
  </w:style>
  <w:style w:type="paragraph" w:styleId="List">
    <w:name w:val="List"/>
    <w:basedOn w:val="Normal"/>
    <w:rsid w:val="00CF6155"/>
    <w:pPr>
      <w:tabs>
        <w:tab w:val="left" w:pos="850"/>
        <w:tab w:val="left" w:pos="1191"/>
        <w:tab w:val="left" w:pos="1531"/>
      </w:tabs>
      <w:spacing w:after="240"/>
      <w:ind w:left="850" w:hanging="283"/>
      <w:jc w:val="both"/>
    </w:pPr>
    <w:rPr>
      <w:rFonts w:eastAsia="MS Mincho"/>
      <w:sz w:val="22"/>
      <w:szCs w:val="22"/>
      <w:lang w:val="en-GB" w:eastAsia="zh-CN"/>
    </w:rPr>
  </w:style>
  <w:style w:type="paragraph" w:styleId="List2">
    <w:name w:val="List 2"/>
    <w:basedOn w:val="Normal"/>
    <w:rsid w:val="00CF6155"/>
    <w:pPr>
      <w:tabs>
        <w:tab w:val="left" w:pos="850"/>
        <w:tab w:val="left" w:pos="1191"/>
        <w:tab w:val="left" w:pos="1531"/>
      </w:tabs>
      <w:spacing w:after="240"/>
      <w:ind w:left="1134" w:hanging="283"/>
      <w:jc w:val="both"/>
    </w:pPr>
    <w:rPr>
      <w:rFonts w:eastAsia="MS Mincho"/>
      <w:sz w:val="22"/>
      <w:szCs w:val="22"/>
      <w:lang w:val="en-GB" w:eastAsia="zh-CN"/>
    </w:rPr>
  </w:style>
  <w:style w:type="paragraph" w:styleId="List3">
    <w:name w:val="List 3"/>
    <w:basedOn w:val="Normal"/>
    <w:rsid w:val="00CF6155"/>
    <w:pPr>
      <w:tabs>
        <w:tab w:val="left" w:pos="850"/>
        <w:tab w:val="left" w:pos="1191"/>
        <w:tab w:val="left" w:pos="1531"/>
      </w:tabs>
      <w:spacing w:after="240"/>
      <w:ind w:left="1417" w:hanging="283"/>
      <w:jc w:val="both"/>
    </w:pPr>
    <w:rPr>
      <w:rFonts w:eastAsia="MS Mincho"/>
      <w:sz w:val="22"/>
      <w:szCs w:val="22"/>
      <w:lang w:val="en-GB" w:eastAsia="zh-CN"/>
    </w:rPr>
  </w:style>
  <w:style w:type="paragraph" w:styleId="List4">
    <w:name w:val="List 4"/>
    <w:basedOn w:val="Normal"/>
    <w:rsid w:val="00CF6155"/>
    <w:pPr>
      <w:tabs>
        <w:tab w:val="left" w:pos="850"/>
        <w:tab w:val="left" w:pos="1191"/>
        <w:tab w:val="left" w:pos="1531"/>
      </w:tabs>
      <w:spacing w:after="240"/>
      <w:ind w:left="1701" w:hanging="283"/>
      <w:jc w:val="both"/>
    </w:pPr>
    <w:rPr>
      <w:rFonts w:eastAsia="MS Mincho"/>
      <w:sz w:val="22"/>
      <w:szCs w:val="22"/>
      <w:lang w:val="en-GB" w:eastAsia="zh-CN"/>
    </w:rPr>
  </w:style>
  <w:style w:type="paragraph" w:styleId="List5">
    <w:name w:val="List 5"/>
    <w:basedOn w:val="Normal"/>
    <w:rsid w:val="00CF6155"/>
    <w:pPr>
      <w:tabs>
        <w:tab w:val="left" w:pos="850"/>
        <w:tab w:val="left" w:pos="1191"/>
        <w:tab w:val="left" w:pos="1531"/>
      </w:tabs>
      <w:spacing w:after="240"/>
      <w:ind w:left="1984" w:hanging="283"/>
      <w:jc w:val="both"/>
    </w:pPr>
    <w:rPr>
      <w:rFonts w:eastAsia="MS Mincho"/>
      <w:sz w:val="22"/>
      <w:szCs w:val="22"/>
      <w:lang w:val="en-GB" w:eastAsia="zh-CN"/>
    </w:rPr>
  </w:style>
  <w:style w:type="paragraph" w:styleId="ListBullet">
    <w:name w:val="List Bullet"/>
    <w:basedOn w:val="Normal"/>
    <w:rsid w:val="00CF6155"/>
    <w:pPr>
      <w:numPr>
        <w:numId w:val="5"/>
      </w:numPr>
      <w:spacing w:after="240"/>
      <w:jc w:val="both"/>
    </w:pPr>
    <w:rPr>
      <w:rFonts w:eastAsia="MS Mincho"/>
      <w:sz w:val="22"/>
      <w:szCs w:val="22"/>
      <w:lang w:val="en-GB" w:eastAsia="zh-CN"/>
    </w:rPr>
  </w:style>
  <w:style w:type="paragraph" w:styleId="ListBullet2">
    <w:name w:val="List Bullet 2"/>
    <w:basedOn w:val="Normal"/>
    <w:rsid w:val="00CF6155"/>
    <w:pPr>
      <w:numPr>
        <w:numId w:val="6"/>
      </w:numPr>
      <w:spacing w:after="240"/>
      <w:jc w:val="both"/>
    </w:pPr>
    <w:rPr>
      <w:rFonts w:eastAsia="MS Mincho"/>
      <w:sz w:val="22"/>
      <w:szCs w:val="22"/>
      <w:lang w:val="en-GB" w:eastAsia="zh-CN"/>
    </w:rPr>
  </w:style>
  <w:style w:type="paragraph" w:styleId="ListBullet3">
    <w:name w:val="List Bullet 3"/>
    <w:basedOn w:val="Normal"/>
    <w:rsid w:val="00CF6155"/>
    <w:pPr>
      <w:numPr>
        <w:numId w:val="7"/>
      </w:numPr>
      <w:spacing w:after="240"/>
      <w:jc w:val="both"/>
    </w:pPr>
    <w:rPr>
      <w:rFonts w:eastAsia="MS Mincho"/>
      <w:sz w:val="22"/>
      <w:szCs w:val="22"/>
      <w:lang w:val="en-GB" w:eastAsia="zh-CN"/>
    </w:rPr>
  </w:style>
  <w:style w:type="paragraph" w:styleId="ListBullet4">
    <w:name w:val="List Bullet 4"/>
    <w:basedOn w:val="Normal"/>
    <w:rsid w:val="00CF6155"/>
    <w:pPr>
      <w:numPr>
        <w:numId w:val="8"/>
      </w:numPr>
      <w:spacing w:after="240"/>
      <w:jc w:val="both"/>
    </w:pPr>
    <w:rPr>
      <w:rFonts w:eastAsia="MS Mincho"/>
      <w:sz w:val="22"/>
      <w:szCs w:val="22"/>
      <w:lang w:val="en-GB" w:eastAsia="zh-CN"/>
    </w:rPr>
  </w:style>
  <w:style w:type="paragraph" w:styleId="ListBullet5">
    <w:name w:val="List Bullet 5"/>
    <w:basedOn w:val="Normal"/>
    <w:rsid w:val="00CF6155"/>
    <w:pPr>
      <w:numPr>
        <w:numId w:val="9"/>
      </w:numPr>
      <w:spacing w:after="240"/>
      <w:jc w:val="both"/>
    </w:pPr>
    <w:rPr>
      <w:rFonts w:eastAsia="MS Mincho"/>
      <w:sz w:val="22"/>
      <w:szCs w:val="22"/>
      <w:lang w:val="en-GB" w:eastAsia="zh-CN"/>
    </w:rPr>
  </w:style>
  <w:style w:type="paragraph" w:styleId="ListContinue">
    <w:name w:val="List Continue"/>
    <w:basedOn w:val="Normal"/>
    <w:rsid w:val="00CF6155"/>
    <w:pPr>
      <w:spacing w:after="240"/>
      <w:ind w:left="850"/>
      <w:jc w:val="both"/>
    </w:pPr>
    <w:rPr>
      <w:rFonts w:eastAsia="MS Mincho"/>
      <w:sz w:val="22"/>
      <w:szCs w:val="22"/>
      <w:lang w:val="en-GB" w:eastAsia="zh-CN"/>
    </w:rPr>
  </w:style>
  <w:style w:type="paragraph" w:styleId="ListContinue2">
    <w:name w:val="List Continue 2"/>
    <w:basedOn w:val="Normal"/>
    <w:rsid w:val="00CF6155"/>
    <w:pPr>
      <w:spacing w:after="240"/>
      <w:ind w:left="1191"/>
      <w:jc w:val="both"/>
    </w:pPr>
    <w:rPr>
      <w:rFonts w:eastAsia="MS Mincho"/>
      <w:sz w:val="22"/>
      <w:szCs w:val="22"/>
      <w:lang w:val="en-GB" w:eastAsia="zh-CN"/>
    </w:rPr>
  </w:style>
  <w:style w:type="paragraph" w:styleId="ListContinue3">
    <w:name w:val="List Continue 3"/>
    <w:basedOn w:val="Normal"/>
    <w:rsid w:val="00CF6155"/>
    <w:pPr>
      <w:spacing w:after="240"/>
      <w:ind w:left="1474"/>
      <w:jc w:val="both"/>
    </w:pPr>
    <w:rPr>
      <w:rFonts w:eastAsia="MS Mincho"/>
      <w:sz w:val="22"/>
      <w:szCs w:val="22"/>
      <w:lang w:val="en-GB" w:eastAsia="zh-CN"/>
    </w:rPr>
  </w:style>
  <w:style w:type="paragraph" w:styleId="ListContinue4">
    <w:name w:val="List Continue 4"/>
    <w:basedOn w:val="Normal"/>
    <w:rsid w:val="00CF6155"/>
    <w:pPr>
      <w:spacing w:after="240"/>
      <w:ind w:left="1757"/>
      <w:jc w:val="both"/>
    </w:pPr>
    <w:rPr>
      <w:rFonts w:eastAsia="MS Mincho"/>
      <w:sz w:val="22"/>
      <w:szCs w:val="22"/>
      <w:lang w:val="en-GB" w:eastAsia="zh-CN"/>
    </w:rPr>
  </w:style>
  <w:style w:type="paragraph" w:styleId="ListContinue5">
    <w:name w:val="List Continue 5"/>
    <w:basedOn w:val="Normal"/>
    <w:rsid w:val="00CF6155"/>
    <w:pPr>
      <w:spacing w:after="240"/>
      <w:ind w:left="2041"/>
      <w:jc w:val="both"/>
    </w:pPr>
    <w:rPr>
      <w:rFonts w:eastAsia="MS Mincho"/>
      <w:sz w:val="22"/>
      <w:szCs w:val="22"/>
      <w:lang w:val="en-GB" w:eastAsia="zh-CN"/>
    </w:rPr>
  </w:style>
  <w:style w:type="paragraph" w:styleId="ListNumber">
    <w:name w:val="List Number"/>
    <w:basedOn w:val="Normal"/>
    <w:rsid w:val="00CF6155"/>
    <w:pPr>
      <w:numPr>
        <w:numId w:val="10"/>
      </w:numPr>
      <w:tabs>
        <w:tab w:val="left" w:pos="1134"/>
      </w:tabs>
      <w:spacing w:after="240"/>
      <w:jc w:val="both"/>
    </w:pPr>
    <w:rPr>
      <w:rFonts w:eastAsia="MS Mincho"/>
      <w:sz w:val="22"/>
      <w:szCs w:val="22"/>
      <w:lang w:val="en-GB" w:eastAsia="zh-CN"/>
    </w:rPr>
  </w:style>
  <w:style w:type="paragraph" w:styleId="ListNumber2">
    <w:name w:val="List Number 2"/>
    <w:basedOn w:val="Normal"/>
    <w:rsid w:val="00CF6155"/>
    <w:pPr>
      <w:numPr>
        <w:ilvl w:val="1"/>
        <w:numId w:val="10"/>
      </w:numPr>
      <w:tabs>
        <w:tab w:val="left" w:pos="1417"/>
      </w:tabs>
      <w:spacing w:after="240"/>
      <w:jc w:val="both"/>
    </w:pPr>
    <w:rPr>
      <w:rFonts w:eastAsia="MS Mincho"/>
      <w:sz w:val="22"/>
      <w:szCs w:val="22"/>
      <w:lang w:val="en-GB" w:eastAsia="zh-CN"/>
    </w:rPr>
  </w:style>
  <w:style w:type="paragraph" w:styleId="ListNumber3">
    <w:name w:val="List Number 3"/>
    <w:basedOn w:val="Normal"/>
    <w:rsid w:val="00CF6155"/>
    <w:pPr>
      <w:numPr>
        <w:ilvl w:val="2"/>
        <w:numId w:val="10"/>
      </w:numPr>
      <w:tabs>
        <w:tab w:val="left" w:pos="1701"/>
      </w:tabs>
      <w:spacing w:after="240"/>
      <w:jc w:val="both"/>
    </w:pPr>
    <w:rPr>
      <w:rFonts w:eastAsia="MS Mincho"/>
      <w:sz w:val="22"/>
      <w:szCs w:val="22"/>
      <w:lang w:val="en-GB" w:eastAsia="zh-CN"/>
    </w:rPr>
  </w:style>
  <w:style w:type="paragraph" w:styleId="ListNumber4">
    <w:name w:val="List Number 4"/>
    <w:basedOn w:val="Normal"/>
    <w:rsid w:val="00CF6155"/>
    <w:pPr>
      <w:numPr>
        <w:ilvl w:val="3"/>
        <w:numId w:val="10"/>
      </w:numPr>
      <w:tabs>
        <w:tab w:val="left" w:pos="1984"/>
      </w:tabs>
      <w:spacing w:after="240"/>
      <w:jc w:val="both"/>
    </w:pPr>
    <w:rPr>
      <w:rFonts w:eastAsia="MS Mincho"/>
      <w:sz w:val="22"/>
      <w:szCs w:val="22"/>
      <w:lang w:val="en-GB" w:eastAsia="zh-CN"/>
    </w:rPr>
  </w:style>
  <w:style w:type="paragraph" w:styleId="ListNumber5">
    <w:name w:val="List Number 5"/>
    <w:basedOn w:val="Normal"/>
    <w:rsid w:val="00CF6155"/>
    <w:pPr>
      <w:numPr>
        <w:ilvl w:val="4"/>
        <w:numId w:val="10"/>
      </w:numPr>
      <w:tabs>
        <w:tab w:val="left" w:pos="2268"/>
      </w:tabs>
      <w:spacing w:after="240"/>
      <w:jc w:val="both"/>
    </w:pPr>
    <w:rPr>
      <w:rFonts w:eastAsia="MS Mincho"/>
      <w:sz w:val="22"/>
      <w:szCs w:val="22"/>
      <w:lang w:val="en-GB" w:eastAsia="zh-CN"/>
    </w:rPr>
  </w:style>
  <w:style w:type="paragraph" w:customStyle="1" w:styleId="Num-ChapParagraph">
    <w:name w:val="Num-Chap Paragraph"/>
    <w:basedOn w:val="BodyText"/>
    <w:rsid w:val="00CF6155"/>
    <w:pPr>
      <w:tabs>
        <w:tab w:val="clear" w:pos="1418"/>
        <w:tab w:val="left" w:pos="850"/>
        <w:tab w:val="left" w:pos="1191"/>
        <w:tab w:val="left" w:pos="1531"/>
      </w:tabs>
      <w:spacing w:after="240" w:line="240" w:lineRule="auto"/>
    </w:pPr>
    <w:rPr>
      <w:rFonts w:ascii="Times New Roman" w:eastAsia="MS Mincho" w:hAnsi="Times New Roman"/>
      <w:spacing w:val="0"/>
      <w:sz w:val="22"/>
      <w:szCs w:val="22"/>
      <w:lang w:val="en-GB" w:eastAsia="zh-CN"/>
    </w:rPr>
  </w:style>
  <w:style w:type="paragraph" w:customStyle="1" w:styleId="Num-DocParagraph">
    <w:name w:val="Num-Doc Paragraph"/>
    <w:basedOn w:val="BodyText"/>
    <w:link w:val="Num-DocParagraphChar"/>
    <w:qFormat/>
    <w:rsid w:val="00CF6155"/>
    <w:pPr>
      <w:tabs>
        <w:tab w:val="clear" w:pos="1418"/>
        <w:tab w:val="left" w:pos="850"/>
        <w:tab w:val="left" w:pos="1191"/>
        <w:tab w:val="left" w:pos="1531"/>
      </w:tabs>
      <w:spacing w:after="240" w:line="240" w:lineRule="auto"/>
    </w:pPr>
    <w:rPr>
      <w:rFonts w:ascii="Times New Roman" w:eastAsia="MS Mincho" w:hAnsi="Times New Roman"/>
      <w:spacing w:val="0"/>
      <w:sz w:val="22"/>
      <w:szCs w:val="22"/>
      <w:lang w:val="en-GB" w:eastAsia="zh-CN"/>
    </w:rPr>
  </w:style>
  <w:style w:type="paragraph" w:customStyle="1" w:styleId="PartHeading">
    <w:name w:val="Part Heading"/>
    <w:basedOn w:val="Normal"/>
    <w:next w:val="BodyText"/>
    <w:rsid w:val="00CF6155"/>
    <w:pPr>
      <w:keepNext/>
      <w:tabs>
        <w:tab w:val="left" w:pos="850"/>
        <w:tab w:val="left" w:pos="1191"/>
        <w:tab w:val="left" w:pos="1531"/>
      </w:tabs>
      <w:spacing w:before="1200" w:after="720"/>
      <w:jc w:val="center"/>
    </w:pPr>
    <w:rPr>
      <w:rFonts w:eastAsia="MS Mincho"/>
      <w:b/>
      <w:bCs/>
      <w:caps/>
      <w:sz w:val="22"/>
      <w:szCs w:val="22"/>
      <w:lang w:val="en-GB" w:eastAsia="zh-CN"/>
    </w:rPr>
  </w:style>
  <w:style w:type="paragraph" w:customStyle="1" w:styleId="RowsHeading">
    <w:name w:val="Rows Heading"/>
    <w:basedOn w:val="Normal"/>
    <w:rsid w:val="00CF6155"/>
    <w:rPr>
      <w:rFonts w:ascii="Arial" w:eastAsia="MS Mincho" w:hAnsi="Arial" w:cs="Arial"/>
      <w:sz w:val="18"/>
      <w:szCs w:val="18"/>
      <w:lang w:val="en-GB" w:eastAsia="zh-CN"/>
    </w:rPr>
  </w:style>
  <w:style w:type="paragraph" w:customStyle="1" w:styleId="SourceDescription">
    <w:name w:val="Source Description"/>
    <w:basedOn w:val="Normal"/>
    <w:next w:val="BodyText"/>
    <w:rsid w:val="00CF6155"/>
    <w:pPr>
      <w:tabs>
        <w:tab w:val="left" w:pos="850"/>
        <w:tab w:val="left" w:pos="1191"/>
        <w:tab w:val="left" w:pos="1531"/>
      </w:tabs>
      <w:spacing w:after="360"/>
      <w:jc w:val="both"/>
    </w:pPr>
    <w:rPr>
      <w:rFonts w:ascii="Arial" w:eastAsia="MS Mincho" w:hAnsi="Arial" w:cs="Arial"/>
      <w:sz w:val="16"/>
      <w:szCs w:val="18"/>
      <w:lang w:val="en-GB" w:eastAsia="zh-CN"/>
    </w:rPr>
  </w:style>
  <w:style w:type="paragraph" w:customStyle="1" w:styleId="SubHeading">
    <w:name w:val="SubHeading"/>
    <w:basedOn w:val="BodyText"/>
    <w:rsid w:val="00CF6155"/>
    <w:pPr>
      <w:tabs>
        <w:tab w:val="clear" w:pos="1418"/>
        <w:tab w:val="left" w:pos="850"/>
        <w:tab w:val="left" w:pos="1191"/>
        <w:tab w:val="left" w:pos="1531"/>
      </w:tabs>
      <w:spacing w:after="240" w:line="240" w:lineRule="auto"/>
      <w:ind w:left="442"/>
    </w:pPr>
    <w:rPr>
      <w:rFonts w:ascii="Times New Roman" w:eastAsia="MS Mincho" w:hAnsi="Times New Roman"/>
      <w:i/>
      <w:iCs/>
      <w:spacing w:val="0"/>
      <w:sz w:val="22"/>
      <w:szCs w:val="22"/>
      <w:lang w:val="en-GB" w:eastAsia="zh-CN"/>
    </w:rPr>
  </w:style>
  <w:style w:type="paragraph" w:customStyle="1" w:styleId="SummaryHeading">
    <w:name w:val="Summary Heading"/>
    <w:basedOn w:val="Normal"/>
    <w:next w:val="BodyText"/>
    <w:rsid w:val="00CF6155"/>
    <w:pPr>
      <w:keepNext/>
      <w:tabs>
        <w:tab w:val="left" w:pos="850"/>
        <w:tab w:val="left" w:pos="1191"/>
        <w:tab w:val="left" w:pos="1531"/>
      </w:tabs>
      <w:spacing w:before="1200" w:after="720"/>
      <w:jc w:val="center"/>
    </w:pPr>
    <w:rPr>
      <w:rFonts w:eastAsia="MS Mincho"/>
      <w:b/>
      <w:bCs/>
      <w:caps/>
      <w:sz w:val="22"/>
      <w:szCs w:val="22"/>
      <w:lang w:val="en-GB" w:eastAsia="zh-CN"/>
    </w:rPr>
  </w:style>
  <w:style w:type="paragraph" w:customStyle="1" w:styleId="Table">
    <w:name w:val="Table"/>
    <w:basedOn w:val="Normal"/>
    <w:next w:val="BodyText"/>
    <w:rsid w:val="00CF6155"/>
    <w:pPr>
      <w:tabs>
        <w:tab w:val="left" w:pos="850"/>
        <w:tab w:val="left" w:pos="1191"/>
        <w:tab w:val="left" w:pos="1531"/>
      </w:tabs>
      <w:spacing w:after="240"/>
      <w:jc w:val="center"/>
    </w:pPr>
    <w:rPr>
      <w:rFonts w:eastAsia="MS Mincho"/>
      <w:sz w:val="22"/>
      <w:szCs w:val="22"/>
      <w:lang w:val="en-GB" w:eastAsia="zh-CN"/>
    </w:rPr>
  </w:style>
  <w:style w:type="paragraph" w:customStyle="1" w:styleId="TableNote">
    <w:name w:val="Table Note"/>
    <w:basedOn w:val="Normal"/>
    <w:rsid w:val="00CF6155"/>
    <w:pPr>
      <w:tabs>
        <w:tab w:val="left" w:pos="850"/>
        <w:tab w:val="left" w:pos="1191"/>
        <w:tab w:val="left" w:pos="1531"/>
      </w:tabs>
      <w:spacing w:after="120"/>
    </w:pPr>
    <w:rPr>
      <w:rFonts w:ascii="Arial" w:eastAsia="MS Mincho" w:hAnsi="Arial" w:cs="Arial"/>
      <w:sz w:val="16"/>
      <w:szCs w:val="18"/>
      <w:lang w:val="en-GB" w:eastAsia="zh-CN"/>
    </w:rPr>
  </w:style>
  <w:style w:type="paragraph" w:customStyle="1" w:styleId="TableofContentsHeading">
    <w:name w:val="Table of Contents Heading"/>
    <w:basedOn w:val="Normal"/>
    <w:next w:val="BodyText"/>
    <w:rsid w:val="00CF6155"/>
    <w:pPr>
      <w:keepNext/>
      <w:tabs>
        <w:tab w:val="left" w:pos="850"/>
        <w:tab w:val="left" w:pos="1191"/>
        <w:tab w:val="left" w:pos="1531"/>
      </w:tabs>
      <w:spacing w:before="1200" w:after="720"/>
      <w:jc w:val="center"/>
    </w:pPr>
    <w:rPr>
      <w:rFonts w:eastAsia="MS Mincho"/>
      <w:b/>
      <w:bCs/>
      <w:caps/>
      <w:sz w:val="22"/>
      <w:szCs w:val="22"/>
      <w:lang w:val="en-GB" w:eastAsia="zh-CN"/>
    </w:rPr>
  </w:style>
  <w:style w:type="paragraph" w:customStyle="1" w:styleId="TableSub-title">
    <w:name w:val="Table Sub-title"/>
    <w:basedOn w:val="Normal"/>
    <w:rsid w:val="00CF6155"/>
    <w:pPr>
      <w:keepNext/>
      <w:tabs>
        <w:tab w:val="left" w:pos="850"/>
        <w:tab w:val="left" w:pos="1191"/>
        <w:tab w:val="left" w:pos="1531"/>
      </w:tabs>
      <w:spacing w:after="240"/>
      <w:jc w:val="center"/>
    </w:pPr>
    <w:rPr>
      <w:rFonts w:ascii="Arial" w:eastAsia="MS Mincho" w:hAnsi="Arial" w:cs="Arial"/>
      <w:sz w:val="18"/>
      <w:szCs w:val="22"/>
      <w:lang w:val="en-GB" w:eastAsia="zh-CN"/>
    </w:rPr>
  </w:style>
  <w:style w:type="paragraph" w:customStyle="1" w:styleId="TableTitle">
    <w:name w:val="Table Title"/>
    <w:basedOn w:val="Normal"/>
    <w:rsid w:val="00CF6155"/>
    <w:pPr>
      <w:keepNext/>
      <w:tabs>
        <w:tab w:val="left" w:pos="850"/>
        <w:tab w:val="left" w:pos="1191"/>
        <w:tab w:val="left" w:pos="1531"/>
      </w:tabs>
      <w:spacing w:after="240"/>
      <w:jc w:val="center"/>
    </w:pPr>
    <w:rPr>
      <w:rFonts w:ascii="Arial" w:eastAsia="MS Mincho" w:hAnsi="Arial" w:cs="Arial"/>
      <w:b/>
      <w:bCs/>
      <w:sz w:val="18"/>
      <w:szCs w:val="22"/>
      <w:lang w:val="en-GB" w:eastAsia="zh-CN"/>
    </w:rPr>
  </w:style>
  <w:style w:type="paragraph" w:customStyle="1" w:styleId="TextBox">
    <w:name w:val="Text Box"/>
    <w:basedOn w:val="BodyText"/>
    <w:rsid w:val="00CF6155"/>
    <w:pPr>
      <w:pBdr>
        <w:top w:val="single" w:sz="6" w:space="1" w:color="auto"/>
        <w:left w:val="single" w:sz="6" w:space="1" w:color="auto"/>
        <w:bottom w:val="single" w:sz="6" w:space="1" w:color="auto"/>
        <w:right w:val="single" w:sz="6" w:space="1" w:color="auto"/>
      </w:pBdr>
      <w:tabs>
        <w:tab w:val="clear" w:pos="1418"/>
        <w:tab w:val="left" w:pos="850"/>
        <w:tab w:val="left" w:pos="1191"/>
        <w:tab w:val="left" w:pos="1531"/>
      </w:tabs>
      <w:spacing w:after="240" w:line="240" w:lineRule="auto"/>
    </w:pPr>
    <w:rPr>
      <w:rFonts w:ascii="Arial" w:eastAsia="MS Mincho" w:hAnsi="Arial" w:cs="Arial"/>
      <w:spacing w:val="0"/>
      <w:sz w:val="18"/>
      <w:szCs w:val="22"/>
      <w:lang w:val="en-GB" w:eastAsia="zh-CN"/>
    </w:rPr>
  </w:style>
  <w:style w:type="paragraph" w:customStyle="1" w:styleId="TextBoxHeading">
    <w:name w:val="Text Box Heading"/>
    <w:basedOn w:val="TextBox"/>
    <w:next w:val="TextBox"/>
    <w:rsid w:val="00CF6155"/>
    <w:pPr>
      <w:jc w:val="center"/>
    </w:pPr>
    <w:rPr>
      <w:b/>
      <w:bCs/>
    </w:rPr>
  </w:style>
  <w:style w:type="paragraph" w:styleId="TOC1">
    <w:name w:val="toc 1"/>
    <w:basedOn w:val="Normal"/>
    <w:next w:val="Normal"/>
    <w:uiPriority w:val="39"/>
    <w:qFormat/>
    <w:rsid w:val="00CF6155"/>
    <w:pPr>
      <w:tabs>
        <w:tab w:val="right" w:leader="dot" w:pos="9468"/>
      </w:tabs>
      <w:spacing w:before="120" w:after="120"/>
      <w:jc w:val="both"/>
    </w:pPr>
    <w:rPr>
      <w:rFonts w:eastAsia="MS Mincho"/>
      <w:caps/>
      <w:sz w:val="22"/>
      <w:szCs w:val="22"/>
      <w:lang w:val="en-GB" w:eastAsia="zh-CN"/>
    </w:rPr>
  </w:style>
  <w:style w:type="paragraph" w:styleId="TOC2">
    <w:name w:val="toc 2"/>
    <w:basedOn w:val="Normal"/>
    <w:next w:val="Normal"/>
    <w:uiPriority w:val="39"/>
    <w:qFormat/>
    <w:rsid w:val="00CF6155"/>
    <w:pPr>
      <w:tabs>
        <w:tab w:val="right" w:leader="dot" w:pos="9468"/>
      </w:tabs>
      <w:ind w:left="198"/>
      <w:jc w:val="both"/>
    </w:pPr>
    <w:rPr>
      <w:rFonts w:eastAsia="MS Mincho"/>
      <w:sz w:val="22"/>
      <w:szCs w:val="22"/>
      <w:lang w:val="en-GB" w:eastAsia="zh-CN"/>
    </w:rPr>
  </w:style>
  <w:style w:type="paragraph" w:styleId="TOC3">
    <w:name w:val="toc 3"/>
    <w:basedOn w:val="Normal"/>
    <w:next w:val="Normal"/>
    <w:uiPriority w:val="39"/>
    <w:qFormat/>
    <w:rsid w:val="00CF6155"/>
    <w:pPr>
      <w:tabs>
        <w:tab w:val="right" w:leader="dot" w:pos="9468"/>
      </w:tabs>
      <w:ind w:left="397"/>
      <w:jc w:val="both"/>
    </w:pPr>
    <w:rPr>
      <w:rFonts w:eastAsia="MS Mincho"/>
      <w:sz w:val="22"/>
      <w:szCs w:val="22"/>
      <w:lang w:val="en-GB" w:eastAsia="zh-CN"/>
    </w:rPr>
  </w:style>
  <w:style w:type="paragraph" w:styleId="TOC4">
    <w:name w:val="toc 4"/>
    <w:basedOn w:val="Normal"/>
    <w:next w:val="Normal"/>
    <w:qFormat/>
    <w:rsid w:val="00CF6155"/>
    <w:pPr>
      <w:tabs>
        <w:tab w:val="right" w:leader="dot" w:pos="9468"/>
      </w:tabs>
      <w:ind w:left="595"/>
      <w:jc w:val="both"/>
    </w:pPr>
    <w:rPr>
      <w:rFonts w:eastAsia="MS Mincho"/>
      <w:noProof/>
      <w:sz w:val="22"/>
      <w:szCs w:val="22"/>
      <w:lang w:val="en-GB" w:eastAsia="zh-CN"/>
    </w:rPr>
  </w:style>
  <w:style w:type="paragraph" w:styleId="TOC5">
    <w:name w:val="toc 5"/>
    <w:basedOn w:val="Normal"/>
    <w:next w:val="Normal"/>
    <w:qFormat/>
    <w:rsid w:val="00CF6155"/>
    <w:pPr>
      <w:tabs>
        <w:tab w:val="right" w:leader="dot" w:pos="9468"/>
      </w:tabs>
      <w:ind w:left="794"/>
      <w:jc w:val="both"/>
    </w:pPr>
    <w:rPr>
      <w:rFonts w:eastAsia="MS Mincho"/>
      <w:noProof/>
      <w:sz w:val="22"/>
      <w:szCs w:val="22"/>
      <w:lang w:val="en-GB" w:eastAsia="zh-CN"/>
    </w:rPr>
  </w:style>
  <w:style w:type="paragraph" w:customStyle="1" w:styleId="IndexHeading1">
    <w:name w:val="Index Heading1"/>
    <w:basedOn w:val="Normal"/>
    <w:next w:val="BodyText"/>
    <w:rsid w:val="00CF6155"/>
    <w:pPr>
      <w:keepNext/>
      <w:tabs>
        <w:tab w:val="left" w:pos="850"/>
        <w:tab w:val="left" w:pos="1191"/>
        <w:tab w:val="left" w:pos="1531"/>
      </w:tabs>
      <w:spacing w:before="1200" w:after="720"/>
      <w:jc w:val="center"/>
    </w:pPr>
    <w:rPr>
      <w:rFonts w:eastAsia="MS Mincho"/>
      <w:b/>
      <w:caps/>
      <w:sz w:val="22"/>
      <w:szCs w:val="22"/>
      <w:lang w:eastAsia="zh-CN"/>
    </w:rPr>
  </w:style>
  <w:style w:type="paragraph" w:styleId="BlockText">
    <w:name w:val="Block Text"/>
    <w:basedOn w:val="Normal"/>
    <w:rsid w:val="00CF6155"/>
    <w:pPr>
      <w:tabs>
        <w:tab w:val="left" w:pos="850"/>
        <w:tab w:val="left" w:pos="1191"/>
        <w:tab w:val="left" w:pos="1531"/>
      </w:tabs>
      <w:spacing w:after="120"/>
      <w:ind w:left="1440" w:right="1440"/>
      <w:jc w:val="both"/>
    </w:pPr>
    <w:rPr>
      <w:rFonts w:eastAsia="MS Mincho"/>
      <w:sz w:val="22"/>
      <w:szCs w:val="22"/>
      <w:lang w:val="en-GB" w:eastAsia="zh-CN"/>
    </w:rPr>
  </w:style>
  <w:style w:type="paragraph" w:styleId="TOC9">
    <w:name w:val="toc 9"/>
    <w:basedOn w:val="Normal"/>
    <w:next w:val="Normal"/>
    <w:qFormat/>
    <w:rsid w:val="00CF6155"/>
    <w:pPr>
      <w:ind w:left="1760"/>
      <w:jc w:val="both"/>
    </w:pPr>
    <w:rPr>
      <w:rFonts w:eastAsia="MS Mincho"/>
      <w:sz w:val="22"/>
      <w:szCs w:val="22"/>
      <w:lang w:val="en-GB" w:eastAsia="zh-CN"/>
    </w:rPr>
  </w:style>
  <w:style w:type="paragraph" w:customStyle="1" w:styleId="Abstract">
    <w:name w:val="Abstract"/>
    <w:basedOn w:val="BodyText"/>
    <w:rsid w:val="00CF6155"/>
    <w:pPr>
      <w:pBdr>
        <w:top w:val="single" w:sz="4" w:space="1" w:color="auto"/>
        <w:left w:val="single" w:sz="4" w:space="4" w:color="auto"/>
        <w:bottom w:val="single" w:sz="4" w:space="1" w:color="auto"/>
        <w:right w:val="single" w:sz="4" w:space="4" w:color="auto"/>
      </w:pBdr>
      <w:tabs>
        <w:tab w:val="clear" w:pos="1418"/>
        <w:tab w:val="left" w:pos="850"/>
        <w:tab w:val="left" w:pos="1191"/>
        <w:tab w:val="left" w:pos="1531"/>
      </w:tabs>
      <w:spacing w:after="240" w:line="240" w:lineRule="auto"/>
      <w:ind w:left="442"/>
    </w:pPr>
    <w:rPr>
      <w:rFonts w:ascii="Times New Roman" w:eastAsia="MS Mincho" w:hAnsi="Times New Roman"/>
      <w:spacing w:val="0"/>
      <w:sz w:val="22"/>
      <w:szCs w:val="22"/>
      <w:lang w:eastAsia="zh-CN"/>
    </w:rPr>
  </w:style>
  <w:style w:type="paragraph" w:customStyle="1" w:styleId="Author">
    <w:name w:val="Author"/>
    <w:basedOn w:val="BodyText"/>
    <w:rsid w:val="00CF6155"/>
    <w:pPr>
      <w:tabs>
        <w:tab w:val="clear" w:pos="1418"/>
        <w:tab w:val="left" w:pos="850"/>
        <w:tab w:val="left" w:pos="1191"/>
        <w:tab w:val="left" w:pos="1531"/>
      </w:tabs>
      <w:spacing w:after="240" w:line="240" w:lineRule="auto"/>
    </w:pPr>
    <w:rPr>
      <w:rFonts w:ascii="Times New Roman" w:eastAsia="MS Mincho" w:hAnsi="Times New Roman"/>
      <w:spacing w:val="0"/>
      <w:sz w:val="22"/>
      <w:szCs w:val="22"/>
      <w:lang w:eastAsia="zh-CN"/>
    </w:rPr>
  </w:style>
  <w:style w:type="paragraph" w:customStyle="1" w:styleId="Chart">
    <w:name w:val="Chart"/>
    <w:basedOn w:val="Normal"/>
    <w:next w:val="BodyText"/>
    <w:rsid w:val="00CF6155"/>
    <w:pPr>
      <w:tabs>
        <w:tab w:val="left" w:pos="850"/>
        <w:tab w:val="left" w:pos="1191"/>
        <w:tab w:val="left" w:pos="1531"/>
      </w:tabs>
      <w:spacing w:after="240"/>
      <w:jc w:val="center"/>
    </w:pPr>
    <w:rPr>
      <w:rFonts w:eastAsia="MS Mincho"/>
      <w:sz w:val="22"/>
      <w:szCs w:val="22"/>
      <w:lang w:eastAsia="zh-CN"/>
    </w:rPr>
  </w:style>
  <w:style w:type="paragraph" w:customStyle="1" w:styleId="ChartSub-title">
    <w:name w:val="Chart Sub-title"/>
    <w:basedOn w:val="Normal"/>
    <w:rsid w:val="00CF6155"/>
    <w:pPr>
      <w:keepNext/>
      <w:tabs>
        <w:tab w:val="left" w:pos="850"/>
        <w:tab w:val="left" w:pos="1191"/>
        <w:tab w:val="left" w:pos="1531"/>
      </w:tabs>
      <w:spacing w:after="120"/>
      <w:jc w:val="center"/>
    </w:pPr>
    <w:rPr>
      <w:rFonts w:ascii="Arial" w:eastAsia="MS Mincho" w:hAnsi="Arial" w:cs="Arial"/>
      <w:sz w:val="18"/>
      <w:szCs w:val="22"/>
      <w:lang w:eastAsia="zh-CN"/>
    </w:rPr>
  </w:style>
  <w:style w:type="paragraph" w:customStyle="1" w:styleId="ChartTitle">
    <w:name w:val="Chart Title"/>
    <w:basedOn w:val="Normal"/>
    <w:next w:val="ChartSub-title"/>
    <w:rsid w:val="00CF6155"/>
    <w:pPr>
      <w:keepNext/>
      <w:tabs>
        <w:tab w:val="left" w:pos="850"/>
        <w:tab w:val="left" w:pos="1191"/>
        <w:tab w:val="left" w:pos="1531"/>
      </w:tabs>
      <w:spacing w:after="240"/>
      <w:jc w:val="center"/>
    </w:pPr>
    <w:rPr>
      <w:rFonts w:ascii="Arial" w:eastAsia="MS Mincho" w:hAnsi="Arial" w:cs="Arial"/>
      <w:b/>
      <w:sz w:val="18"/>
      <w:szCs w:val="22"/>
      <w:lang w:eastAsia="zh-CN"/>
    </w:rPr>
  </w:style>
  <w:style w:type="paragraph" w:customStyle="1" w:styleId="ChartNote">
    <w:name w:val="Chart Note"/>
    <w:basedOn w:val="Normal"/>
    <w:rsid w:val="00CF6155"/>
    <w:pPr>
      <w:tabs>
        <w:tab w:val="left" w:pos="850"/>
        <w:tab w:val="left" w:pos="1191"/>
        <w:tab w:val="left" w:pos="1531"/>
      </w:tabs>
      <w:spacing w:after="120"/>
    </w:pPr>
    <w:rPr>
      <w:rFonts w:ascii="Arial" w:eastAsia="MS Mincho" w:hAnsi="Arial" w:cs="Arial"/>
      <w:sz w:val="16"/>
      <w:szCs w:val="22"/>
      <w:lang w:eastAsia="zh-CN"/>
    </w:rPr>
  </w:style>
  <w:style w:type="paragraph" w:customStyle="1" w:styleId="BoxHeading2">
    <w:name w:val="Box Heading 2"/>
    <w:basedOn w:val="Normal"/>
    <w:next w:val="BoxBodyText"/>
    <w:rsid w:val="00CF6155"/>
    <w:pPr>
      <w:tabs>
        <w:tab w:val="left" w:pos="850"/>
        <w:tab w:val="left" w:pos="1191"/>
        <w:tab w:val="left" w:pos="1531"/>
      </w:tabs>
      <w:spacing w:before="240" w:after="240"/>
    </w:pPr>
    <w:rPr>
      <w:rFonts w:ascii="Arial" w:eastAsia="MS Mincho" w:hAnsi="Arial" w:cs="Arial"/>
      <w:b/>
      <w:sz w:val="18"/>
      <w:szCs w:val="22"/>
      <w:lang w:eastAsia="zh-CN"/>
    </w:rPr>
  </w:style>
  <w:style w:type="paragraph" w:customStyle="1" w:styleId="BoxHeading3">
    <w:name w:val="Box Heading 3"/>
    <w:basedOn w:val="Normal"/>
    <w:next w:val="BoxBodyText"/>
    <w:rsid w:val="00CF6155"/>
    <w:pPr>
      <w:tabs>
        <w:tab w:val="left" w:pos="850"/>
        <w:tab w:val="left" w:pos="1191"/>
        <w:tab w:val="left" w:pos="1531"/>
      </w:tabs>
      <w:spacing w:before="240" w:after="240"/>
    </w:pPr>
    <w:rPr>
      <w:rFonts w:ascii="Arial" w:eastAsia="MS Mincho" w:hAnsi="Arial" w:cs="Arial"/>
      <w:b/>
      <w:i/>
      <w:sz w:val="18"/>
      <w:szCs w:val="22"/>
      <w:lang w:eastAsia="zh-CN"/>
    </w:rPr>
  </w:style>
  <w:style w:type="paragraph" w:customStyle="1" w:styleId="BoxNote">
    <w:name w:val="Box Note"/>
    <w:basedOn w:val="Normal"/>
    <w:rsid w:val="00CF6155"/>
    <w:pPr>
      <w:tabs>
        <w:tab w:val="left" w:pos="340"/>
      </w:tabs>
      <w:spacing w:after="120"/>
    </w:pPr>
    <w:rPr>
      <w:rFonts w:ascii="Arial" w:eastAsia="MS Mincho" w:hAnsi="Arial" w:cs="Arial"/>
      <w:sz w:val="18"/>
      <w:szCs w:val="22"/>
      <w:lang w:eastAsia="zh-CN"/>
    </w:rPr>
  </w:style>
  <w:style w:type="paragraph" w:customStyle="1" w:styleId="ListBulletBox">
    <w:name w:val="List Bullet Box"/>
    <w:basedOn w:val="Normal"/>
    <w:rsid w:val="00CF6155"/>
    <w:pPr>
      <w:numPr>
        <w:numId w:val="11"/>
      </w:numPr>
      <w:spacing w:after="240"/>
      <w:jc w:val="both"/>
    </w:pPr>
    <w:rPr>
      <w:rFonts w:ascii="Arial" w:eastAsia="MS Mincho" w:hAnsi="Arial" w:cs="Arial"/>
      <w:sz w:val="18"/>
      <w:szCs w:val="22"/>
      <w:lang w:eastAsia="zh-CN"/>
    </w:rPr>
  </w:style>
  <w:style w:type="paragraph" w:customStyle="1" w:styleId="ListBulletBox2">
    <w:name w:val="List Bullet Box 2"/>
    <w:basedOn w:val="Normal"/>
    <w:rsid w:val="00CF6155"/>
    <w:pPr>
      <w:numPr>
        <w:numId w:val="12"/>
      </w:numPr>
      <w:spacing w:after="240"/>
      <w:jc w:val="both"/>
    </w:pPr>
    <w:rPr>
      <w:rFonts w:ascii="Arial" w:eastAsia="MS Mincho" w:hAnsi="Arial" w:cs="Arial"/>
      <w:sz w:val="18"/>
      <w:szCs w:val="22"/>
      <w:lang w:eastAsia="zh-CN"/>
    </w:rPr>
  </w:style>
  <w:style w:type="paragraph" w:customStyle="1" w:styleId="ListBulletBox3">
    <w:name w:val="List Bullet Box 3"/>
    <w:basedOn w:val="Normal"/>
    <w:rsid w:val="00CF6155"/>
    <w:pPr>
      <w:numPr>
        <w:numId w:val="13"/>
      </w:numPr>
      <w:spacing w:after="240"/>
      <w:jc w:val="both"/>
    </w:pPr>
    <w:rPr>
      <w:rFonts w:ascii="Arial" w:eastAsia="MS Mincho" w:hAnsi="Arial" w:cs="Arial"/>
      <w:sz w:val="18"/>
      <w:szCs w:val="22"/>
      <w:lang w:eastAsia="zh-CN"/>
    </w:rPr>
  </w:style>
  <w:style w:type="paragraph" w:customStyle="1" w:styleId="ListNumberBox">
    <w:name w:val="List Number Box"/>
    <w:basedOn w:val="Normal"/>
    <w:rsid w:val="00CF6155"/>
    <w:pPr>
      <w:numPr>
        <w:numId w:val="14"/>
      </w:numPr>
      <w:tabs>
        <w:tab w:val="clear" w:pos="1950"/>
        <w:tab w:val="left" w:pos="850"/>
      </w:tabs>
      <w:spacing w:after="240"/>
      <w:ind w:left="850"/>
      <w:jc w:val="both"/>
    </w:pPr>
    <w:rPr>
      <w:rFonts w:ascii="Arial" w:eastAsia="MS Mincho" w:hAnsi="Arial" w:cs="Arial"/>
      <w:sz w:val="18"/>
      <w:szCs w:val="22"/>
      <w:lang w:eastAsia="zh-CN"/>
    </w:rPr>
  </w:style>
  <w:style w:type="paragraph" w:customStyle="1" w:styleId="ListNumberBox2">
    <w:name w:val="List Number Box 2"/>
    <w:basedOn w:val="Normal"/>
    <w:rsid w:val="00CF6155"/>
    <w:pPr>
      <w:numPr>
        <w:ilvl w:val="1"/>
        <w:numId w:val="14"/>
      </w:numPr>
      <w:tabs>
        <w:tab w:val="clear" w:pos="2291"/>
        <w:tab w:val="left" w:pos="1191"/>
      </w:tabs>
      <w:spacing w:after="240"/>
      <w:ind w:left="1191" w:hanging="340"/>
      <w:jc w:val="both"/>
    </w:pPr>
    <w:rPr>
      <w:rFonts w:ascii="Arial" w:eastAsia="MS Mincho" w:hAnsi="Arial" w:cs="Arial"/>
      <w:sz w:val="18"/>
      <w:szCs w:val="22"/>
      <w:lang w:eastAsia="zh-CN"/>
    </w:rPr>
  </w:style>
  <w:style w:type="paragraph" w:customStyle="1" w:styleId="ListNumberBox3">
    <w:name w:val="List Number Box 3"/>
    <w:basedOn w:val="Normal"/>
    <w:rsid w:val="00CF6155"/>
    <w:pPr>
      <w:numPr>
        <w:ilvl w:val="2"/>
        <w:numId w:val="14"/>
      </w:numPr>
      <w:tabs>
        <w:tab w:val="clear" w:pos="2574"/>
        <w:tab w:val="left" w:pos="1474"/>
      </w:tabs>
      <w:spacing w:after="240"/>
      <w:ind w:left="1474"/>
      <w:jc w:val="both"/>
    </w:pPr>
    <w:rPr>
      <w:rFonts w:ascii="Arial" w:eastAsia="MS Mincho" w:hAnsi="Arial" w:cs="Arial"/>
      <w:sz w:val="18"/>
      <w:szCs w:val="22"/>
      <w:lang w:eastAsia="zh-CN"/>
    </w:rPr>
  </w:style>
  <w:style w:type="paragraph" w:customStyle="1" w:styleId="ListContinueBox">
    <w:name w:val="List Continue Box"/>
    <w:basedOn w:val="Normal"/>
    <w:rsid w:val="00CF6155"/>
    <w:pPr>
      <w:spacing w:after="240"/>
      <w:ind w:left="850"/>
      <w:jc w:val="both"/>
    </w:pPr>
    <w:rPr>
      <w:rFonts w:ascii="Arial" w:eastAsia="MS Mincho" w:hAnsi="Arial" w:cs="Arial"/>
      <w:sz w:val="18"/>
      <w:szCs w:val="22"/>
      <w:lang w:eastAsia="zh-CN"/>
    </w:rPr>
  </w:style>
  <w:style w:type="paragraph" w:customStyle="1" w:styleId="ListContinueBox2">
    <w:name w:val="List Continue Box 2"/>
    <w:basedOn w:val="Normal"/>
    <w:rsid w:val="00CF6155"/>
    <w:pPr>
      <w:spacing w:after="240"/>
      <w:ind w:left="1191"/>
      <w:jc w:val="both"/>
    </w:pPr>
    <w:rPr>
      <w:rFonts w:ascii="Arial" w:eastAsia="MS Mincho" w:hAnsi="Arial" w:cs="Arial"/>
      <w:sz w:val="18"/>
      <w:szCs w:val="22"/>
      <w:lang w:eastAsia="zh-CN"/>
    </w:rPr>
  </w:style>
  <w:style w:type="paragraph" w:customStyle="1" w:styleId="ListContinueBox3">
    <w:name w:val="List Continue Box 3"/>
    <w:basedOn w:val="Normal"/>
    <w:rsid w:val="00CF6155"/>
    <w:pPr>
      <w:spacing w:after="240"/>
      <w:ind w:left="1474"/>
      <w:jc w:val="both"/>
    </w:pPr>
    <w:rPr>
      <w:rFonts w:ascii="Arial" w:eastAsia="MS Mincho" w:hAnsi="Arial" w:cs="Arial"/>
      <w:sz w:val="18"/>
      <w:szCs w:val="22"/>
      <w:lang w:eastAsia="zh-CN"/>
    </w:rPr>
  </w:style>
  <w:style w:type="paragraph" w:customStyle="1" w:styleId="BoxSource">
    <w:name w:val="Box Source"/>
    <w:basedOn w:val="Normal"/>
    <w:next w:val="BodyText"/>
    <w:rsid w:val="00CF6155"/>
    <w:pPr>
      <w:tabs>
        <w:tab w:val="left" w:pos="850"/>
        <w:tab w:val="left" w:pos="1191"/>
        <w:tab w:val="left" w:pos="1531"/>
      </w:tabs>
      <w:spacing w:after="360"/>
      <w:jc w:val="both"/>
    </w:pPr>
    <w:rPr>
      <w:rFonts w:ascii="Arial" w:eastAsia="MS Mincho" w:hAnsi="Arial" w:cs="Arial"/>
      <w:sz w:val="16"/>
      <w:szCs w:val="22"/>
      <w:lang w:eastAsia="zh-CN"/>
    </w:rPr>
  </w:style>
  <w:style w:type="character" w:customStyle="1" w:styleId="Cote">
    <w:name w:val="Cote"/>
    <w:rsid w:val="00CF6155"/>
    <w:rPr>
      <w:caps/>
      <w:smallCaps w:val="0"/>
      <w:lang w:val="en-US"/>
    </w:rPr>
  </w:style>
  <w:style w:type="numbering" w:customStyle="1" w:styleId="NumberedNote">
    <w:name w:val="Numbered Note"/>
    <w:basedOn w:val="NoList"/>
    <w:rsid w:val="00CF6155"/>
    <w:pPr>
      <w:numPr>
        <w:numId w:val="1"/>
      </w:numPr>
    </w:pPr>
  </w:style>
  <w:style w:type="numbering" w:customStyle="1" w:styleId="BulletedNote">
    <w:name w:val="Bulleted Note"/>
    <w:basedOn w:val="NoList"/>
    <w:rsid w:val="00CF6155"/>
    <w:pPr>
      <w:numPr>
        <w:numId w:val="2"/>
      </w:numPr>
    </w:pPr>
  </w:style>
  <w:style w:type="numbering" w:customStyle="1" w:styleId="NumericNote">
    <w:name w:val="Numeric Note"/>
    <w:basedOn w:val="NoList"/>
    <w:rsid w:val="00CF6155"/>
    <w:pPr>
      <w:numPr>
        <w:numId w:val="3"/>
      </w:numPr>
    </w:pPr>
  </w:style>
  <w:style w:type="numbering" w:customStyle="1" w:styleId="AlphaNote">
    <w:name w:val="Alpha Note"/>
    <w:basedOn w:val="NoList"/>
    <w:rsid w:val="00CF6155"/>
    <w:pPr>
      <w:numPr>
        <w:numId w:val="4"/>
      </w:numPr>
    </w:pPr>
  </w:style>
  <w:style w:type="paragraph" w:customStyle="1" w:styleId="AcknowledgementHeading">
    <w:name w:val="Acknowledgement Heading"/>
    <w:basedOn w:val="Normal"/>
    <w:next w:val="BodyText"/>
    <w:rsid w:val="00CF6155"/>
    <w:pPr>
      <w:keepNext/>
      <w:tabs>
        <w:tab w:val="left" w:pos="850"/>
        <w:tab w:val="left" w:pos="1191"/>
        <w:tab w:val="left" w:pos="1531"/>
      </w:tabs>
      <w:spacing w:before="1200" w:after="720"/>
      <w:jc w:val="center"/>
    </w:pPr>
    <w:rPr>
      <w:rFonts w:eastAsia="MS Mincho"/>
      <w:b/>
      <w:caps/>
      <w:sz w:val="22"/>
      <w:szCs w:val="22"/>
      <w:lang w:eastAsia="zh-CN"/>
    </w:rPr>
  </w:style>
  <w:style w:type="paragraph" w:styleId="EnvelopeAddress">
    <w:name w:val="envelope address"/>
    <w:basedOn w:val="Normal"/>
    <w:rsid w:val="00CF6155"/>
    <w:pPr>
      <w:framePr w:w="7938" w:h="1985" w:hRule="exact" w:hSpace="141" w:wrap="auto" w:hAnchor="page" w:xAlign="center" w:yAlign="bottom"/>
      <w:tabs>
        <w:tab w:val="left" w:pos="850"/>
        <w:tab w:val="left" w:pos="1191"/>
        <w:tab w:val="left" w:pos="1531"/>
      </w:tabs>
      <w:ind w:left="2835"/>
      <w:jc w:val="both"/>
    </w:pPr>
    <w:rPr>
      <w:rFonts w:ascii="Arial" w:eastAsia="MS Mincho" w:hAnsi="Arial" w:cs="Arial"/>
      <w:lang w:val="en-GB" w:eastAsia="zh-CN"/>
    </w:rPr>
  </w:style>
  <w:style w:type="paragraph" w:styleId="EnvelopeReturn">
    <w:name w:val="envelope return"/>
    <w:basedOn w:val="Normal"/>
    <w:rsid w:val="00CF6155"/>
    <w:pPr>
      <w:tabs>
        <w:tab w:val="left" w:pos="850"/>
        <w:tab w:val="left" w:pos="1191"/>
        <w:tab w:val="left" w:pos="1531"/>
      </w:tabs>
      <w:jc w:val="both"/>
    </w:pPr>
    <w:rPr>
      <w:rFonts w:ascii="Arial" w:eastAsia="MS Mincho" w:hAnsi="Arial" w:cs="Arial"/>
      <w:sz w:val="20"/>
      <w:szCs w:val="20"/>
      <w:lang w:val="en-GB" w:eastAsia="zh-CN"/>
    </w:rPr>
  </w:style>
  <w:style w:type="paragraph" w:styleId="HTMLAddress">
    <w:name w:val="HTML Address"/>
    <w:basedOn w:val="Normal"/>
    <w:link w:val="HTMLAddressChar"/>
    <w:rsid w:val="00CF6155"/>
    <w:pPr>
      <w:tabs>
        <w:tab w:val="left" w:pos="850"/>
        <w:tab w:val="left" w:pos="1191"/>
        <w:tab w:val="left" w:pos="1531"/>
      </w:tabs>
      <w:jc w:val="both"/>
    </w:pPr>
    <w:rPr>
      <w:rFonts w:eastAsia="MS Mincho"/>
      <w:i/>
      <w:iCs/>
      <w:sz w:val="22"/>
      <w:szCs w:val="22"/>
      <w:lang w:val="en-GB" w:eastAsia="zh-CN"/>
    </w:rPr>
  </w:style>
  <w:style w:type="character" w:customStyle="1" w:styleId="HTMLAddressChar">
    <w:name w:val="HTML Address Char"/>
    <w:basedOn w:val="DefaultParagraphFont"/>
    <w:link w:val="HTMLAddress"/>
    <w:rsid w:val="00CF6155"/>
    <w:rPr>
      <w:rFonts w:ascii="Times New Roman" w:eastAsia="MS Mincho" w:hAnsi="Times New Roman" w:cs="Times New Roman"/>
      <w:i/>
      <w:iCs/>
      <w:lang w:eastAsia="zh-CN"/>
    </w:rPr>
  </w:style>
  <w:style w:type="paragraph" w:styleId="CommentText">
    <w:name w:val="annotation text"/>
    <w:basedOn w:val="Normal"/>
    <w:link w:val="CommentTextChar"/>
    <w:uiPriority w:val="99"/>
    <w:rsid w:val="00CF6155"/>
    <w:pPr>
      <w:tabs>
        <w:tab w:val="left" w:pos="850"/>
        <w:tab w:val="left" w:pos="1191"/>
        <w:tab w:val="left" w:pos="1531"/>
      </w:tabs>
      <w:jc w:val="both"/>
    </w:pPr>
    <w:rPr>
      <w:rFonts w:eastAsia="MS Mincho"/>
      <w:sz w:val="20"/>
      <w:szCs w:val="20"/>
      <w:lang w:val="en-GB" w:eastAsia="zh-CN"/>
    </w:rPr>
  </w:style>
  <w:style w:type="character" w:customStyle="1" w:styleId="CommentTextChar">
    <w:name w:val="Comment Text Char"/>
    <w:basedOn w:val="DefaultParagraphFont"/>
    <w:link w:val="CommentText"/>
    <w:uiPriority w:val="99"/>
    <w:rsid w:val="00CF6155"/>
    <w:rPr>
      <w:rFonts w:ascii="Times New Roman" w:eastAsia="MS Mincho" w:hAnsi="Times New Roman" w:cs="Times New Roman"/>
      <w:sz w:val="20"/>
      <w:szCs w:val="20"/>
      <w:lang w:eastAsia="zh-CN"/>
    </w:rPr>
  </w:style>
  <w:style w:type="paragraph" w:styleId="Date">
    <w:name w:val="Date"/>
    <w:basedOn w:val="Normal"/>
    <w:next w:val="Normal"/>
    <w:link w:val="DateChar"/>
    <w:rsid w:val="00CF6155"/>
    <w:pPr>
      <w:tabs>
        <w:tab w:val="left" w:pos="850"/>
        <w:tab w:val="left" w:pos="1191"/>
        <w:tab w:val="left" w:pos="1531"/>
      </w:tabs>
      <w:jc w:val="both"/>
    </w:pPr>
    <w:rPr>
      <w:rFonts w:eastAsia="MS Mincho"/>
      <w:sz w:val="22"/>
      <w:szCs w:val="22"/>
      <w:lang w:val="en-GB" w:eastAsia="zh-CN"/>
    </w:rPr>
  </w:style>
  <w:style w:type="character" w:customStyle="1" w:styleId="DateChar">
    <w:name w:val="Date Char"/>
    <w:basedOn w:val="DefaultParagraphFont"/>
    <w:link w:val="Date"/>
    <w:rsid w:val="00CF6155"/>
    <w:rPr>
      <w:rFonts w:ascii="Times New Roman" w:eastAsia="MS Mincho" w:hAnsi="Times New Roman" w:cs="Times New Roman"/>
      <w:lang w:eastAsia="zh-CN"/>
    </w:rPr>
  </w:style>
  <w:style w:type="paragraph" w:styleId="MessageHeader">
    <w:name w:val="Message Header"/>
    <w:basedOn w:val="Normal"/>
    <w:link w:val="MessageHeaderChar"/>
    <w:rsid w:val="00CF6155"/>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eastAsia="MS Mincho" w:hAnsi="Arial" w:cs="Arial"/>
      <w:lang w:val="en-GB" w:eastAsia="zh-CN"/>
    </w:rPr>
  </w:style>
  <w:style w:type="character" w:customStyle="1" w:styleId="MessageHeaderChar">
    <w:name w:val="Message Header Char"/>
    <w:basedOn w:val="DefaultParagraphFont"/>
    <w:link w:val="MessageHeader"/>
    <w:rsid w:val="00CF6155"/>
    <w:rPr>
      <w:rFonts w:ascii="Arial" w:eastAsia="MS Mincho" w:hAnsi="Arial" w:cs="Arial"/>
      <w:sz w:val="24"/>
      <w:szCs w:val="24"/>
      <w:shd w:val="pct20" w:color="auto" w:fill="auto"/>
      <w:lang w:eastAsia="zh-CN"/>
    </w:rPr>
  </w:style>
  <w:style w:type="paragraph" w:styleId="DocumentMap">
    <w:name w:val="Document Map"/>
    <w:basedOn w:val="Normal"/>
    <w:link w:val="DocumentMapChar"/>
    <w:rsid w:val="00CF6155"/>
    <w:pPr>
      <w:shd w:val="clear" w:color="auto" w:fill="000080"/>
      <w:tabs>
        <w:tab w:val="left" w:pos="850"/>
        <w:tab w:val="left" w:pos="1191"/>
        <w:tab w:val="left" w:pos="1531"/>
      </w:tabs>
      <w:jc w:val="both"/>
    </w:pPr>
    <w:rPr>
      <w:rFonts w:ascii="Tahoma" w:eastAsia="MS Mincho" w:hAnsi="Tahoma" w:cs="Tahoma"/>
      <w:sz w:val="22"/>
      <w:szCs w:val="22"/>
      <w:lang w:val="en-GB" w:eastAsia="zh-CN"/>
    </w:rPr>
  </w:style>
  <w:style w:type="character" w:customStyle="1" w:styleId="DocumentMapChar">
    <w:name w:val="Document Map Char"/>
    <w:basedOn w:val="DefaultParagraphFont"/>
    <w:link w:val="DocumentMap"/>
    <w:rsid w:val="00CF6155"/>
    <w:rPr>
      <w:rFonts w:ascii="Tahoma" w:eastAsia="MS Mincho" w:hAnsi="Tahoma" w:cs="Tahoma"/>
      <w:shd w:val="clear" w:color="auto" w:fill="000080"/>
      <w:lang w:eastAsia="zh-CN"/>
    </w:rPr>
  </w:style>
  <w:style w:type="paragraph" w:styleId="Closing">
    <w:name w:val="Closing"/>
    <w:basedOn w:val="Normal"/>
    <w:link w:val="ClosingChar"/>
    <w:rsid w:val="00CF6155"/>
    <w:pPr>
      <w:tabs>
        <w:tab w:val="left" w:pos="850"/>
        <w:tab w:val="left" w:pos="1191"/>
        <w:tab w:val="left" w:pos="1531"/>
      </w:tabs>
      <w:ind w:left="4252"/>
      <w:jc w:val="both"/>
    </w:pPr>
    <w:rPr>
      <w:rFonts w:eastAsia="MS Mincho"/>
      <w:sz w:val="22"/>
      <w:szCs w:val="22"/>
      <w:lang w:val="en-GB" w:eastAsia="zh-CN"/>
    </w:rPr>
  </w:style>
  <w:style w:type="character" w:customStyle="1" w:styleId="ClosingChar">
    <w:name w:val="Closing Char"/>
    <w:basedOn w:val="DefaultParagraphFont"/>
    <w:link w:val="Closing"/>
    <w:rsid w:val="00CF6155"/>
    <w:rPr>
      <w:rFonts w:ascii="Times New Roman" w:eastAsia="MS Mincho" w:hAnsi="Times New Roman" w:cs="Times New Roman"/>
      <w:lang w:eastAsia="zh-CN"/>
    </w:rPr>
  </w:style>
  <w:style w:type="paragraph" w:styleId="Index2">
    <w:name w:val="index 2"/>
    <w:basedOn w:val="Normal"/>
    <w:next w:val="Normal"/>
    <w:rsid w:val="00CF6155"/>
    <w:pPr>
      <w:ind w:left="440" w:hanging="220"/>
      <w:jc w:val="both"/>
    </w:pPr>
    <w:rPr>
      <w:rFonts w:eastAsia="MS Mincho"/>
      <w:sz w:val="22"/>
      <w:szCs w:val="22"/>
      <w:lang w:val="en-GB" w:eastAsia="zh-CN"/>
    </w:rPr>
  </w:style>
  <w:style w:type="paragraph" w:styleId="Index3">
    <w:name w:val="index 3"/>
    <w:basedOn w:val="Normal"/>
    <w:next w:val="Normal"/>
    <w:rsid w:val="00CF6155"/>
    <w:pPr>
      <w:ind w:left="660" w:hanging="220"/>
      <w:jc w:val="both"/>
    </w:pPr>
    <w:rPr>
      <w:rFonts w:eastAsia="MS Mincho"/>
      <w:sz w:val="22"/>
      <w:szCs w:val="22"/>
      <w:lang w:val="en-GB" w:eastAsia="zh-CN"/>
    </w:rPr>
  </w:style>
  <w:style w:type="paragraph" w:styleId="Index4">
    <w:name w:val="index 4"/>
    <w:basedOn w:val="Normal"/>
    <w:next w:val="Normal"/>
    <w:rsid w:val="00CF6155"/>
    <w:pPr>
      <w:ind w:left="880" w:hanging="220"/>
      <w:jc w:val="both"/>
    </w:pPr>
    <w:rPr>
      <w:rFonts w:eastAsia="MS Mincho"/>
      <w:sz w:val="22"/>
      <w:szCs w:val="22"/>
      <w:lang w:val="en-GB" w:eastAsia="zh-CN"/>
    </w:rPr>
  </w:style>
  <w:style w:type="paragraph" w:styleId="Index5">
    <w:name w:val="index 5"/>
    <w:basedOn w:val="Normal"/>
    <w:next w:val="Normal"/>
    <w:rsid w:val="00CF6155"/>
    <w:pPr>
      <w:ind w:left="1100" w:hanging="220"/>
      <w:jc w:val="both"/>
    </w:pPr>
    <w:rPr>
      <w:rFonts w:eastAsia="MS Mincho"/>
      <w:sz w:val="22"/>
      <w:szCs w:val="22"/>
      <w:lang w:val="en-GB" w:eastAsia="zh-CN"/>
    </w:rPr>
  </w:style>
  <w:style w:type="paragraph" w:styleId="Index6">
    <w:name w:val="index 6"/>
    <w:basedOn w:val="Normal"/>
    <w:next w:val="Normal"/>
    <w:rsid w:val="00CF6155"/>
    <w:pPr>
      <w:ind w:left="1320" w:hanging="220"/>
      <w:jc w:val="both"/>
    </w:pPr>
    <w:rPr>
      <w:rFonts w:eastAsia="MS Mincho"/>
      <w:sz w:val="22"/>
      <w:szCs w:val="22"/>
      <w:lang w:val="en-GB" w:eastAsia="zh-CN"/>
    </w:rPr>
  </w:style>
  <w:style w:type="paragraph" w:styleId="Index7">
    <w:name w:val="index 7"/>
    <w:basedOn w:val="Normal"/>
    <w:next w:val="Normal"/>
    <w:rsid w:val="00CF6155"/>
    <w:pPr>
      <w:ind w:left="1540" w:hanging="220"/>
      <w:jc w:val="both"/>
    </w:pPr>
    <w:rPr>
      <w:rFonts w:eastAsia="MS Mincho"/>
      <w:sz w:val="22"/>
      <w:szCs w:val="22"/>
      <w:lang w:val="en-GB" w:eastAsia="zh-CN"/>
    </w:rPr>
  </w:style>
  <w:style w:type="paragraph" w:styleId="Index8">
    <w:name w:val="index 8"/>
    <w:basedOn w:val="Normal"/>
    <w:next w:val="Normal"/>
    <w:rsid w:val="00CF6155"/>
    <w:pPr>
      <w:ind w:left="1760" w:hanging="220"/>
      <w:jc w:val="both"/>
    </w:pPr>
    <w:rPr>
      <w:rFonts w:eastAsia="MS Mincho"/>
      <w:sz w:val="22"/>
      <w:szCs w:val="22"/>
      <w:lang w:val="en-GB" w:eastAsia="zh-CN"/>
    </w:rPr>
  </w:style>
  <w:style w:type="paragraph" w:styleId="Index9">
    <w:name w:val="index 9"/>
    <w:basedOn w:val="Normal"/>
    <w:next w:val="Normal"/>
    <w:rsid w:val="00CF6155"/>
    <w:pPr>
      <w:ind w:left="1980" w:hanging="220"/>
      <w:jc w:val="both"/>
    </w:pPr>
    <w:rPr>
      <w:rFonts w:eastAsia="MS Mincho"/>
      <w:sz w:val="22"/>
      <w:szCs w:val="22"/>
      <w:lang w:val="en-GB" w:eastAsia="zh-CN"/>
    </w:rPr>
  </w:style>
  <w:style w:type="paragraph" w:styleId="Caption">
    <w:name w:val="caption"/>
    <w:basedOn w:val="Normal"/>
    <w:next w:val="Normal"/>
    <w:qFormat/>
    <w:rsid w:val="00CF6155"/>
    <w:pPr>
      <w:tabs>
        <w:tab w:val="left" w:pos="850"/>
        <w:tab w:val="left" w:pos="1191"/>
        <w:tab w:val="left" w:pos="1531"/>
      </w:tabs>
      <w:spacing w:before="120" w:after="120"/>
      <w:jc w:val="both"/>
    </w:pPr>
    <w:rPr>
      <w:rFonts w:eastAsia="MS Mincho"/>
      <w:b/>
      <w:bCs/>
      <w:sz w:val="20"/>
      <w:szCs w:val="20"/>
      <w:lang w:val="en-GB" w:eastAsia="zh-CN"/>
    </w:rPr>
  </w:style>
  <w:style w:type="paragraph" w:styleId="CommentSubject">
    <w:name w:val="annotation subject"/>
    <w:basedOn w:val="CommentText"/>
    <w:next w:val="CommentText"/>
    <w:link w:val="CommentSubjectChar"/>
    <w:uiPriority w:val="99"/>
    <w:rsid w:val="00CF6155"/>
    <w:rPr>
      <w:b/>
      <w:bCs/>
    </w:rPr>
  </w:style>
  <w:style w:type="character" w:customStyle="1" w:styleId="CommentSubjectChar">
    <w:name w:val="Comment Subject Char"/>
    <w:basedOn w:val="CommentTextChar"/>
    <w:link w:val="CommentSubject"/>
    <w:uiPriority w:val="99"/>
    <w:rsid w:val="00CF6155"/>
    <w:rPr>
      <w:rFonts w:ascii="Times New Roman" w:eastAsia="MS Mincho" w:hAnsi="Times New Roman" w:cs="Times New Roman"/>
      <w:b/>
      <w:bCs/>
      <w:sz w:val="20"/>
      <w:szCs w:val="20"/>
      <w:lang w:eastAsia="zh-CN"/>
    </w:rPr>
  </w:style>
  <w:style w:type="paragraph" w:styleId="HTMLPreformatted">
    <w:name w:val="HTML Preformatted"/>
    <w:basedOn w:val="Normal"/>
    <w:link w:val="HTMLPreformattedChar"/>
    <w:rsid w:val="00CF6155"/>
    <w:pPr>
      <w:tabs>
        <w:tab w:val="left" w:pos="850"/>
        <w:tab w:val="left" w:pos="1191"/>
        <w:tab w:val="left" w:pos="1531"/>
      </w:tabs>
      <w:jc w:val="both"/>
    </w:pPr>
    <w:rPr>
      <w:rFonts w:ascii="Courier New" w:eastAsia="MS Mincho" w:hAnsi="Courier New" w:cs="Courier New"/>
      <w:sz w:val="20"/>
      <w:szCs w:val="20"/>
      <w:lang w:val="en-GB" w:eastAsia="zh-CN"/>
    </w:rPr>
  </w:style>
  <w:style w:type="character" w:customStyle="1" w:styleId="HTMLPreformattedChar">
    <w:name w:val="HTML Preformatted Char"/>
    <w:basedOn w:val="DefaultParagraphFont"/>
    <w:link w:val="HTMLPreformatted"/>
    <w:rsid w:val="00CF6155"/>
    <w:rPr>
      <w:rFonts w:ascii="Courier New" w:eastAsia="MS Mincho" w:hAnsi="Courier New" w:cs="Courier New"/>
      <w:sz w:val="20"/>
      <w:szCs w:val="20"/>
      <w:lang w:eastAsia="zh-CN"/>
    </w:rPr>
  </w:style>
  <w:style w:type="paragraph" w:styleId="BodyTextFirstIndent">
    <w:name w:val="Body Text First Indent"/>
    <w:basedOn w:val="BodyText"/>
    <w:link w:val="BodyTextFirstIndentChar"/>
    <w:rsid w:val="00CF6155"/>
    <w:pPr>
      <w:tabs>
        <w:tab w:val="clear" w:pos="1418"/>
        <w:tab w:val="left" w:pos="850"/>
        <w:tab w:val="left" w:pos="1191"/>
        <w:tab w:val="left" w:pos="1531"/>
      </w:tabs>
      <w:spacing w:after="120" w:line="240" w:lineRule="auto"/>
      <w:ind w:firstLine="210"/>
    </w:pPr>
    <w:rPr>
      <w:rFonts w:ascii="Times New Roman" w:eastAsia="MS Mincho" w:hAnsi="Times New Roman"/>
      <w:spacing w:val="0"/>
      <w:sz w:val="22"/>
      <w:szCs w:val="22"/>
      <w:lang w:val="en-GB" w:eastAsia="zh-CN"/>
    </w:rPr>
  </w:style>
  <w:style w:type="character" w:customStyle="1" w:styleId="BodyTextFirstIndentChar">
    <w:name w:val="Body Text First Indent Char"/>
    <w:basedOn w:val="BodyTextChar"/>
    <w:link w:val="BodyTextFirstIndent"/>
    <w:rsid w:val="00CF6155"/>
    <w:rPr>
      <w:rFonts w:ascii="Times New Roman" w:eastAsia="MS Mincho" w:hAnsi="Times New Roman" w:cs="Times New Roman"/>
      <w:spacing w:val="20"/>
      <w:sz w:val="24"/>
      <w:szCs w:val="20"/>
      <w:lang w:val="en-US" w:eastAsia="zh-CN"/>
    </w:rPr>
  </w:style>
  <w:style w:type="paragraph" w:styleId="BodyTextFirstIndent2">
    <w:name w:val="Body Text First Indent 2"/>
    <w:basedOn w:val="BodyTextIndent"/>
    <w:link w:val="BodyTextFirstIndent2Char"/>
    <w:rsid w:val="00CF6155"/>
    <w:pPr>
      <w:tabs>
        <w:tab w:val="left" w:pos="850"/>
        <w:tab w:val="left" w:pos="1191"/>
        <w:tab w:val="left" w:pos="1531"/>
      </w:tabs>
      <w:spacing w:after="240"/>
      <w:ind w:left="442" w:firstLine="210"/>
      <w:jc w:val="both"/>
    </w:pPr>
    <w:rPr>
      <w:rFonts w:ascii="Times New Roman" w:eastAsia="MS Mincho" w:hAnsi="Times New Roman"/>
      <w:spacing w:val="0"/>
      <w:sz w:val="22"/>
      <w:szCs w:val="22"/>
      <w:lang w:val="en-GB" w:eastAsia="zh-CN"/>
    </w:rPr>
  </w:style>
  <w:style w:type="character" w:customStyle="1" w:styleId="BodyTextFirstIndent2Char">
    <w:name w:val="Body Text First Indent 2 Char"/>
    <w:basedOn w:val="BodyTextIndentChar"/>
    <w:link w:val="BodyTextFirstIndent2"/>
    <w:rsid w:val="00CF6155"/>
    <w:rPr>
      <w:rFonts w:ascii="Times New Roman" w:eastAsia="MS Mincho" w:hAnsi="Times New Roman" w:cs="Times New Roman"/>
      <w:spacing w:val="20"/>
      <w:sz w:val="24"/>
      <w:szCs w:val="20"/>
      <w:lang w:val="en-US" w:eastAsia="zh-CN"/>
    </w:rPr>
  </w:style>
  <w:style w:type="paragraph" w:styleId="NormalIndent">
    <w:name w:val="Normal Indent"/>
    <w:basedOn w:val="Normal"/>
    <w:rsid w:val="00CF6155"/>
    <w:pPr>
      <w:tabs>
        <w:tab w:val="left" w:pos="850"/>
        <w:tab w:val="left" w:pos="1191"/>
        <w:tab w:val="left" w:pos="1531"/>
      </w:tabs>
      <w:ind w:left="708"/>
      <w:jc w:val="both"/>
    </w:pPr>
    <w:rPr>
      <w:rFonts w:eastAsia="MS Mincho"/>
      <w:sz w:val="22"/>
      <w:szCs w:val="22"/>
      <w:lang w:val="en-GB" w:eastAsia="zh-CN"/>
    </w:rPr>
  </w:style>
  <w:style w:type="paragraph" w:styleId="Salutation">
    <w:name w:val="Salutation"/>
    <w:basedOn w:val="Normal"/>
    <w:next w:val="Normal"/>
    <w:link w:val="SalutationChar"/>
    <w:rsid w:val="00CF6155"/>
    <w:pPr>
      <w:tabs>
        <w:tab w:val="left" w:pos="850"/>
        <w:tab w:val="left" w:pos="1191"/>
        <w:tab w:val="left" w:pos="1531"/>
      </w:tabs>
      <w:jc w:val="both"/>
    </w:pPr>
    <w:rPr>
      <w:rFonts w:eastAsia="MS Mincho"/>
      <w:sz w:val="22"/>
      <w:szCs w:val="22"/>
      <w:lang w:val="en-GB" w:eastAsia="zh-CN"/>
    </w:rPr>
  </w:style>
  <w:style w:type="character" w:customStyle="1" w:styleId="SalutationChar">
    <w:name w:val="Salutation Char"/>
    <w:basedOn w:val="DefaultParagraphFont"/>
    <w:link w:val="Salutation"/>
    <w:rsid w:val="00CF6155"/>
    <w:rPr>
      <w:rFonts w:ascii="Times New Roman" w:eastAsia="MS Mincho" w:hAnsi="Times New Roman" w:cs="Times New Roman"/>
      <w:lang w:eastAsia="zh-CN"/>
    </w:rPr>
  </w:style>
  <w:style w:type="paragraph" w:styleId="Signature">
    <w:name w:val="Signature"/>
    <w:basedOn w:val="Normal"/>
    <w:link w:val="SignatureChar"/>
    <w:rsid w:val="00CF6155"/>
    <w:pPr>
      <w:tabs>
        <w:tab w:val="left" w:pos="850"/>
        <w:tab w:val="left" w:pos="1191"/>
        <w:tab w:val="left" w:pos="1531"/>
      </w:tabs>
      <w:ind w:left="4252"/>
      <w:jc w:val="both"/>
    </w:pPr>
    <w:rPr>
      <w:rFonts w:eastAsia="MS Mincho"/>
      <w:sz w:val="22"/>
      <w:szCs w:val="22"/>
      <w:lang w:val="en-GB" w:eastAsia="zh-CN"/>
    </w:rPr>
  </w:style>
  <w:style w:type="character" w:customStyle="1" w:styleId="SignatureChar">
    <w:name w:val="Signature Char"/>
    <w:basedOn w:val="DefaultParagraphFont"/>
    <w:link w:val="Signature"/>
    <w:rsid w:val="00CF6155"/>
    <w:rPr>
      <w:rFonts w:ascii="Times New Roman" w:eastAsia="MS Mincho" w:hAnsi="Times New Roman" w:cs="Times New Roman"/>
      <w:lang w:eastAsia="zh-CN"/>
    </w:rPr>
  </w:style>
  <w:style w:type="paragraph" w:styleId="E-mailSignature">
    <w:name w:val="E-mail Signature"/>
    <w:basedOn w:val="Normal"/>
    <w:link w:val="E-mailSignatureChar"/>
    <w:rsid w:val="00CF6155"/>
    <w:pPr>
      <w:tabs>
        <w:tab w:val="left" w:pos="850"/>
        <w:tab w:val="left" w:pos="1191"/>
        <w:tab w:val="left" w:pos="1531"/>
      </w:tabs>
      <w:jc w:val="both"/>
    </w:pPr>
    <w:rPr>
      <w:rFonts w:eastAsia="MS Mincho"/>
      <w:sz w:val="22"/>
      <w:szCs w:val="22"/>
      <w:lang w:val="en-GB" w:eastAsia="zh-CN"/>
    </w:rPr>
  </w:style>
  <w:style w:type="character" w:customStyle="1" w:styleId="E-mailSignatureChar">
    <w:name w:val="E-mail Signature Char"/>
    <w:basedOn w:val="DefaultParagraphFont"/>
    <w:link w:val="E-mailSignature"/>
    <w:rsid w:val="00CF6155"/>
    <w:rPr>
      <w:rFonts w:ascii="Times New Roman" w:eastAsia="MS Mincho" w:hAnsi="Times New Roman" w:cs="Times New Roman"/>
      <w:lang w:eastAsia="zh-CN"/>
    </w:rPr>
  </w:style>
  <w:style w:type="paragraph" w:styleId="Subtitle">
    <w:name w:val="Subtitle"/>
    <w:basedOn w:val="Normal"/>
    <w:link w:val="SubtitleChar"/>
    <w:qFormat/>
    <w:rsid w:val="00CF6155"/>
    <w:pPr>
      <w:tabs>
        <w:tab w:val="left" w:pos="850"/>
        <w:tab w:val="left" w:pos="1191"/>
        <w:tab w:val="left" w:pos="1531"/>
      </w:tabs>
      <w:spacing w:after="60"/>
      <w:jc w:val="center"/>
      <w:outlineLvl w:val="1"/>
    </w:pPr>
    <w:rPr>
      <w:rFonts w:ascii="Arial" w:eastAsia="MS Mincho" w:hAnsi="Arial" w:cs="Arial"/>
      <w:lang w:val="en-GB" w:eastAsia="zh-CN"/>
    </w:rPr>
  </w:style>
  <w:style w:type="character" w:customStyle="1" w:styleId="SubtitleChar">
    <w:name w:val="Subtitle Char"/>
    <w:basedOn w:val="DefaultParagraphFont"/>
    <w:link w:val="Subtitle"/>
    <w:rsid w:val="00CF6155"/>
    <w:rPr>
      <w:rFonts w:ascii="Arial" w:eastAsia="MS Mincho" w:hAnsi="Arial" w:cs="Arial"/>
      <w:sz w:val="24"/>
      <w:szCs w:val="24"/>
      <w:lang w:eastAsia="zh-CN"/>
    </w:rPr>
  </w:style>
  <w:style w:type="paragraph" w:styleId="TableofFigures">
    <w:name w:val="table of figures"/>
    <w:basedOn w:val="Normal"/>
    <w:next w:val="Normal"/>
    <w:rsid w:val="00CF6155"/>
    <w:pPr>
      <w:ind w:left="440" w:hanging="440"/>
      <w:jc w:val="both"/>
    </w:pPr>
    <w:rPr>
      <w:rFonts w:eastAsia="MS Mincho"/>
      <w:sz w:val="22"/>
      <w:szCs w:val="22"/>
      <w:lang w:val="en-GB" w:eastAsia="zh-CN"/>
    </w:rPr>
  </w:style>
  <w:style w:type="paragraph" w:styleId="TableofAuthorities">
    <w:name w:val="table of authorities"/>
    <w:basedOn w:val="Normal"/>
    <w:next w:val="Normal"/>
    <w:rsid w:val="00CF6155"/>
    <w:pPr>
      <w:ind w:left="220" w:hanging="220"/>
      <w:jc w:val="both"/>
    </w:pPr>
    <w:rPr>
      <w:rFonts w:eastAsia="MS Mincho"/>
      <w:sz w:val="22"/>
      <w:szCs w:val="22"/>
      <w:lang w:val="en-GB" w:eastAsia="zh-CN"/>
    </w:rPr>
  </w:style>
  <w:style w:type="paragraph" w:styleId="PlainText">
    <w:name w:val="Plain Text"/>
    <w:basedOn w:val="Normal"/>
    <w:link w:val="PlainTextChar"/>
    <w:rsid w:val="00CF6155"/>
    <w:pPr>
      <w:tabs>
        <w:tab w:val="left" w:pos="850"/>
        <w:tab w:val="left" w:pos="1191"/>
        <w:tab w:val="left" w:pos="1531"/>
      </w:tabs>
      <w:jc w:val="both"/>
    </w:pPr>
    <w:rPr>
      <w:rFonts w:ascii="Courier New" w:eastAsia="MS Mincho" w:hAnsi="Courier New" w:cs="Courier New"/>
      <w:sz w:val="20"/>
      <w:szCs w:val="20"/>
      <w:lang w:val="en-GB" w:eastAsia="zh-CN"/>
    </w:rPr>
  </w:style>
  <w:style w:type="character" w:customStyle="1" w:styleId="PlainTextChar">
    <w:name w:val="Plain Text Char"/>
    <w:basedOn w:val="DefaultParagraphFont"/>
    <w:link w:val="PlainText"/>
    <w:rsid w:val="00CF6155"/>
    <w:rPr>
      <w:rFonts w:ascii="Courier New" w:eastAsia="MS Mincho" w:hAnsi="Courier New" w:cs="Courier New"/>
      <w:sz w:val="20"/>
      <w:szCs w:val="20"/>
      <w:lang w:eastAsia="zh-CN"/>
    </w:rPr>
  </w:style>
  <w:style w:type="paragraph" w:styleId="MacroText">
    <w:name w:val="macro"/>
    <w:link w:val="MacroTextChar"/>
    <w:rsid w:val="00CF6155"/>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MS Mincho" w:hAnsi="Courier New" w:cs="Courier New"/>
      <w:sz w:val="20"/>
      <w:szCs w:val="20"/>
      <w:lang w:eastAsia="zh-CN"/>
    </w:rPr>
  </w:style>
  <w:style w:type="character" w:customStyle="1" w:styleId="MacroTextChar">
    <w:name w:val="Macro Text Char"/>
    <w:basedOn w:val="DefaultParagraphFont"/>
    <w:link w:val="MacroText"/>
    <w:rsid w:val="00CF6155"/>
    <w:rPr>
      <w:rFonts w:ascii="Courier New" w:eastAsia="MS Mincho" w:hAnsi="Courier New" w:cs="Courier New"/>
      <w:sz w:val="20"/>
      <w:szCs w:val="20"/>
      <w:lang w:eastAsia="zh-CN"/>
    </w:rPr>
  </w:style>
  <w:style w:type="paragraph" w:styleId="Title">
    <w:name w:val="Title"/>
    <w:basedOn w:val="Normal"/>
    <w:link w:val="TitleChar"/>
    <w:qFormat/>
    <w:rsid w:val="00CF6155"/>
    <w:pPr>
      <w:tabs>
        <w:tab w:val="left" w:pos="850"/>
        <w:tab w:val="left" w:pos="1191"/>
        <w:tab w:val="left" w:pos="1531"/>
      </w:tabs>
      <w:spacing w:before="240" w:after="60"/>
      <w:jc w:val="center"/>
      <w:outlineLvl w:val="0"/>
    </w:pPr>
    <w:rPr>
      <w:rFonts w:ascii="Arial" w:eastAsia="MS Mincho" w:hAnsi="Arial" w:cs="Arial"/>
      <w:b/>
      <w:bCs/>
      <w:kern w:val="28"/>
      <w:sz w:val="32"/>
      <w:szCs w:val="32"/>
      <w:lang w:val="en-GB" w:eastAsia="zh-CN"/>
    </w:rPr>
  </w:style>
  <w:style w:type="character" w:customStyle="1" w:styleId="TitleChar">
    <w:name w:val="Title Char"/>
    <w:basedOn w:val="DefaultParagraphFont"/>
    <w:link w:val="Title"/>
    <w:rsid w:val="00CF6155"/>
    <w:rPr>
      <w:rFonts w:ascii="Arial" w:eastAsia="MS Mincho" w:hAnsi="Arial" w:cs="Arial"/>
      <w:b/>
      <w:bCs/>
      <w:kern w:val="28"/>
      <w:sz w:val="32"/>
      <w:szCs w:val="32"/>
      <w:lang w:eastAsia="zh-CN"/>
    </w:rPr>
  </w:style>
  <w:style w:type="paragraph" w:styleId="NoteHeading">
    <w:name w:val="Note Heading"/>
    <w:basedOn w:val="Normal"/>
    <w:next w:val="Normal"/>
    <w:link w:val="NoteHeadingChar"/>
    <w:rsid w:val="00CF6155"/>
    <w:pPr>
      <w:tabs>
        <w:tab w:val="left" w:pos="850"/>
        <w:tab w:val="left" w:pos="1191"/>
        <w:tab w:val="left" w:pos="1531"/>
      </w:tabs>
      <w:jc w:val="both"/>
    </w:pPr>
    <w:rPr>
      <w:rFonts w:eastAsia="MS Mincho"/>
      <w:sz w:val="22"/>
      <w:szCs w:val="22"/>
      <w:lang w:val="en-GB" w:eastAsia="zh-CN"/>
    </w:rPr>
  </w:style>
  <w:style w:type="character" w:customStyle="1" w:styleId="NoteHeadingChar">
    <w:name w:val="Note Heading Char"/>
    <w:basedOn w:val="DefaultParagraphFont"/>
    <w:link w:val="NoteHeading"/>
    <w:rsid w:val="00CF6155"/>
    <w:rPr>
      <w:rFonts w:ascii="Times New Roman" w:eastAsia="MS Mincho" w:hAnsi="Times New Roman" w:cs="Times New Roman"/>
      <w:lang w:eastAsia="zh-CN"/>
    </w:rPr>
  </w:style>
  <w:style w:type="paragraph" w:styleId="TOAHeading">
    <w:name w:val="toa heading"/>
    <w:basedOn w:val="Normal"/>
    <w:next w:val="Normal"/>
    <w:rsid w:val="00CF6155"/>
    <w:pPr>
      <w:tabs>
        <w:tab w:val="left" w:pos="850"/>
        <w:tab w:val="left" w:pos="1191"/>
        <w:tab w:val="left" w:pos="1531"/>
      </w:tabs>
      <w:spacing w:before="120"/>
      <w:jc w:val="both"/>
    </w:pPr>
    <w:rPr>
      <w:rFonts w:ascii="Arial" w:eastAsia="MS Mincho" w:hAnsi="Arial" w:cs="Arial"/>
      <w:b/>
      <w:bCs/>
      <w:lang w:val="en-GB" w:eastAsia="zh-CN"/>
    </w:rPr>
  </w:style>
  <w:style w:type="paragraph" w:styleId="TOC6">
    <w:name w:val="toc 6"/>
    <w:basedOn w:val="Normal"/>
    <w:next w:val="Normal"/>
    <w:qFormat/>
    <w:rsid w:val="00CF6155"/>
    <w:pPr>
      <w:ind w:left="1100"/>
      <w:jc w:val="both"/>
    </w:pPr>
    <w:rPr>
      <w:rFonts w:eastAsia="MS Mincho"/>
      <w:sz w:val="22"/>
      <w:szCs w:val="22"/>
      <w:lang w:val="en-GB" w:eastAsia="zh-CN"/>
    </w:rPr>
  </w:style>
  <w:style w:type="paragraph" w:styleId="TOC7">
    <w:name w:val="toc 7"/>
    <w:basedOn w:val="Normal"/>
    <w:next w:val="Normal"/>
    <w:qFormat/>
    <w:rsid w:val="00CF6155"/>
    <w:pPr>
      <w:ind w:left="1320"/>
      <w:jc w:val="both"/>
    </w:pPr>
    <w:rPr>
      <w:rFonts w:eastAsia="MS Mincho"/>
      <w:sz w:val="22"/>
      <w:szCs w:val="22"/>
      <w:lang w:val="en-GB" w:eastAsia="zh-CN"/>
    </w:rPr>
  </w:style>
  <w:style w:type="paragraph" w:styleId="TOC8">
    <w:name w:val="toc 8"/>
    <w:basedOn w:val="Normal"/>
    <w:next w:val="Normal"/>
    <w:qFormat/>
    <w:rsid w:val="00CF6155"/>
    <w:pPr>
      <w:ind w:left="1540"/>
      <w:jc w:val="both"/>
    </w:pPr>
    <w:rPr>
      <w:rFonts w:eastAsia="MS Mincho"/>
      <w:sz w:val="22"/>
      <w:szCs w:val="22"/>
      <w:lang w:val="en-GB" w:eastAsia="zh-CN"/>
    </w:rPr>
  </w:style>
  <w:style w:type="paragraph" w:customStyle="1" w:styleId="BoxBodyText">
    <w:name w:val="Box Body Text"/>
    <w:basedOn w:val="Normal"/>
    <w:rsid w:val="00CF6155"/>
    <w:pPr>
      <w:tabs>
        <w:tab w:val="left" w:pos="850"/>
        <w:tab w:val="left" w:pos="1191"/>
        <w:tab w:val="left" w:pos="1531"/>
      </w:tabs>
      <w:spacing w:after="240"/>
      <w:ind w:firstLine="442"/>
      <w:jc w:val="both"/>
    </w:pPr>
    <w:rPr>
      <w:rFonts w:ascii="Arial" w:eastAsia="MS Mincho" w:hAnsi="Arial" w:cs="Arial"/>
      <w:sz w:val="18"/>
      <w:szCs w:val="22"/>
      <w:lang w:eastAsia="zh-CN"/>
    </w:rPr>
  </w:style>
  <w:style w:type="paragraph" w:customStyle="1" w:styleId="BoxBodyTextIndent">
    <w:name w:val="Box Body Text Indent"/>
    <w:basedOn w:val="Normal"/>
    <w:rsid w:val="00CF6155"/>
    <w:pPr>
      <w:tabs>
        <w:tab w:val="left" w:pos="850"/>
        <w:tab w:val="left" w:pos="1191"/>
        <w:tab w:val="left" w:pos="1531"/>
      </w:tabs>
      <w:spacing w:after="240"/>
      <w:ind w:left="442"/>
      <w:jc w:val="both"/>
    </w:pPr>
    <w:rPr>
      <w:rFonts w:ascii="Arial" w:eastAsia="MS Mincho" w:hAnsi="Arial" w:cs="Arial"/>
      <w:sz w:val="18"/>
      <w:szCs w:val="22"/>
      <w:lang w:eastAsia="zh-CN"/>
    </w:rPr>
  </w:style>
  <w:style w:type="paragraph" w:styleId="Bibliography">
    <w:name w:val="Bibliography"/>
    <w:basedOn w:val="Normal"/>
    <w:next w:val="Normal"/>
    <w:uiPriority w:val="37"/>
    <w:semiHidden/>
    <w:unhideWhenUsed/>
    <w:rsid w:val="00CF6155"/>
    <w:pPr>
      <w:tabs>
        <w:tab w:val="left" w:pos="850"/>
        <w:tab w:val="left" w:pos="1191"/>
        <w:tab w:val="left" w:pos="1531"/>
      </w:tabs>
      <w:jc w:val="both"/>
    </w:pPr>
    <w:rPr>
      <w:rFonts w:eastAsia="MS Mincho"/>
      <w:sz w:val="22"/>
      <w:szCs w:val="22"/>
      <w:lang w:val="en-GB" w:eastAsia="zh-CN"/>
    </w:rPr>
  </w:style>
  <w:style w:type="paragraph" w:styleId="IntenseQuote">
    <w:name w:val="Intense Quote"/>
    <w:basedOn w:val="Normal"/>
    <w:next w:val="Normal"/>
    <w:link w:val="IntenseQuoteChar"/>
    <w:uiPriority w:val="30"/>
    <w:qFormat/>
    <w:rsid w:val="00CF6155"/>
    <w:pPr>
      <w:pBdr>
        <w:bottom w:val="single" w:sz="4" w:space="4" w:color="4F81BD"/>
      </w:pBdr>
      <w:tabs>
        <w:tab w:val="left" w:pos="850"/>
        <w:tab w:val="left" w:pos="1191"/>
        <w:tab w:val="left" w:pos="1531"/>
      </w:tabs>
      <w:spacing w:before="200" w:after="280"/>
      <w:ind w:left="936" w:right="936"/>
      <w:jc w:val="both"/>
    </w:pPr>
    <w:rPr>
      <w:rFonts w:eastAsia="MS Mincho"/>
      <w:b/>
      <w:bCs/>
      <w:i/>
      <w:iCs/>
      <w:color w:val="4F81BD"/>
      <w:sz w:val="22"/>
      <w:szCs w:val="22"/>
      <w:lang w:val="en-GB" w:eastAsia="zh-CN"/>
    </w:rPr>
  </w:style>
  <w:style w:type="character" w:customStyle="1" w:styleId="IntenseQuoteChar">
    <w:name w:val="Intense Quote Char"/>
    <w:basedOn w:val="DefaultParagraphFont"/>
    <w:link w:val="IntenseQuote"/>
    <w:uiPriority w:val="30"/>
    <w:rsid w:val="00CF6155"/>
    <w:rPr>
      <w:rFonts w:ascii="Times New Roman" w:eastAsia="MS Mincho" w:hAnsi="Times New Roman" w:cs="Times New Roman"/>
      <w:b/>
      <w:bCs/>
      <w:i/>
      <w:iCs/>
      <w:color w:val="4F81BD"/>
      <w:lang w:eastAsia="zh-CN"/>
    </w:rPr>
  </w:style>
  <w:style w:type="paragraph" w:styleId="Quote">
    <w:name w:val="Quote"/>
    <w:basedOn w:val="Normal"/>
    <w:next w:val="Normal"/>
    <w:link w:val="QuoteChar"/>
    <w:uiPriority w:val="29"/>
    <w:qFormat/>
    <w:rsid w:val="00CF6155"/>
    <w:pPr>
      <w:tabs>
        <w:tab w:val="left" w:pos="850"/>
        <w:tab w:val="left" w:pos="1191"/>
        <w:tab w:val="left" w:pos="1531"/>
      </w:tabs>
      <w:jc w:val="both"/>
    </w:pPr>
    <w:rPr>
      <w:rFonts w:eastAsia="MS Mincho"/>
      <w:i/>
      <w:iCs/>
      <w:color w:val="000000"/>
      <w:sz w:val="22"/>
      <w:szCs w:val="22"/>
      <w:lang w:val="en-GB" w:eastAsia="zh-CN"/>
    </w:rPr>
  </w:style>
  <w:style w:type="character" w:customStyle="1" w:styleId="QuoteChar">
    <w:name w:val="Quote Char"/>
    <w:basedOn w:val="DefaultParagraphFont"/>
    <w:link w:val="Quote"/>
    <w:uiPriority w:val="29"/>
    <w:rsid w:val="00CF6155"/>
    <w:rPr>
      <w:rFonts w:ascii="Times New Roman" w:eastAsia="MS Mincho" w:hAnsi="Times New Roman" w:cs="Times New Roman"/>
      <w:i/>
      <w:iCs/>
      <w:color w:val="000000"/>
      <w:lang w:eastAsia="zh-CN"/>
    </w:rPr>
  </w:style>
  <w:style w:type="paragraph" w:styleId="TOCHeading">
    <w:name w:val="TOC Heading"/>
    <w:basedOn w:val="Heading1"/>
    <w:next w:val="Normal"/>
    <w:uiPriority w:val="39"/>
    <w:semiHidden/>
    <w:unhideWhenUsed/>
    <w:qFormat/>
    <w:rsid w:val="00CF6155"/>
    <w:pPr>
      <w:keepLines/>
      <w:tabs>
        <w:tab w:val="left" w:pos="850"/>
        <w:tab w:val="left" w:pos="1191"/>
        <w:tab w:val="left" w:pos="1531"/>
      </w:tabs>
      <w:spacing w:before="480" w:after="0"/>
      <w:jc w:val="both"/>
      <w:outlineLvl w:val="9"/>
    </w:pPr>
    <w:rPr>
      <w:rFonts w:ascii="Cambria" w:hAnsi="Cambria"/>
      <w:b/>
      <w:bCs/>
      <w:color w:val="365F91"/>
      <w:spacing w:val="0"/>
      <w:kern w:val="0"/>
      <w:sz w:val="28"/>
      <w:szCs w:val="28"/>
      <w:lang w:val="en-GB" w:eastAsia="zh-CN"/>
    </w:rPr>
  </w:style>
  <w:style w:type="paragraph" w:customStyle="1" w:styleId="Citation">
    <w:name w:val="Citation"/>
    <w:basedOn w:val="BodyText"/>
    <w:link w:val="CitationChar"/>
    <w:rsid w:val="00CF6155"/>
    <w:pPr>
      <w:tabs>
        <w:tab w:val="clear" w:pos="1418"/>
        <w:tab w:val="left" w:pos="850"/>
        <w:tab w:val="left" w:pos="1191"/>
        <w:tab w:val="left" w:pos="1531"/>
      </w:tabs>
      <w:spacing w:after="240" w:line="240" w:lineRule="auto"/>
      <w:ind w:left="850"/>
      <w:jc w:val="left"/>
    </w:pPr>
    <w:rPr>
      <w:rFonts w:ascii="Times New Roman" w:eastAsia="MS Mincho" w:hAnsi="Times New Roman"/>
      <w:spacing w:val="0"/>
      <w:sz w:val="22"/>
      <w:szCs w:val="22"/>
      <w:lang w:val="en-GB" w:eastAsia="zh-CN"/>
    </w:rPr>
  </w:style>
  <w:style w:type="character" w:customStyle="1" w:styleId="CitationChar">
    <w:name w:val="Citation Char"/>
    <w:link w:val="Citation"/>
    <w:rsid w:val="00CF6155"/>
    <w:rPr>
      <w:rFonts w:ascii="Times New Roman" w:eastAsia="MS Mincho" w:hAnsi="Times New Roman" w:cs="Times New Roman"/>
      <w:lang w:eastAsia="zh-CN"/>
    </w:rPr>
  </w:style>
  <w:style w:type="character" w:styleId="CommentReference">
    <w:name w:val="annotation reference"/>
    <w:uiPriority w:val="99"/>
    <w:unhideWhenUsed/>
    <w:rsid w:val="00CF6155"/>
    <w:rPr>
      <w:sz w:val="16"/>
      <w:szCs w:val="16"/>
    </w:rPr>
  </w:style>
  <w:style w:type="character" w:styleId="FollowedHyperlink">
    <w:name w:val="FollowedHyperlink"/>
    <w:uiPriority w:val="99"/>
    <w:unhideWhenUsed/>
    <w:rsid w:val="00CF6155"/>
    <w:rPr>
      <w:color w:val="800080"/>
      <w:u w:val="single"/>
    </w:rPr>
  </w:style>
  <w:style w:type="paragraph" w:styleId="Revision">
    <w:name w:val="Revision"/>
    <w:hidden/>
    <w:uiPriority w:val="99"/>
    <w:semiHidden/>
    <w:rsid w:val="00CF6155"/>
    <w:pPr>
      <w:spacing w:after="0" w:line="240" w:lineRule="auto"/>
    </w:pPr>
    <w:rPr>
      <w:rFonts w:ascii="Calibri" w:eastAsia="Times New Roman" w:hAnsi="Calibri" w:cs="Times New Roman"/>
      <w:sz w:val="24"/>
      <w:szCs w:val="24"/>
      <w:lang w:val="en-US"/>
    </w:rPr>
  </w:style>
  <w:style w:type="paragraph" w:customStyle="1" w:styleId="Default">
    <w:name w:val="Default"/>
    <w:rsid w:val="00CF6155"/>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Article">
    <w:name w:val="Article"/>
    <w:basedOn w:val="Normal"/>
    <w:link w:val="Article0"/>
    <w:qFormat/>
    <w:rsid w:val="00CF6155"/>
    <w:pPr>
      <w:tabs>
        <w:tab w:val="left" w:pos="850"/>
        <w:tab w:val="left" w:pos="1191"/>
        <w:tab w:val="left" w:pos="1531"/>
      </w:tabs>
      <w:contextualSpacing/>
      <w:jc w:val="both"/>
      <w:outlineLvl w:val="1"/>
    </w:pPr>
    <w:rPr>
      <w:rFonts w:ascii="Calibri" w:eastAsia="MS Mincho" w:hAnsi="Calibri"/>
      <w:b/>
      <w:i/>
      <w:sz w:val="22"/>
      <w:szCs w:val="22"/>
      <w:lang w:val="en-GB" w:eastAsia="zh-CN"/>
    </w:rPr>
  </w:style>
  <w:style w:type="paragraph" w:customStyle="1" w:styleId="Option">
    <w:name w:val="Option"/>
    <w:basedOn w:val="Normal"/>
    <w:link w:val="Option0"/>
    <w:qFormat/>
    <w:rsid w:val="00CF6155"/>
    <w:pPr>
      <w:tabs>
        <w:tab w:val="left" w:pos="567"/>
        <w:tab w:val="left" w:pos="850"/>
        <w:tab w:val="left" w:pos="1191"/>
        <w:tab w:val="left" w:pos="1531"/>
      </w:tabs>
      <w:autoSpaceDE w:val="0"/>
      <w:autoSpaceDN w:val="0"/>
      <w:adjustRightInd w:val="0"/>
      <w:ind w:left="567" w:hanging="567"/>
      <w:jc w:val="both"/>
      <w:outlineLvl w:val="2"/>
    </w:pPr>
    <w:rPr>
      <w:rFonts w:ascii="Calibri" w:eastAsia="MS Mincho" w:hAnsi="Calibri" w:cs="TimesNewRomanMS"/>
      <w:b/>
      <w:sz w:val="22"/>
      <w:szCs w:val="22"/>
      <w:lang w:val="en-GB" w:eastAsia="en-GB"/>
    </w:rPr>
  </w:style>
  <w:style w:type="character" w:customStyle="1" w:styleId="Article0">
    <w:name w:val="Article (文字)"/>
    <w:link w:val="Article"/>
    <w:rsid w:val="00CF6155"/>
    <w:rPr>
      <w:rFonts w:ascii="Calibri" w:eastAsia="MS Mincho" w:hAnsi="Calibri" w:cs="Times New Roman"/>
      <w:b/>
      <w:i/>
      <w:lang w:eastAsia="zh-CN"/>
    </w:rPr>
  </w:style>
  <w:style w:type="paragraph" w:customStyle="1" w:styleId="CHAPTERPART">
    <w:name w:val="CHAPTER/PART"/>
    <w:basedOn w:val="Normal"/>
    <w:link w:val="CHAPTERPART0"/>
    <w:qFormat/>
    <w:rsid w:val="00CF6155"/>
    <w:pPr>
      <w:tabs>
        <w:tab w:val="left" w:pos="850"/>
        <w:tab w:val="left" w:pos="1191"/>
        <w:tab w:val="left" w:pos="1531"/>
      </w:tabs>
      <w:autoSpaceDE w:val="0"/>
      <w:autoSpaceDN w:val="0"/>
      <w:adjustRightInd w:val="0"/>
      <w:jc w:val="center"/>
      <w:outlineLvl w:val="0"/>
    </w:pPr>
    <w:rPr>
      <w:rFonts w:eastAsia="MS Mincho"/>
      <w:b/>
      <w:smallCaps/>
      <w:sz w:val="22"/>
      <w:szCs w:val="22"/>
      <w:lang w:val="en-GB" w:eastAsia="zh-CN"/>
    </w:rPr>
  </w:style>
  <w:style w:type="character" w:customStyle="1" w:styleId="Option0">
    <w:name w:val="Option (文字)"/>
    <w:link w:val="Option"/>
    <w:rsid w:val="00CF6155"/>
    <w:rPr>
      <w:rFonts w:ascii="Calibri" w:eastAsia="MS Mincho" w:hAnsi="Calibri" w:cs="TimesNewRomanMS"/>
      <w:b/>
      <w:lang w:eastAsia="en-GB"/>
    </w:rPr>
  </w:style>
  <w:style w:type="character" w:customStyle="1" w:styleId="CHAPTERPART0">
    <w:name w:val="CHAPTER/PART (文字)"/>
    <w:link w:val="CHAPTERPART"/>
    <w:rsid w:val="00CF6155"/>
    <w:rPr>
      <w:rFonts w:ascii="Times New Roman" w:eastAsia="MS Mincho" w:hAnsi="Times New Roman" w:cs="Times New Roman"/>
      <w:b/>
      <w:smallCaps/>
      <w:lang w:eastAsia="zh-CN"/>
    </w:rPr>
  </w:style>
  <w:style w:type="character" w:customStyle="1" w:styleId="Num-DocParagraphChar">
    <w:name w:val="Num-Doc Paragraph Char"/>
    <w:link w:val="Num-DocParagraph"/>
    <w:locked/>
    <w:rsid w:val="00CF6155"/>
    <w:rPr>
      <w:rFonts w:ascii="Times New Roman" w:eastAsia="MS Mincho" w:hAnsi="Times New Roman" w:cs="Times New Roman"/>
      <w:lang w:eastAsia="zh-CN"/>
    </w:rPr>
  </w:style>
  <w:style w:type="paragraph" w:customStyle="1" w:styleId="MLIParagraph">
    <w:name w:val="MLI Paragraph"/>
    <w:basedOn w:val="Normal"/>
    <w:qFormat/>
    <w:rsid w:val="00CF6155"/>
    <w:pPr>
      <w:tabs>
        <w:tab w:val="left" w:pos="567"/>
        <w:tab w:val="left" w:pos="850"/>
        <w:tab w:val="left" w:pos="1191"/>
        <w:tab w:val="left" w:pos="1531"/>
      </w:tabs>
      <w:autoSpaceDE w:val="0"/>
      <w:autoSpaceDN w:val="0"/>
      <w:adjustRightInd w:val="0"/>
      <w:spacing w:after="240"/>
      <w:jc w:val="both"/>
    </w:pPr>
    <w:rPr>
      <w:rFonts w:eastAsia="MS Mincho"/>
      <w:iCs/>
      <w:sz w:val="22"/>
      <w:szCs w:val="22"/>
      <w:lang w:val="en-GB" w:eastAsia="en-GB"/>
    </w:rPr>
  </w:style>
  <w:style w:type="paragraph" w:customStyle="1" w:styleId="MLISubparagraph">
    <w:name w:val="MLI Subparagraph"/>
    <w:basedOn w:val="MLIParagraph"/>
    <w:qFormat/>
    <w:rsid w:val="00CF6155"/>
    <w:pPr>
      <w:tabs>
        <w:tab w:val="clear" w:pos="567"/>
        <w:tab w:val="clear" w:pos="850"/>
        <w:tab w:val="clear" w:pos="1191"/>
        <w:tab w:val="clear" w:pos="1531"/>
        <w:tab w:val="left" w:pos="1134"/>
      </w:tabs>
      <w:ind w:left="1134" w:hanging="567"/>
    </w:pPr>
    <w:rPr>
      <w:iCs w:val="0"/>
    </w:rPr>
  </w:style>
  <w:style w:type="paragraph" w:customStyle="1" w:styleId="MLIclause">
    <w:name w:val="MLI clause"/>
    <w:basedOn w:val="MLISubparagraph"/>
    <w:qFormat/>
    <w:rsid w:val="00CF6155"/>
    <w:pPr>
      <w:tabs>
        <w:tab w:val="clear" w:pos="1134"/>
        <w:tab w:val="left" w:pos="1531"/>
      </w:tabs>
      <w:ind w:left="1531" w:hanging="397"/>
    </w:pPr>
    <w:rPr>
      <w:iCs/>
    </w:rPr>
  </w:style>
  <w:style w:type="paragraph" w:customStyle="1" w:styleId="MLIsubdivision">
    <w:name w:val="MLI subdivision"/>
    <w:basedOn w:val="MLIclause"/>
    <w:qFormat/>
    <w:rsid w:val="00CF6155"/>
    <w:pPr>
      <w:tabs>
        <w:tab w:val="clear" w:pos="1531"/>
        <w:tab w:val="left" w:pos="1928"/>
      </w:tabs>
      <w:ind w:left="1928"/>
    </w:pPr>
    <w:rPr>
      <w:iCs w:val="0"/>
    </w:rPr>
  </w:style>
  <w:style w:type="character" w:customStyle="1" w:styleId="Num-DocParagraphChar2">
    <w:name w:val="Num-Doc Paragraph Char2"/>
    <w:locked/>
    <w:rsid w:val="00CF6155"/>
    <w:rPr>
      <w:sz w:val="22"/>
      <w:szCs w:val="22"/>
      <w:lang w:val="en-GB" w:eastAsia="zh-CN"/>
    </w:rPr>
  </w:style>
  <w:style w:type="character" w:customStyle="1" w:styleId="apple-converted-space">
    <w:name w:val="apple-converted-space"/>
    <w:rsid w:val="00CF6155"/>
  </w:style>
  <w:style w:type="character" w:styleId="Strong">
    <w:name w:val="Strong"/>
    <w:uiPriority w:val="22"/>
    <w:rsid w:val="00CF6155"/>
    <w:rPr>
      <w:b/>
      <w:bCs/>
    </w:rPr>
  </w:style>
  <w:style w:type="paragraph" w:customStyle="1" w:styleId="1Jurisdiction">
    <w:name w:val="1.Jurisdiction"/>
    <w:basedOn w:val="Normal"/>
    <w:link w:val="1JurisdictionChar"/>
    <w:qFormat/>
    <w:rsid w:val="00CF6155"/>
    <w:pPr>
      <w:shd w:val="clear" w:color="auto" w:fill="FFFFFF"/>
      <w:spacing w:before="480" w:after="720"/>
      <w:jc w:val="center"/>
      <w:outlineLvl w:val="0"/>
    </w:pPr>
    <w:rPr>
      <w:rFonts w:ascii="Calibri" w:eastAsia="MS Mincho" w:hAnsi="Calibri" w:cs="Arial"/>
      <w:b/>
      <w:color w:val="161616"/>
      <w:sz w:val="32"/>
      <w:szCs w:val="31"/>
      <w:shd w:val="pct15" w:color="auto" w:fill="FFFFFF"/>
      <w:lang w:val="en-GB" w:eastAsia="ja-JP"/>
    </w:rPr>
  </w:style>
  <w:style w:type="paragraph" w:customStyle="1" w:styleId="Notification">
    <w:name w:val="Notification"/>
    <w:basedOn w:val="Body"/>
    <w:link w:val="NotificationChar"/>
    <w:rsid w:val="00CF6155"/>
  </w:style>
  <w:style w:type="character" w:customStyle="1" w:styleId="1JurisdictionChar">
    <w:name w:val="1.Jurisdiction Char"/>
    <w:link w:val="1Jurisdiction"/>
    <w:rsid w:val="00CF6155"/>
    <w:rPr>
      <w:rFonts w:ascii="Calibri" w:eastAsia="MS Mincho" w:hAnsi="Calibri" w:cs="Arial"/>
      <w:b/>
      <w:color w:val="161616"/>
      <w:sz w:val="32"/>
      <w:szCs w:val="31"/>
      <w:shd w:val="clear" w:color="auto" w:fill="FFFFFF"/>
      <w:lang w:eastAsia="ja-JP"/>
    </w:rPr>
  </w:style>
  <w:style w:type="character" w:customStyle="1" w:styleId="NotificationChar">
    <w:name w:val="Notification Char"/>
    <w:link w:val="Notification"/>
    <w:rsid w:val="00CF6155"/>
    <w:rPr>
      <w:rFonts w:ascii="Calibri" w:eastAsia="MS Mincho" w:hAnsi="Calibri" w:cs="Helvetica"/>
      <w:color w:val="161616"/>
      <w:sz w:val="23"/>
      <w:szCs w:val="23"/>
      <w:lang w:eastAsia="ja-JP"/>
    </w:rPr>
  </w:style>
  <w:style w:type="character" w:styleId="EndnoteReference">
    <w:name w:val="endnote reference"/>
    <w:uiPriority w:val="99"/>
    <w:unhideWhenUsed/>
    <w:rsid w:val="00CF6155"/>
    <w:rPr>
      <w:vertAlign w:val="superscript"/>
    </w:rPr>
  </w:style>
  <w:style w:type="paragraph" w:customStyle="1" w:styleId="State">
    <w:name w:val="State"/>
    <w:basedOn w:val="Normal"/>
    <w:link w:val="StateChar"/>
    <w:qFormat/>
    <w:rsid w:val="00CF6155"/>
    <w:pPr>
      <w:shd w:val="clear" w:color="auto" w:fill="FFFFFF"/>
      <w:spacing w:before="150" w:after="150" w:line="345" w:lineRule="atLeast"/>
      <w:jc w:val="center"/>
      <w:outlineLvl w:val="0"/>
    </w:pPr>
    <w:rPr>
      <w:rFonts w:ascii="Calibri" w:eastAsia="MS Mincho" w:hAnsi="Calibri" w:cs="Arial"/>
      <w:b/>
      <w:color w:val="161616"/>
      <w:sz w:val="32"/>
      <w:szCs w:val="31"/>
      <w:shd w:val="pct15" w:color="auto" w:fill="FFFFFF"/>
      <w:lang w:val="en-GB" w:eastAsia="ja-JP"/>
    </w:rPr>
  </w:style>
  <w:style w:type="character" w:customStyle="1" w:styleId="StateChar">
    <w:name w:val="State Char"/>
    <w:link w:val="State"/>
    <w:rsid w:val="00CF6155"/>
    <w:rPr>
      <w:rFonts w:ascii="Calibri" w:eastAsia="MS Mincho" w:hAnsi="Calibri" w:cs="Arial"/>
      <w:b/>
      <w:color w:val="161616"/>
      <w:sz w:val="32"/>
      <w:szCs w:val="31"/>
      <w:shd w:val="clear" w:color="auto" w:fill="FFFFFF"/>
      <w:lang w:eastAsia="ja-JP"/>
    </w:rPr>
  </w:style>
  <w:style w:type="table" w:customStyle="1" w:styleId="TableGrid9">
    <w:name w:val="Table Grid9"/>
    <w:basedOn w:val="TableNormal"/>
    <w:next w:val="TableGrid"/>
    <w:uiPriority w:val="39"/>
    <w:rsid w:val="00CF6155"/>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KON">
    <w:name w:val="ZAKON"/>
    <w:basedOn w:val="Normal"/>
    <w:uiPriority w:val="99"/>
    <w:qFormat/>
    <w:rsid w:val="003D4F47"/>
    <w:pPr>
      <w:keepNext/>
      <w:spacing w:after="120"/>
      <w:ind w:left="720" w:right="720"/>
      <w:jc w:val="center"/>
    </w:pPr>
    <w:rPr>
      <w:rFonts w:ascii="Arial Bold" w:eastAsia="Calibri" w:hAnsi="Arial Bold"/>
      <w:b/>
      <w:caps/>
      <w:sz w:val="36"/>
      <w:szCs w:val="22"/>
      <w:lang w:val="sr-Cyrl-CS"/>
    </w:rPr>
  </w:style>
  <w:style w:type="paragraph" w:customStyle="1" w:styleId="NAZIVZAKONA">
    <w:name w:val="NAZIV ZAKONA"/>
    <w:basedOn w:val="ZAKON"/>
    <w:uiPriority w:val="99"/>
    <w:qFormat/>
    <w:rsid w:val="003D4F47"/>
    <w:pPr>
      <w:spacing w:after="360"/>
    </w:pPr>
    <w:rPr>
      <w:b w:val="0"/>
      <w:sz w:val="28"/>
    </w:rPr>
  </w:style>
  <w:style w:type="paragraph" w:customStyle="1" w:styleId="CLAN">
    <w:name w:val="CLAN"/>
    <w:basedOn w:val="Normal"/>
    <w:next w:val="Normal"/>
    <w:uiPriority w:val="99"/>
    <w:qFormat/>
    <w:rsid w:val="003D4F47"/>
    <w:pPr>
      <w:keepNext/>
      <w:spacing w:before="120" w:after="120"/>
      <w:ind w:left="720" w:right="720"/>
      <w:jc w:val="center"/>
    </w:pPr>
    <w:rPr>
      <w:rFonts w:ascii="Arial Bold" w:eastAsia="Calibri" w:hAnsi="Arial Bold"/>
      <w:b/>
      <w:sz w:val="22"/>
      <w:szCs w:val="22"/>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39978">
      <w:bodyDiv w:val="1"/>
      <w:marLeft w:val="0"/>
      <w:marRight w:val="0"/>
      <w:marTop w:val="0"/>
      <w:marBottom w:val="0"/>
      <w:divBdr>
        <w:top w:val="none" w:sz="0" w:space="0" w:color="auto"/>
        <w:left w:val="none" w:sz="0" w:space="0" w:color="auto"/>
        <w:bottom w:val="none" w:sz="0" w:space="0" w:color="auto"/>
        <w:right w:val="none" w:sz="0" w:space="0" w:color="auto"/>
      </w:divBdr>
    </w:div>
    <w:div w:id="76097538">
      <w:bodyDiv w:val="1"/>
      <w:marLeft w:val="0"/>
      <w:marRight w:val="0"/>
      <w:marTop w:val="0"/>
      <w:marBottom w:val="0"/>
      <w:divBdr>
        <w:top w:val="none" w:sz="0" w:space="0" w:color="auto"/>
        <w:left w:val="none" w:sz="0" w:space="0" w:color="auto"/>
        <w:bottom w:val="none" w:sz="0" w:space="0" w:color="auto"/>
        <w:right w:val="none" w:sz="0" w:space="0" w:color="auto"/>
      </w:divBdr>
    </w:div>
    <w:div w:id="79497565">
      <w:bodyDiv w:val="1"/>
      <w:marLeft w:val="0"/>
      <w:marRight w:val="0"/>
      <w:marTop w:val="0"/>
      <w:marBottom w:val="0"/>
      <w:divBdr>
        <w:top w:val="none" w:sz="0" w:space="0" w:color="auto"/>
        <w:left w:val="none" w:sz="0" w:space="0" w:color="auto"/>
        <w:bottom w:val="none" w:sz="0" w:space="0" w:color="auto"/>
        <w:right w:val="none" w:sz="0" w:space="0" w:color="auto"/>
      </w:divBdr>
    </w:div>
    <w:div w:id="160704530">
      <w:bodyDiv w:val="1"/>
      <w:marLeft w:val="0"/>
      <w:marRight w:val="0"/>
      <w:marTop w:val="0"/>
      <w:marBottom w:val="0"/>
      <w:divBdr>
        <w:top w:val="none" w:sz="0" w:space="0" w:color="auto"/>
        <w:left w:val="none" w:sz="0" w:space="0" w:color="auto"/>
        <w:bottom w:val="none" w:sz="0" w:space="0" w:color="auto"/>
        <w:right w:val="none" w:sz="0" w:space="0" w:color="auto"/>
      </w:divBdr>
    </w:div>
    <w:div w:id="162357153">
      <w:bodyDiv w:val="1"/>
      <w:marLeft w:val="0"/>
      <w:marRight w:val="0"/>
      <w:marTop w:val="0"/>
      <w:marBottom w:val="0"/>
      <w:divBdr>
        <w:top w:val="none" w:sz="0" w:space="0" w:color="auto"/>
        <w:left w:val="none" w:sz="0" w:space="0" w:color="auto"/>
        <w:bottom w:val="none" w:sz="0" w:space="0" w:color="auto"/>
        <w:right w:val="none" w:sz="0" w:space="0" w:color="auto"/>
      </w:divBdr>
    </w:div>
    <w:div w:id="162430949">
      <w:bodyDiv w:val="1"/>
      <w:marLeft w:val="0"/>
      <w:marRight w:val="0"/>
      <w:marTop w:val="0"/>
      <w:marBottom w:val="0"/>
      <w:divBdr>
        <w:top w:val="none" w:sz="0" w:space="0" w:color="auto"/>
        <w:left w:val="none" w:sz="0" w:space="0" w:color="auto"/>
        <w:bottom w:val="none" w:sz="0" w:space="0" w:color="auto"/>
        <w:right w:val="none" w:sz="0" w:space="0" w:color="auto"/>
      </w:divBdr>
    </w:div>
    <w:div w:id="219095031">
      <w:bodyDiv w:val="1"/>
      <w:marLeft w:val="0"/>
      <w:marRight w:val="0"/>
      <w:marTop w:val="0"/>
      <w:marBottom w:val="0"/>
      <w:divBdr>
        <w:top w:val="none" w:sz="0" w:space="0" w:color="auto"/>
        <w:left w:val="none" w:sz="0" w:space="0" w:color="auto"/>
        <w:bottom w:val="none" w:sz="0" w:space="0" w:color="auto"/>
        <w:right w:val="none" w:sz="0" w:space="0" w:color="auto"/>
      </w:divBdr>
    </w:div>
    <w:div w:id="232276281">
      <w:bodyDiv w:val="1"/>
      <w:marLeft w:val="0"/>
      <w:marRight w:val="0"/>
      <w:marTop w:val="0"/>
      <w:marBottom w:val="0"/>
      <w:divBdr>
        <w:top w:val="none" w:sz="0" w:space="0" w:color="auto"/>
        <w:left w:val="none" w:sz="0" w:space="0" w:color="auto"/>
        <w:bottom w:val="none" w:sz="0" w:space="0" w:color="auto"/>
        <w:right w:val="none" w:sz="0" w:space="0" w:color="auto"/>
      </w:divBdr>
    </w:div>
    <w:div w:id="247472411">
      <w:bodyDiv w:val="1"/>
      <w:marLeft w:val="0"/>
      <w:marRight w:val="0"/>
      <w:marTop w:val="0"/>
      <w:marBottom w:val="0"/>
      <w:divBdr>
        <w:top w:val="none" w:sz="0" w:space="0" w:color="auto"/>
        <w:left w:val="none" w:sz="0" w:space="0" w:color="auto"/>
        <w:bottom w:val="none" w:sz="0" w:space="0" w:color="auto"/>
        <w:right w:val="none" w:sz="0" w:space="0" w:color="auto"/>
      </w:divBdr>
    </w:div>
    <w:div w:id="287975323">
      <w:bodyDiv w:val="1"/>
      <w:marLeft w:val="0"/>
      <w:marRight w:val="0"/>
      <w:marTop w:val="0"/>
      <w:marBottom w:val="0"/>
      <w:divBdr>
        <w:top w:val="none" w:sz="0" w:space="0" w:color="auto"/>
        <w:left w:val="none" w:sz="0" w:space="0" w:color="auto"/>
        <w:bottom w:val="none" w:sz="0" w:space="0" w:color="auto"/>
        <w:right w:val="none" w:sz="0" w:space="0" w:color="auto"/>
      </w:divBdr>
    </w:div>
    <w:div w:id="288051944">
      <w:bodyDiv w:val="1"/>
      <w:marLeft w:val="0"/>
      <w:marRight w:val="0"/>
      <w:marTop w:val="0"/>
      <w:marBottom w:val="0"/>
      <w:divBdr>
        <w:top w:val="none" w:sz="0" w:space="0" w:color="auto"/>
        <w:left w:val="none" w:sz="0" w:space="0" w:color="auto"/>
        <w:bottom w:val="none" w:sz="0" w:space="0" w:color="auto"/>
        <w:right w:val="none" w:sz="0" w:space="0" w:color="auto"/>
      </w:divBdr>
    </w:div>
    <w:div w:id="311981482">
      <w:bodyDiv w:val="1"/>
      <w:marLeft w:val="0"/>
      <w:marRight w:val="0"/>
      <w:marTop w:val="0"/>
      <w:marBottom w:val="0"/>
      <w:divBdr>
        <w:top w:val="none" w:sz="0" w:space="0" w:color="auto"/>
        <w:left w:val="none" w:sz="0" w:space="0" w:color="auto"/>
        <w:bottom w:val="none" w:sz="0" w:space="0" w:color="auto"/>
        <w:right w:val="none" w:sz="0" w:space="0" w:color="auto"/>
      </w:divBdr>
    </w:div>
    <w:div w:id="370350735">
      <w:bodyDiv w:val="1"/>
      <w:marLeft w:val="0"/>
      <w:marRight w:val="0"/>
      <w:marTop w:val="0"/>
      <w:marBottom w:val="0"/>
      <w:divBdr>
        <w:top w:val="none" w:sz="0" w:space="0" w:color="auto"/>
        <w:left w:val="none" w:sz="0" w:space="0" w:color="auto"/>
        <w:bottom w:val="none" w:sz="0" w:space="0" w:color="auto"/>
        <w:right w:val="none" w:sz="0" w:space="0" w:color="auto"/>
      </w:divBdr>
    </w:div>
    <w:div w:id="372341779">
      <w:bodyDiv w:val="1"/>
      <w:marLeft w:val="0"/>
      <w:marRight w:val="0"/>
      <w:marTop w:val="0"/>
      <w:marBottom w:val="0"/>
      <w:divBdr>
        <w:top w:val="none" w:sz="0" w:space="0" w:color="auto"/>
        <w:left w:val="none" w:sz="0" w:space="0" w:color="auto"/>
        <w:bottom w:val="none" w:sz="0" w:space="0" w:color="auto"/>
        <w:right w:val="none" w:sz="0" w:space="0" w:color="auto"/>
      </w:divBdr>
    </w:div>
    <w:div w:id="411313509">
      <w:bodyDiv w:val="1"/>
      <w:marLeft w:val="0"/>
      <w:marRight w:val="0"/>
      <w:marTop w:val="0"/>
      <w:marBottom w:val="0"/>
      <w:divBdr>
        <w:top w:val="none" w:sz="0" w:space="0" w:color="auto"/>
        <w:left w:val="none" w:sz="0" w:space="0" w:color="auto"/>
        <w:bottom w:val="none" w:sz="0" w:space="0" w:color="auto"/>
        <w:right w:val="none" w:sz="0" w:space="0" w:color="auto"/>
      </w:divBdr>
    </w:div>
    <w:div w:id="413477316">
      <w:bodyDiv w:val="1"/>
      <w:marLeft w:val="0"/>
      <w:marRight w:val="0"/>
      <w:marTop w:val="0"/>
      <w:marBottom w:val="0"/>
      <w:divBdr>
        <w:top w:val="none" w:sz="0" w:space="0" w:color="auto"/>
        <w:left w:val="none" w:sz="0" w:space="0" w:color="auto"/>
        <w:bottom w:val="none" w:sz="0" w:space="0" w:color="auto"/>
        <w:right w:val="none" w:sz="0" w:space="0" w:color="auto"/>
      </w:divBdr>
    </w:div>
    <w:div w:id="469177776">
      <w:bodyDiv w:val="1"/>
      <w:marLeft w:val="0"/>
      <w:marRight w:val="0"/>
      <w:marTop w:val="0"/>
      <w:marBottom w:val="0"/>
      <w:divBdr>
        <w:top w:val="none" w:sz="0" w:space="0" w:color="auto"/>
        <w:left w:val="none" w:sz="0" w:space="0" w:color="auto"/>
        <w:bottom w:val="none" w:sz="0" w:space="0" w:color="auto"/>
        <w:right w:val="none" w:sz="0" w:space="0" w:color="auto"/>
      </w:divBdr>
    </w:div>
    <w:div w:id="476143109">
      <w:bodyDiv w:val="1"/>
      <w:marLeft w:val="0"/>
      <w:marRight w:val="0"/>
      <w:marTop w:val="0"/>
      <w:marBottom w:val="0"/>
      <w:divBdr>
        <w:top w:val="none" w:sz="0" w:space="0" w:color="auto"/>
        <w:left w:val="none" w:sz="0" w:space="0" w:color="auto"/>
        <w:bottom w:val="none" w:sz="0" w:space="0" w:color="auto"/>
        <w:right w:val="none" w:sz="0" w:space="0" w:color="auto"/>
      </w:divBdr>
    </w:div>
    <w:div w:id="495342319">
      <w:bodyDiv w:val="1"/>
      <w:marLeft w:val="0"/>
      <w:marRight w:val="0"/>
      <w:marTop w:val="0"/>
      <w:marBottom w:val="0"/>
      <w:divBdr>
        <w:top w:val="none" w:sz="0" w:space="0" w:color="auto"/>
        <w:left w:val="none" w:sz="0" w:space="0" w:color="auto"/>
        <w:bottom w:val="none" w:sz="0" w:space="0" w:color="auto"/>
        <w:right w:val="none" w:sz="0" w:space="0" w:color="auto"/>
      </w:divBdr>
    </w:div>
    <w:div w:id="521867370">
      <w:bodyDiv w:val="1"/>
      <w:marLeft w:val="0"/>
      <w:marRight w:val="0"/>
      <w:marTop w:val="0"/>
      <w:marBottom w:val="0"/>
      <w:divBdr>
        <w:top w:val="none" w:sz="0" w:space="0" w:color="auto"/>
        <w:left w:val="none" w:sz="0" w:space="0" w:color="auto"/>
        <w:bottom w:val="none" w:sz="0" w:space="0" w:color="auto"/>
        <w:right w:val="none" w:sz="0" w:space="0" w:color="auto"/>
      </w:divBdr>
    </w:div>
    <w:div w:id="526138698">
      <w:bodyDiv w:val="1"/>
      <w:marLeft w:val="0"/>
      <w:marRight w:val="0"/>
      <w:marTop w:val="0"/>
      <w:marBottom w:val="0"/>
      <w:divBdr>
        <w:top w:val="none" w:sz="0" w:space="0" w:color="auto"/>
        <w:left w:val="none" w:sz="0" w:space="0" w:color="auto"/>
        <w:bottom w:val="none" w:sz="0" w:space="0" w:color="auto"/>
        <w:right w:val="none" w:sz="0" w:space="0" w:color="auto"/>
      </w:divBdr>
    </w:div>
    <w:div w:id="538787441">
      <w:bodyDiv w:val="1"/>
      <w:marLeft w:val="0"/>
      <w:marRight w:val="0"/>
      <w:marTop w:val="0"/>
      <w:marBottom w:val="0"/>
      <w:divBdr>
        <w:top w:val="none" w:sz="0" w:space="0" w:color="auto"/>
        <w:left w:val="none" w:sz="0" w:space="0" w:color="auto"/>
        <w:bottom w:val="none" w:sz="0" w:space="0" w:color="auto"/>
        <w:right w:val="none" w:sz="0" w:space="0" w:color="auto"/>
      </w:divBdr>
    </w:div>
    <w:div w:id="594097119">
      <w:bodyDiv w:val="1"/>
      <w:marLeft w:val="0"/>
      <w:marRight w:val="0"/>
      <w:marTop w:val="0"/>
      <w:marBottom w:val="0"/>
      <w:divBdr>
        <w:top w:val="none" w:sz="0" w:space="0" w:color="auto"/>
        <w:left w:val="none" w:sz="0" w:space="0" w:color="auto"/>
        <w:bottom w:val="none" w:sz="0" w:space="0" w:color="auto"/>
        <w:right w:val="none" w:sz="0" w:space="0" w:color="auto"/>
      </w:divBdr>
    </w:div>
    <w:div w:id="652298866">
      <w:bodyDiv w:val="1"/>
      <w:marLeft w:val="0"/>
      <w:marRight w:val="0"/>
      <w:marTop w:val="0"/>
      <w:marBottom w:val="0"/>
      <w:divBdr>
        <w:top w:val="none" w:sz="0" w:space="0" w:color="auto"/>
        <w:left w:val="none" w:sz="0" w:space="0" w:color="auto"/>
        <w:bottom w:val="none" w:sz="0" w:space="0" w:color="auto"/>
        <w:right w:val="none" w:sz="0" w:space="0" w:color="auto"/>
      </w:divBdr>
    </w:div>
    <w:div w:id="654725248">
      <w:bodyDiv w:val="1"/>
      <w:marLeft w:val="0"/>
      <w:marRight w:val="0"/>
      <w:marTop w:val="0"/>
      <w:marBottom w:val="0"/>
      <w:divBdr>
        <w:top w:val="none" w:sz="0" w:space="0" w:color="auto"/>
        <w:left w:val="none" w:sz="0" w:space="0" w:color="auto"/>
        <w:bottom w:val="none" w:sz="0" w:space="0" w:color="auto"/>
        <w:right w:val="none" w:sz="0" w:space="0" w:color="auto"/>
      </w:divBdr>
    </w:div>
    <w:div w:id="669909143">
      <w:bodyDiv w:val="1"/>
      <w:marLeft w:val="0"/>
      <w:marRight w:val="0"/>
      <w:marTop w:val="0"/>
      <w:marBottom w:val="0"/>
      <w:divBdr>
        <w:top w:val="none" w:sz="0" w:space="0" w:color="auto"/>
        <w:left w:val="none" w:sz="0" w:space="0" w:color="auto"/>
        <w:bottom w:val="none" w:sz="0" w:space="0" w:color="auto"/>
        <w:right w:val="none" w:sz="0" w:space="0" w:color="auto"/>
      </w:divBdr>
    </w:div>
    <w:div w:id="678967400">
      <w:bodyDiv w:val="1"/>
      <w:marLeft w:val="0"/>
      <w:marRight w:val="0"/>
      <w:marTop w:val="0"/>
      <w:marBottom w:val="0"/>
      <w:divBdr>
        <w:top w:val="none" w:sz="0" w:space="0" w:color="auto"/>
        <w:left w:val="none" w:sz="0" w:space="0" w:color="auto"/>
        <w:bottom w:val="none" w:sz="0" w:space="0" w:color="auto"/>
        <w:right w:val="none" w:sz="0" w:space="0" w:color="auto"/>
      </w:divBdr>
    </w:div>
    <w:div w:id="697388651">
      <w:bodyDiv w:val="1"/>
      <w:marLeft w:val="0"/>
      <w:marRight w:val="0"/>
      <w:marTop w:val="0"/>
      <w:marBottom w:val="0"/>
      <w:divBdr>
        <w:top w:val="none" w:sz="0" w:space="0" w:color="auto"/>
        <w:left w:val="none" w:sz="0" w:space="0" w:color="auto"/>
        <w:bottom w:val="none" w:sz="0" w:space="0" w:color="auto"/>
        <w:right w:val="none" w:sz="0" w:space="0" w:color="auto"/>
      </w:divBdr>
    </w:div>
    <w:div w:id="751388646">
      <w:bodyDiv w:val="1"/>
      <w:marLeft w:val="0"/>
      <w:marRight w:val="0"/>
      <w:marTop w:val="0"/>
      <w:marBottom w:val="0"/>
      <w:divBdr>
        <w:top w:val="none" w:sz="0" w:space="0" w:color="auto"/>
        <w:left w:val="none" w:sz="0" w:space="0" w:color="auto"/>
        <w:bottom w:val="none" w:sz="0" w:space="0" w:color="auto"/>
        <w:right w:val="none" w:sz="0" w:space="0" w:color="auto"/>
      </w:divBdr>
    </w:div>
    <w:div w:id="804587132">
      <w:bodyDiv w:val="1"/>
      <w:marLeft w:val="0"/>
      <w:marRight w:val="0"/>
      <w:marTop w:val="0"/>
      <w:marBottom w:val="0"/>
      <w:divBdr>
        <w:top w:val="none" w:sz="0" w:space="0" w:color="auto"/>
        <w:left w:val="none" w:sz="0" w:space="0" w:color="auto"/>
        <w:bottom w:val="none" w:sz="0" w:space="0" w:color="auto"/>
        <w:right w:val="none" w:sz="0" w:space="0" w:color="auto"/>
      </w:divBdr>
    </w:div>
    <w:div w:id="806971658">
      <w:bodyDiv w:val="1"/>
      <w:marLeft w:val="0"/>
      <w:marRight w:val="0"/>
      <w:marTop w:val="0"/>
      <w:marBottom w:val="0"/>
      <w:divBdr>
        <w:top w:val="none" w:sz="0" w:space="0" w:color="auto"/>
        <w:left w:val="none" w:sz="0" w:space="0" w:color="auto"/>
        <w:bottom w:val="none" w:sz="0" w:space="0" w:color="auto"/>
        <w:right w:val="none" w:sz="0" w:space="0" w:color="auto"/>
      </w:divBdr>
    </w:div>
    <w:div w:id="817570438">
      <w:bodyDiv w:val="1"/>
      <w:marLeft w:val="0"/>
      <w:marRight w:val="0"/>
      <w:marTop w:val="0"/>
      <w:marBottom w:val="0"/>
      <w:divBdr>
        <w:top w:val="none" w:sz="0" w:space="0" w:color="auto"/>
        <w:left w:val="none" w:sz="0" w:space="0" w:color="auto"/>
        <w:bottom w:val="none" w:sz="0" w:space="0" w:color="auto"/>
        <w:right w:val="none" w:sz="0" w:space="0" w:color="auto"/>
      </w:divBdr>
    </w:div>
    <w:div w:id="824972413">
      <w:bodyDiv w:val="1"/>
      <w:marLeft w:val="0"/>
      <w:marRight w:val="0"/>
      <w:marTop w:val="0"/>
      <w:marBottom w:val="0"/>
      <w:divBdr>
        <w:top w:val="none" w:sz="0" w:space="0" w:color="auto"/>
        <w:left w:val="none" w:sz="0" w:space="0" w:color="auto"/>
        <w:bottom w:val="none" w:sz="0" w:space="0" w:color="auto"/>
        <w:right w:val="none" w:sz="0" w:space="0" w:color="auto"/>
      </w:divBdr>
    </w:div>
    <w:div w:id="831023092">
      <w:bodyDiv w:val="1"/>
      <w:marLeft w:val="0"/>
      <w:marRight w:val="0"/>
      <w:marTop w:val="0"/>
      <w:marBottom w:val="0"/>
      <w:divBdr>
        <w:top w:val="none" w:sz="0" w:space="0" w:color="auto"/>
        <w:left w:val="none" w:sz="0" w:space="0" w:color="auto"/>
        <w:bottom w:val="none" w:sz="0" w:space="0" w:color="auto"/>
        <w:right w:val="none" w:sz="0" w:space="0" w:color="auto"/>
      </w:divBdr>
    </w:div>
    <w:div w:id="834151420">
      <w:bodyDiv w:val="1"/>
      <w:marLeft w:val="0"/>
      <w:marRight w:val="0"/>
      <w:marTop w:val="0"/>
      <w:marBottom w:val="0"/>
      <w:divBdr>
        <w:top w:val="none" w:sz="0" w:space="0" w:color="auto"/>
        <w:left w:val="none" w:sz="0" w:space="0" w:color="auto"/>
        <w:bottom w:val="none" w:sz="0" w:space="0" w:color="auto"/>
        <w:right w:val="none" w:sz="0" w:space="0" w:color="auto"/>
      </w:divBdr>
    </w:div>
    <w:div w:id="849833618">
      <w:bodyDiv w:val="1"/>
      <w:marLeft w:val="0"/>
      <w:marRight w:val="0"/>
      <w:marTop w:val="0"/>
      <w:marBottom w:val="0"/>
      <w:divBdr>
        <w:top w:val="none" w:sz="0" w:space="0" w:color="auto"/>
        <w:left w:val="none" w:sz="0" w:space="0" w:color="auto"/>
        <w:bottom w:val="none" w:sz="0" w:space="0" w:color="auto"/>
        <w:right w:val="none" w:sz="0" w:space="0" w:color="auto"/>
      </w:divBdr>
    </w:div>
    <w:div w:id="966356344">
      <w:bodyDiv w:val="1"/>
      <w:marLeft w:val="0"/>
      <w:marRight w:val="0"/>
      <w:marTop w:val="0"/>
      <w:marBottom w:val="0"/>
      <w:divBdr>
        <w:top w:val="none" w:sz="0" w:space="0" w:color="auto"/>
        <w:left w:val="none" w:sz="0" w:space="0" w:color="auto"/>
        <w:bottom w:val="none" w:sz="0" w:space="0" w:color="auto"/>
        <w:right w:val="none" w:sz="0" w:space="0" w:color="auto"/>
      </w:divBdr>
    </w:div>
    <w:div w:id="1101684197">
      <w:bodyDiv w:val="1"/>
      <w:marLeft w:val="0"/>
      <w:marRight w:val="0"/>
      <w:marTop w:val="0"/>
      <w:marBottom w:val="0"/>
      <w:divBdr>
        <w:top w:val="none" w:sz="0" w:space="0" w:color="auto"/>
        <w:left w:val="none" w:sz="0" w:space="0" w:color="auto"/>
        <w:bottom w:val="none" w:sz="0" w:space="0" w:color="auto"/>
        <w:right w:val="none" w:sz="0" w:space="0" w:color="auto"/>
      </w:divBdr>
    </w:div>
    <w:div w:id="1150753608">
      <w:bodyDiv w:val="1"/>
      <w:marLeft w:val="0"/>
      <w:marRight w:val="0"/>
      <w:marTop w:val="0"/>
      <w:marBottom w:val="0"/>
      <w:divBdr>
        <w:top w:val="none" w:sz="0" w:space="0" w:color="auto"/>
        <w:left w:val="none" w:sz="0" w:space="0" w:color="auto"/>
        <w:bottom w:val="none" w:sz="0" w:space="0" w:color="auto"/>
        <w:right w:val="none" w:sz="0" w:space="0" w:color="auto"/>
      </w:divBdr>
    </w:div>
    <w:div w:id="1167554512">
      <w:bodyDiv w:val="1"/>
      <w:marLeft w:val="0"/>
      <w:marRight w:val="0"/>
      <w:marTop w:val="0"/>
      <w:marBottom w:val="0"/>
      <w:divBdr>
        <w:top w:val="none" w:sz="0" w:space="0" w:color="auto"/>
        <w:left w:val="none" w:sz="0" w:space="0" w:color="auto"/>
        <w:bottom w:val="none" w:sz="0" w:space="0" w:color="auto"/>
        <w:right w:val="none" w:sz="0" w:space="0" w:color="auto"/>
      </w:divBdr>
    </w:div>
    <w:div w:id="1199009765">
      <w:bodyDiv w:val="1"/>
      <w:marLeft w:val="0"/>
      <w:marRight w:val="0"/>
      <w:marTop w:val="0"/>
      <w:marBottom w:val="0"/>
      <w:divBdr>
        <w:top w:val="none" w:sz="0" w:space="0" w:color="auto"/>
        <w:left w:val="none" w:sz="0" w:space="0" w:color="auto"/>
        <w:bottom w:val="none" w:sz="0" w:space="0" w:color="auto"/>
        <w:right w:val="none" w:sz="0" w:space="0" w:color="auto"/>
      </w:divBdr>
    </w:div>
    <w:div w:id="1233661631">
      <w:bodyDiv w:val="1"/>
      <w:marLeft w:val="0"/>
      <w:marRight w:val="0"/>
      <w:marTop w:val="0"/>
      <w:marBottom w:val="0"/>
      <w:divBdr>
        <w:top w:val="none" w:sz="0" w:space="0" w:color="auto"/>
        <w:left w:val="none" w:sz="0" w:space="0" w:color="auto"/>
        <w:bottom w:val="none" w:sz="0" w:space="0" w:color="auto"/>
        <w:right w:val="none" w:sz="0" w:space="0" w:color="auto"/>
      </w:divBdr>
    </w:div>
    <w:div w:id="1241714701">
      <w:bodyDiv w:val="1"/>
      <w:marLeft w:val="0"/>
      <w:marRight w:val="0"/>
      <w:marTop w:val="0"/>
      <w:marBottom w:val="0"/>
      <w:divBdr>
        <w:top w:val="none" w:sz="0" w:space="0" w:color="auto"/>
        <w:left w:val="none" w:sz="0" w:space="0" w:color="auto"/>
        <w:bottom w:val="none" w:sz="0" w:space="0" w:color="auto"/>
        <w:right w:val="none" w:sz="0" w:space="0" w:color="auto"/>
      </w:divBdr>
    </w:div>
    <w:div w:id="1273053680">
      <w:bodyDiv w:val="1"/>
      <w:marLeft w:val="0"/>
      <w:marRight w:val="0"/>
      <w:marTop w:val="0"/>
      <w:marBottom w:val="0"/>
      <w:divBdr>
        <w:top w:val="none" w:sz="0" w:space="0" w:color="auto"/>
        <w:left w:val="none" w:sz="0" w:space="0" w:color="auto"/>
        <w:bottom w:val="none" w:sz="0" w:space="0" w:color="auto"/>
        <w:right w:val="none" w:sz="0" w:space="0" w:color="auto"/>
      </w:divBdr>
    </w:div>
    <w:div w:id="1304311889">
      <w:bodyDiv w:val="1"/>
      <w:marLeft w:val="0"/>
      <w:marRight w:val="0"/>
      <w:marTop w:val="0"/>
      <w:marBottom w:val="0"/>
      <w:divBdr>
        <w:top w:val="none" w:sz="0" w:space="0" w:color="auto"/>
        <w:left w:val="none" w:sz="0" w:space="0" w:color="auto"/>
        <w:bottom w:val="none" w:sz="0" w:space="0" w:color="auto"/>
        <w:right w:val="none" w:sz="0" w:space="0" w:color="auto"/>
      </w:divBdr>
    </w:div>
    <w:div w:id="1313946462">
      <w:bodyDiv w:val="1"/>
      <w:marLeft w:val="0"/>
      <w:marRight w:val="0"/>
      <w:marTop w:val="0"/>
      <w:marBottom w:val="0"/>
      <w:divBdr>
        <w:top w:val="none" w:sz="0" w:space="0" w:color="auto"/>
        <w:left w:val="none" w:sz="0" w:space="0" w:color="auto"/>
        <w:bottom w:val="none" w:sz="0" w:space="0" w:color="auto"/>
        <w:right w:val="none" w:sz="0" w:space="0" w:color="auto"/>
      </w:divBdr>
    </w:div>
    <w:div w:id="1315187121">
      <w:bodyDiv w:val="1"/>
      <w:marLeft w:val="0"/>
      <w:marRight w:val="0"/>
      <w:marTop w:val="0"/>
      <w:marBottom w:val="0"/>
      <w:divBdr>
        <w:top w:val="none" w:sz="0" w:space="0" w:color="auto"/>
        <w:left w:val="none" w:sz="0" w:space="0" w:color="auto"/>
        <w:bottom w:val="none" w:sz="0" w:space="0" w:color="auto"/>
        <w:right w:val="none" w:sz="0" w:space="0" w:color="auto"/>
      </w:divBdr>
    </w:div>
    <w:div w:id="1319842728">
      <w:bodyDiv w:val="1"/>
      <w:marLeft w:val="0"/>
      <w:marRight w:val="0"/>
      <w:marTop w:val="0"/>
      <w:marBottom w:val="0"/>
      <w:divBdr>
        <w:top w:val="none" w:sz="0" w:space="0" w:color="auto"/>
        <w:left w:val="none" w:sz="0" w:space="0" w:color="auto"/>
        <w:bottom w:val="none" w:sz="0" w:space="0" w:color="auto"/>
        <w:right w:val="none" w:sz="0" w:space="0" w:color="auto"/>
      </w:divBdr>
    </w:div>
    <w:div w:id="1332561496">
      <w:bodyDiv w:val="1"/>
      <w:marLeft w:val="0"/>
      <w:marRight w:val="0"/>
      <w:marTop w:val="0"/>
      <w:marBottom w:val="0"/>
      <w:divBdr>
        <w:top w:val="none" w:sz="0" w:space="0" w:color="auto"/>
        <w:left w:val="none" w:sz="0" w:space="0" w:color="auto"/>
        <w:bottom w:val="none" w:sz="0" w:space="0" w:color="auto"/>
        <w:right w:val="none" w:sz="0" w:space="0" w:color="auto"/>
      </w:divBdr>
    </w:div>
    <w:div w:id="1380669399">
      <w:bodyDiv w:val="1"/>
      <w:marLeft w:val="0"/>
      <w:marRight w:val="0"/>
      <w:marTop w:val="0"/>
      <w:marBottom w:val="0"/>
      <w:divBdr>
        <w:top w:val="none" w:sz="0" w:space="0" w:color="auto"/>
        <w:left w:val="none" w:sz="0" w:space="0" w:color="auto"/>
        <w:bottom w:val="none" w:sz="0" w:space="0" w:color="auto"/>
        <w:right w:val="none" w:sz="0" w:space="0" w:color="auto"/>
      </w:divBdr>
      <w:divsChild>
        <w:div w:id="1390689056">
          <w:blockQuote w:val="1"/>
          <w:marLeft w:val="720"/>
          <w:marRight w:val="75"/>
          <w:marTop w:val="75"/>
          <w:marBottom w:val="75"/>
          <w:divBdr>
            <w:top w:val="none" w:sz="0" w:space="0" w:color="auto"/>
            <w:left w:val="none" w:sz="0" w:space="0" w:color="auto"/>
            <w:bottom w:val="none" w:sz="0" w:space="0" w:color="auto"/>
            <w:right w:val="none" w:sz="0" w:space="0" w:color="auto"/>
          </w:divBdr>
          <w:divsChild>
            <w:div w:id="1398820872">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sChild>
    </w:div>
    <w:div w:id="1383748920">
      <w:bodyDiv w:val="1"/>
      <w:marLeft w:val="0"/>
      <w:marRight w:val="0"/>
      <w:marTop w:val="0"/>
      <w:marBottom w:val="0"/>
      <w:divBdr>
        <w:top w:val="none" w:sz="0" w:space="0" w:color="auto"/>
        <w:left w:val="none" w:sz="0" w:space="0" w:color="auto"/>
        <w:bottom w:val="none" w:sz="0" w:space="0" w:color="auto"/>
        <w:right w:val="none" w:sz="0" w:space="0" w:color="auto"/>
      </w:divBdr>
    </w:div>
    <w:div w:id="1401512890">
      <w:bodyDiv w:val="1"/>
      <w:marLeft w:val="0"/>
      <w:marRight w:val="0"/>
      <w:marTop w:val="0"/>
      <w:marBottom w:val="0"/>
      <w:divBdr>
        <w:top w:val="none" w:sz="0" w:space="0" w:color="auto"/>
        <w:left w:val="none" w:sz="0" w:space="0" w:color="auto"/>
        <w:bottom w:val="none" w:sz="0" w:space="0" w:color="auto"/>
        <w:right w:val="none" w:sz="0" w:space="0" w:color="auto"/>
      </w:divBdr>
    </w:div>
    <w:div w:id="1412854407">
      <w:bodyDiv w:val="1"/>
      <w:marLeft w:val="0"/>
      <w:marRight w:val="0"/>
      <w:marTop w:val="0"/>
      <w:marBottom w:val="0"/>
      <w:divBdr>
        <w:top w:val="none" w:sz="0" w:space="0" w:color="auto"/>
        <w:left w:val="none" w:sz="0" w:space="0" w:color="auto"/>
        <w:bottom w:val="none" w:sz="0" w:space="0" w:color="auto"/>
        <w:right w:val="none" w:sz="0" w:space="0" w:color="auto"/>
      </w:divBdr>
    </w:div>
    <w:div w:id="1436091480">
      <w:bodyDiv w:val="1"/>
      <w:marLeft w:val="0"/>
      <w:marRight w:val="0"/>
      <w:marTop w:val="0"/>
      <w:marBottom w:val="0"/>
      <w:divBdr>
        <w:top w:val="none" w:sz="0" w:space="0" w:color="auto"/>
        <w:left w:val="none" w:sz="0" w:space="0" w:color="auto"/>
        <w:bottom w:val="none" w:sz="0" w:space="0" w:color="auto"/>
        <w:right w:val="none" w:sz="0" w:space="0" w:color="auto"/>
      </w:divBdr>
    </w:div>
    <w:div w:id="1527868240">
      <w:bodyDiv w:val="1"/>
      <w:marLeft w:val="0"/>
      <w:marRight w:val="0"/>
      <w:marTop w:val="0"/>
      <w:marBottom w:val="0"/>
      <w:divBdr>
        <w:top w:val="none" w:sz="0" w:space="0" w:color="auto"/>
        <w:left w:val="none" w:sz="0" w:space="0" w:color="auto"/>
        <w:bottom w:val="none" w:sz="0" w:space="0" w:color="auto"/>
        <w:right w:val="none" w:sz="0" w:space="0" w:color="auto"/>
      </w:divBdr>
    </w:div>
    <w:div w:id="1547138585">
      <w:bodyDiv w:val="1"/>
      <w:marLeft w:val="0"/>
      <w:marRight w:val="0"/>
      <w:marTop w:val="0"/>
      <w:marBottom w:val="0"/>
      <w:divBdr>
        <w:top w:val="none" w:sz="0" w:space="0" w:color="auto"/>
        <w:left w:val="none" w:sz="0" w:space="0" w:color="auto"/>
        <w:bottom w:val="none" w:sz="0" w:space="0" w:color="auto"/>
        <w:right w:val="none" w:sz="0" w:space="0" w:color="auto"/>
      </w:divBdr>
    </w:div>
    <w:div w:id="1603416158">
      <w:bodyDiv w:val="1"/>
      <w:marLeft w:val="0"/>
      <w:marRight w:val="0"/>
      <w:marTop w:val="0"/>
      <w:marBottom w:val="0"/>
      <w:divBdr>
        <w:top w:val="none" w:sz="0" w:space="0" w:color="auto"/>
        <w:left w:val="none" w:sz="0" w:space="0" w:color="auto"/>
        <w:bottom w:val="none" w:sz="0" w:space="0" w:color="auto"/>
        <w:right w:val="none" w:sz="0" w:space="0" w:color="auto"/>
      </w:divBdr>
    </w:div>
    <w:div w:id="1623926668">
      <w:bodyDiv w:val="1"/>
      <w:marLeft w:val="0"/>
      <w:marRight w:val="0"/>
      <w:marTop w:val="0"/>
      <w:marBottom w:val="0"/>
      <w:divBdr>
        <w:top w:val="none" w:sz="0" w:space="0" w:color="auto"/>
        <w:left w:val="none" w:sz="0" w:space="0" w:color="auto"/>
        <w:bottom w:val="none" w:sz="0" w:space="0" w:color="auto"/>
        <w:right w:val="none" w:sz="0" w:space="0" w:color="auto"/>
      </w:divBdr>
    </w:div>
    <w:div w:id="1702244279">
      <w:bodyDiv w:val="1"/>
      <w:marLeft w:val="0"/>
      <w:marRight w:val="0"/>
      <w:marTop w:val="0"/>
      <w:marBottom w:val="0"/>
      <w:divBdr>
        <w:top w:val="none" w:sz="0" w:space="0" w:color="auto"/>
        <w:left w:val="none" w:sz="0" w:space="0" w:color="auto"/>
        <w:bottom w:val="none" w:sz="0" w:space="0" w:color="auto"/>
        <w:right w:val="none" w:sz="0" w:space="0" w:color="auto"/>
      </w:divBdr>
    </w:div>
    <w:div w:id="1744449715">
      <w:bodyDiv w:val="1"/>
      <w:marLeft w:val="0"/>
      <w:marRight w:val="0"/>
      <w:marTop w:val="0"/>
      <w:marBottom w:val="0"/>
      <w:divBdr>
        <w:top w:val="none" w:sz="0" w:space="0" w:color="auto"/>
        <w:left w:val="none" w:sz="0" w:space="0" w:color="auto"/>
        <w:bottom w:val="none" w:sz="0" w:space="0" w:color="auto"/>
        <w:right w:val="none" w:sz="0" w:space="0" w:color="auto"/>
      </w:divBdr>
    </w:div>
    <w:div w:id="1748840801">
      <w:bodyDiv w:val="1"/>
      <w:marLeft w:val="0"/>
      <w:marRight w:val="0"/>
      <w:marTop w:val="0"/>
      <w:marBottom w:val="0"/>
      <w:divBdr>
        <w:top w:val="none" w:sz="0" w:space="0" w:color="auto"/>
        <w:left w:val="none" w:sz="0" w:space="0" w:color="auto"/>
        <w:bottom w:val="none" w:sz="0" w:space="0" w:color="auto"/>
        <w:right w:val="none" w:sz="0" w:space="0" w:color="auto"/>
      </w:divBdr>
    </w:div>
    <w:div w:id="1813717891">
      <w:bodyDiv w:val="1"/>
      <w:marLeft w:val="0"/>
      <w:marRight w:val="0"/>
      <w:marTop w:val="0"/>
      <w:marBottom w:val="0"/>
      <w:divBdr>
        <w:top w:val="none" w:sz="0" w:space="0" w:color="auto"/>
        <w:left w:val="none" w:sz="0" w:space="0" w:color="auto"/>
        <w:bottom w:val="none" w:sz="0" w:space="0" w:color="auto"/>
        <w:right w:val="none" w:sz="0" w:space="0" w:color="auto"/>
      </w:divBdr>
    </w:div>
    <w:div w:id="1820076943">
      <w:bodyDiv w:val="1"/>
      <w:marLeft w:val="0"/>
      <w:marRight w:val="0"/>
      <w:marTop w:val="0"/>
      <w:marBottom w:val="0"/>
      <w:divBdr>
        <w:top w:val="none" w:sz="0" w:space="0" w:color="auto"/>
        <w:left w:val="none" w:sz="0" w:space="0" w:color="auto"/>
        <w:bottom w:val="none" w:sz="0" w:space="0" w:color="auto"/>
        <w:right w:val="none" w:sz="0" w:space="0" w:color="auto"/>
      </w:divBdr>
    </w:div>
    <w:div w:id="1851601164">
      <w:bodyDiv w:val="1"/>
      <w:marLeft w:val="0"/>
      <w:marRight w:val="0"/>
      <w:marTop w:val="0"/>
      <w:marBottom w:val="0"/>
      <w:divBdr>
        <w:top w:val="none" w:sz="0" w:space="0" w:color="auto"/>
        <w:left w:val="none" w:sz="0" w:space="0" w:color="auto"/>
        <w:bottom w:val="none" w:sz="0" w:space="0" w:color="auto"/>
        <w:right w:val="none" w:sz="0" w:space="0" w:color="auto"/>
      </w:divBdr>
    </w:div>
    <w:div w:id="1853300610">
      <w:bodyDiv w:val="1"/>
      <w:marLeft w:val="0"/>
      <w:marRight w:val="0"/>
      <w:marTop w:val="0"/>
      <w:marBottom w:val="0"/>
      <w:divBdr>
        <w:top w:val="none" w:sz="0" w:space="0" w:color="auto"/>
        <w:left w:val="none" w:sz="0" w:space="0" w:color="auto"/>
        <w:bottom w:val="none" w:sz="0" w:space="0" w:color="auto"/>
        <w:right w:val="none" w:sz="0" w:space="0" w:color="auto"/>
      </w:divBdr>
    </w:div>
    <w:div w:id="1900049824">
      <w:bodyDiv w:val="1"/>
      <w:marLeft w:val="0"/>
      <w:marRight w:val="0"/>
      <w:marTop w:val="0"/>
      <w:marBottom w:val="0"/>
      <w:divBdr>
        <w:top w:val="none" w:sz="0" w:space="0" w:color="auto"/>
        <w:left w:val="none" w:sz="0" w:space="0" w:color="auto"/>
        <w:bottom w:val="none" w:sz="0" w:space="0" w:color="auto"/>
        <w:right w:val="none" w:sz="0" w:space="0" w:color="auto"/>
      </w:divBdr>
    </w:div>
    <w:div w:id="2010790770">
      <w:bodyDiv w:val="1"/>
      <w:marLeft w:val="0"/>
      <w:marRight w:val="0"/>
      <w:marTop w:val="0"/>
      <w:marBottom w:val="0"/>
      <w:divBdr>
        <w:top w:val="none" w:sz="0" w:space="0" w:color="auto"/>
        <w:left w:val="none" w:sz="0" w:space="0" w:color="auto"/>
        <w:bottom w:val="none" w:sz="0" w:space="0" w:color="auto"/>
        <w:right w:val="none" w:sz="0" w:space="0" w:color="auto"/>
      </w:divBdr>
    </w:div>
    <w:div w:id="2063825737">
      <w:bodyDiv w:val="1"/>
      <w:marLeft w:val="0"/>
      <w:marRight w:val="0"/>
      <w:marTop w:val="0"/>
      <w:marBottom w:val="0"/>
      <w:divBdr>
        <w:top w:val="none" w:sz="0" w:space="0" w:color="auto"/>
        <w:left w:val="none" w:sz="0" w:space="0" w:color="auto"/>
        <w:bottom w:val="none" w:sz="0" w:space="0" w:color="auto"/>
        <w:right w:val="none" w:sz="0" w:space="0" w:color="auto"/>
      </w:divBdr>
    </w:div>
    <w:div w:id="2076278019">
      <w:bodyDiv w:val="1"/>
      <w:marLeft w:val="0"/>
      <w:marRight w:val="0"/>
      <w:marTop w:val="0"/>
      <w:marBottom w:val="0"/>
      <w:divBdr>
        <w:top w:val="none" w:sz="0" w:space="0" w:color="auto"/>
        <w:left w:val="none" w:sz="0" w:space="0" w:color="auto"/>
        <w:bottom w:val="none" w:sz="0" w:space="0" w:color="auto"/>
        <w:right w:val="none" w:sz="0" w:space="0" w:color="auto"/>
      </w:divBdr>
    </w:div>
    <w:div w:id="2113358118">
      <w:bodyDiv w:val="1"/>
      <w:marLeft w:val="0"/>
      <w:marRight w:val="0"/>
      <w:marTop w:val="0"/>
      <w:marBottom w:val="0"/>
      <w:divBdr>
        <w:top w:val="none" w:sz="0" w:space="0" w:color="auto"/>
        <w:left w:val="none" w:sz="0" w:space="0" w:color="auto"/>
        <w:bottom w:val="none" w:sz="0" w:space="0" w:color="auto"/>
        <w:right w:val="none" w:sz="0" w:space="0" w:color="auto"/>
      </w:divBdr>
    </w:div>
    <w:div w:id="212226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15241</Words>
  <Characters>86875</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Radifkovic</dc:creator>
  <cp:keywords/>
  <dc:description/>
  <cp:lastModifiedBy>Vladimir Cetinski</cp:lastModifiedBy>
  <cp:revision>2</cp:revision>
  <cp:lastPrinted>2023-05-31T07:26:00Z</cp:lastPrinted>
  <dcterms:created xsi:type="dcterms:W3CDTF">2023-07-27T08:18:00Z</dcterms:created>
  <dcterms:modified xsi:type="dcterms:W3CDTF">2023-07-27T08:18:00Z</dcterms:modified>
</cp:coreProperties>
</file>